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22A2A3C4" w:rsidR="00A62D44" w:rsidRPr="004C6EEE" w:rsidRDefault="00132F3E" w:rsidP="000E1845">
      <w:pPr>
        <w:pStyle w:val="Bulletafternumbers1"/>
        <w:sectPr w:rsidR="00A62D44" w:rsidRPr="004C6EEE" w:rsidSect="00132F3E">
          <w:headerReference w:type="default" r:id="rId11"/>
          <w:footerReference w:type="default" r:id="rId12"/>
          <w:footerReference w:type="first" r:id="rId13"/>
          <w:pgSz w:w="11906" w:h="16838" w:code="9"/>
          <w:pgMar w:top="232" w:right="851" w:bottom="1418" w:left="851" w:header="170" w:footer="851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547160AE" wp14:editId="0FCCC7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699200"/>
            <wp:effectExtent l="0" t="0" r="3175" b="0"/>
            <wp:wrapNone/>
            <wp:docPr id="30" name="Picture 30" descr="Funded agency cha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unded agency chann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9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7371"/>
      </w:tblGrid>
      <w:tr w:rsidR="00AD784C" w14:paraId="765659DC" w14:textId="77777777" w:rsidTr="00D242BC">
        <w:trPr>
          <w:trHeight w:val="1134"/>
        </w:trPr>
        <w:tc>
          <w:tcPr>
            <w:tcW w:w="7371" w:type="dxa"/>
          </w:tcPr>
          <w:p w14:paraId="1B06FE4C" w14:textId="5DF57761" w:rsidR="00463257" w:rsidRPr="001847F5" w:rsidRDefault="000E1845" w:rsidP="001662B2">
            <w:pPr>
              <w:pStyle w:val="Documenttitle"/>
              <w:spacing w:after="0"/>
              <w:rPr>
                <w:sz w:val="20"/>
                <w:szCs w:val="20"/>
              </w:rPr>
            </w:pPr>
            <w:r w:rsidRPr="000448B7">
              <w:t>How to access My Agency</w:t>
            </w:r>
            <w:r>
              <w:t xml:space="preserve"> and the Service Agreement Module (SAM)</w:t>
            </w:r>
          </w:p>
        </w:tc>
      </w:tr>
      <w:tr w:rsidR="000B2117" w14:paraId="5DF317EC" w14:textId="77777777" w:rsidTr="00D242BC">
        <w:trPr>
          <w:trHeight w:val="851"/>
        </w:trPr>
        <w:tc>
          <w:tcPr>
            <w:tcW w:w="7371" w:type="dxa"/>
          </w:tcPr>
          <w:p w14:paraId="69C24C39" w14:textId="29FA3A7C" w:rsidR="001847F5" w:rsidRPr="00A1389F" w:rsidRDefault="001847F5" w:rsidP="000E1845">
            <w:pPr>
              <w:pStyle w:val="Documentsubtitle"/>
            </w:pPr>
          </w:p>
        </w:tc>
      </w:tr>
      <w:tr w:rsidR="00CF4148" w14:paraId="5F5E6105" w14:textId="77777777" w:rsidTr="00D242BC">
        <w:trPr>
          <w:trHeight w:val="284"/>
        </w:trPr>
        <w:tc>
          <w:tcPr>
            <w:tcW w:w="7371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5BFDD7A" w14:textId="57E03EDA" w:rsidR="000C5DB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7596457" w:history="1">
        <w:r w:rsidR="000C5DB8" w:rsidRPr="00C76F18">
          <w:rPr>
            <w:rStyle w:val="Hyperlink"/>
          </w:rPr>
          <w:t>Accessing My Agency and SAM</w:t>
        </w:r>
        <w:r w:rsidR="000C5DB8">
          <w:rPr>
            <w:webHidden/>
          </w:rPr>
          <w:tab/>
        </w:r>
        <w:r w:rsidR="000C5DB8">
          <w:rPr>
            <w:webHidden/>
          </w:rPr>
          <w:fldChar w:fldCharType="begin"/>
        </w:r>
        <w:r w:rsidR="000C5DB8">
          <w:rPr>
            <w:webHidden/>
          </w:rPr>
          <w:instrText xml:space="preserve"> PAGEREF _Toc227596457 \h </w:instrText>
        </w:r>
        <w:r w:rsidR="000C5DB8">
          <w:rPr>
            <w:webHidden/>
          </w:rPr>
        </w:r>
        <w:r w:rsidR="000C5DB8">
          <w:rPr>
            <w:webHidden/>
          </w:rPr>
          <w:fldChar w:fldCharType="separate"/>
        </w:r>
        <w:r w:rsidR="000C5DB8">
          <w:rPr>
            <w:webHidden/>
          </w:rPr>
          <w:t>1</w:t>
        </w:r>
        <w:r w:rsidR="000C5DB8">
          <w:rPr>
            <w:webHidden/>
          </w:rPr>
          <w:fldChar w:fldCharType="end"/>
        </w:r>
      </w:hyperlink>
    </w:p>
    <w:p w14:paraId="5CA08DB3" w14:textId="0E2E8749" w:rsidR="000C5DB8" w:rsidRDefault="000C5DB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596458" w:history="1">
        <w:r w:rsidRPr="00C76F18">
          <w:rPr>
            <w:rStyle w:val="Hyperlink"/>
            <w:rFonts w:eastAsia="Times"/>
          </w:rPr>
          <w:t>Via the Funded Agency Channel website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_Toc227596458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668F9F3" w14:textId="2B53711E" w:rsidR="000C5DB8" w:rsidRDefault="000C5DB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596459" w:history="1">
        <w:r w:rsidRPr="00C76F18">
          <w:rPr>
            <w:rStyle w:val="Hyperlink"/>
            <w:rFonts w:eastAsia="Times"/>
          </w:rPr>
          <w:t>Via the eBusiness Portal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_Toc227596459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49A4A9" w14:textId="71A4D343" w:rsidR="000C5DB8" w:rsidRDefault="000C5DB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596460" w:history="1">
        <w:r w:rsidRPr="00C76F18">
          <w:rPr>
            <w:rStyle w:val="Hyperlink"/>
            <w:rFonts w:eastAsia="Times"/>
          </w:rPr>
          <w:t>Troubleshooting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_Toc227596460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FDC440" w14:textId="283EC8E1" w:rsidR="00530114" w:rsidRPr="00530114" w:rsidRDefault="00AD784C" w:rsidP="00463257">
      <w:pPr>
        <w:pStyle w:val="Body"/>
      </w:pPr>
      <w:r>
        <w:fldChar w:fldCharType="end"/>
      </w:r>
    </w:p>
    <w:p w14:paraId="4658BBAD" w14:textId="77777777" w:rsidR="002A5EDA" w:rsidRPr="002A5EDA" w:rsidRDefault="002A5EDA" w:rsidP="006772F7">
      <w:pPr>
        <w:pStyle w:val="Heading1"/>
        <w:spacing w:before="0"/>
      </w:pPr>
      <w:bookmarkStart w:id="0" w:name="_Toc217310861"/>
      <w:bookmarkStart w:id="1" w:name="_Toc227596457"/>
      <w:r w:rsidRPr="002A5EDA">
        <w:t>Accessing My Agency and SAM</w:t>
      </w:r>
      <w:bookmarkEnd w:id="0"/>
      <w:bookmarkEnd w:id="1"/>
    </w:p>
    <w:p w14:paraId="5524B71C" w14:textId="588036B8" w:rsidR="002A5EDA" w:rsidRPr="002A5EDA" w:rsidRDefault="002A5EDA" w:rsidP="002A5EDA">
      <w:pPr>
        <w:pStyle w:val="Body"/>
        <w:tabs>
          <w:tab w:val="left" w:pos="3237"/>
        </w:tabs>
      </w:pPr>
      <w:r w:rsidRPr="002A5EDA">
        <w:t xml:space="preserve">Access is via the </w:t>
      </w:r>
      <w:hyperlink r:id="rId15" w:history="1">
        <w:r w:rsidRPr="002A5EDA">
          <w:rPr>
            <w:rStyle w:val="Hyperlink"/>
          </w:rPr>
          <w:t>eBusiness portal</w:t>
        </w:r>
      </w:hyperlink>
      <w:r w:rsidRPr="002A5EDA">
        <w:t xml:space="preserve"> </w:t>
      </w:r>
      <w:r w:rsidR="0075434D">
        <w:t xml:space="preserve">either directly </w:t>
      </w:r>
      <w:r w:rsidRPr="002A5EDA">
        <w:t xml:space="preserve">or </w:t>
      </w:r>
      <w:r w:rsidR="0075434D">
        <w:t xml:space="preserve">via </w:t>
      </w:r>
      <w:r w:rsidRPr="002A5EDA">
        <w:t xml:space="preserve">the Funded Agency Channel website. </w:t>
      </w:r>
    </w:p>
    <w:p w14:paraId="046D573F" w14:textId="57A3A471" w:rsidR="002A5EDA" w:rsidRPr="002A5EDA" w:rsidRDefault="002A5EDA" w:rsidP="00874549">
      <w:pPr>
        <w:pStyle w:val="Heading2"/>
        <w:rPr>
          <w:rFonts w:eastAsia="Times"/>
        </w:rPr>
      </w:pPr>
      <w:bookmarkStart w:id="2" w:name="_Toc217310863"/>
      <w:bookmarkStart w:id="3" w:name="_Toc227596458"/>
      <w:r w:rsidRPr="002A5EDA">
        <w:rPr>
          <w:rFonts w:eastAsia="Times"/>
        </w:rPr>
        <w:t>Via the Funded Agency Channel website</w:t>
      </w:r>
      <w:bookmarkEnd w:id="2"/>
      <w:bookmarkEnd w:id="3"/>
    </w:p>
    <w:p w14:paraId="71B8BDDC" w14:textId="67418566" w:rsidR="002A5EDA" w:rsidRPr="002A5EDA" w:rsidRDefault="002A5EDA" w:rsidP="002A5EDA">
      <w:pPr>
        <w:pStyle w:val="Body"/>
        <w:tabs>
          <w:tab w:val="left" w:pos="3237"/>
        </w:tabs>
      </w:pPr>
      <w:r w:rsidRPr="002A5EDA">
        <w:t xml:space="preserve">You can </w:t>
      </w:r>
      <w:r w:rsidR="00623387">
        <w:t xml:space="preserve">navigate to </w:t>
      </w:r>
      <w:r w:rsidRPr="002A5EDA">
        <w:t xml:space="preserve">My Agency from the Funded Agency Channel website </w:t>
      </w:r>
      <w:hyperlink r:id="rId16" w:history="1">
        <w:r w:rsidRPr="002A5EDA">
          <w:rPr>
            <w:rStyle w:val="Hyperlink"/>
          </w:rPr>
          <w:t>https://fac.dffh.vic.gov.au/</w:t>
        </w:r>
      </w:hyperlink>
      <w:r w:rsidRPr="002A5EDA">
        <w:t xml:space="preserve"> by clicking on the tile </w:t>
      </w:r>
      <w:r w:rsidR="00E34FB8">
        <w:t>title</w:t>
      </w:r>
      <w:r w:rsidR="00623387">
        <w:t>d</w:t>
      </w:r>
      <w:r w:rsidR="00E34FB8">
        <w:t xml:space="preserve"> My Agency logi</w:t>
      </w:r>
      <w:r w:rsidR="00623387">
        <w:t xml:space="preserve">n </w:t>
      </w:r>
      <w:r w:rsidRPr="002A5EDA">
        <w:t>on the homepage.</w:t>
      </w:r>
    </w:p>
    <w:p w14:paraId="0B7E4669" w14:textId="77777777" w:rsidR="0075434D" w:rsidRDefault="00317042" w:rsidP="0075434D">
      <w:pPr>
        <w:pStyle w:val="Body"/>
        <w:keepNext/>
        <w:tabs>
          <w:tab w:val="left" w:pos="3237"/>
        </w:tabs>
      </w:pPr>
      <w:r>
        <w:rPr>
          <w:noProof/>
        </w:rPr>
        <w:drawing>
          <wp:inline distT="0" distB="0" distL="0" distR="0" wp14:anchorId="51943C70" wp14:editId="378DA75A">
            <wp:extent cx="2150544" cy="1085850"/>
            <wp:effectExtent l="19050" t="19050" r="21590" b="19050"/>
            <wp:docPr id="1812365664" name="Picture 1" descr="Screen shot of My Agency login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65664" name="Picture 1" descr="Screen shot of My Agency login tile"/>
                    <pic:cNvPicPr/>
                  </pic:nvPicPr>
                  <pic:blipFill rotWithShape="1">
                    <a:blip r:embed="rId17"/>
                    <a:srcRect b="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69" cy="110434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D303A" w14:textId="486D7071" w:rsidR="002A5EDA" w:rsidRPr="002A5EDA" w:rsidRDefault="0075434D" w:rsidP="0075434D">
      <w:pPr>
        <w:pStyle w:val="Caption"/>
        <w:rPr>
          <w:rFonts w:eastAsia="Times"/>
          <w:i w:val="0"/>
          <w:iCs w:val="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F05BDE">
        <w:t>The My Agency login</w:t>
      </w:r>
      <w:r>
        <w:t xml:space="preserve"> tile</w:t>
      </w:r>
    </w:p>
    <w:p w14:paraId="38001C1A" w14:textId="0D18B753" w:rsidR="002A5EDA" w:rsidRDefault="00643617" w:rsidP="002A5EDA">
      <w:pPr>
        <w:pStyle w:val="Body"/>
        <w:tabs>
          <w:tab w:val="left" w:pos="3237"/>
        </w:tabs>
      </w:pPr>
      <w:r>
        <w:t>This will take you to another page</w:t>
      </w:r>
      <w:r w:rsidR="005521ED">
        <w:t xml:space="preserve"> title</w:t>
      </w:r>
      <w:r w:rsidR="00623387">
        <w:t>d</w:t>
      </w:r>
      <w:r w:rsidR="005521ED">
        <w:t xml:space="preserve"> </w:t>
      </w:r>
      <w:r w:rsidR="00406FBE">
        <w:t>‘</w:t>
      </w:r>
      <w:r w:rsidR="005521ED">
        <w:t>Access the system</w:t>
      </w:r>
      <w:r w:rsidR="00406FBE">
        <w:t>’</w:t>
      </w:r>
      <w:r w:rsidR="005521ED">
        <w:t xml:space="preserve"> where a link </w:t>
      </w:r>
      <w:r w:rsidR="00443517">
        <w:t xml:space="preserve">titled My Agency login is displayed </w:t>
      </w:r>
      <w:r w:rsidR="004A5236">
        <w:t xml:space="preserve">in a </w:t>
      </w:r>
      <w:r w:rsidR="0084212C">
        <w:t xml:space="preserve">box </w:t>
      </w:r>
      <w:r w:rsidR="002909FB">
        <w:t>as per below</w:t>
      </w:r>
    </w:p>
    <w:p w14:paraId="42A55D78" w14:textId="77777777" w:rsidR="0075434D" w:rsidRDefault="001F6BCB" w:rsidP="0075434D">
      <w:pPr>
        <w:pStyle w:val="Body"/>
        <w:keepNext/>
        <w:tabs>
          <w:tab w:val="left" w:pos="3237"/>
        </w:tabs>
      </w:pPr>
      <w:r>
        <w:rPr>
          <w:noProof/>
        </w:rPr>
        <w:drawing>
          <wp:inline distT="0" distB="0" distL="0" distR="0" wp14:anchorId="771440E6" wp14:editId="518B1CAF">
            <wp:extent cx="2241550" cy="1642268"/>
            <wp:effectExtent l="0" t="0" r="6350" b="0"/>
            <wp:docPr id="427137906" name="Picture 1" descr="Screenshot of the box with the My Agency  login link to the eBusiness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37906" name="Picture 1" descr="Screenshot of the box with the My Agency  login link to the eBusiness portal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90660" cy="16782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1A55" w14:textId="2DE2C28B" w:rsidR="002909FB" w:rsidRDefault="0075434D" w:rsidP="007543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The My Agency login box</w:t>
      </w:r>
    </w:p>
    <w:p w14:paraId="6538FDD4" w14:textId="77777777" w:rsidR="0075434D" w:rsidRDefault="0075434D">
      <w:pPr>
        <w:spacing w:after="0" w:line="240" w:lineRule="auto"/>
        <w:rPr>
          <w:rFonts w:eastAsia="Times"/>
        </w:rPr>
      </w:pPr>
      <w:r>
        <w:br w:type="page"/>
      </w:r>
    </w:p>
    <w:p w14:paraId="0CA0FCED" w14:textId="60D84E19" w:rsidR="008B5C78" w:rsidRDefault="008B5C78" w:rsidP="002A5EDA">
      <w:pPr>
        <w:pStyle w:val="Body"/>
        <w:tabs>
          <w:tab w:val="left" w:pos="3237"/>
        </w:tabs>
      </w:pPr>
      <w:r>
        <w:lastRenderedPageBreak/>
        <w:t xml:space="preserve">When you </w:t>
      </w:r>
      <w:r w:rsidR="004A5236">
        <w:t xml:space="preserve">move your mouse </w:t>
      </w:r>
      <w:r>
        <w:t xml:space="preserve">over </w:t>
      </w:r>
      <w:r w:rsidR="004A5236">
        <w:t>th</w:t>
      </w:r>
      <w:r w:rsidR="0084212C">
        <w:t xml:space="preserve">e box, </w:t>
      </w:r>
      <w:r w:rsidR="0057703D">
        <w:t>it will</w:t>
      </w:r>
      <w:r w:rsidR="004A5236">
        <w:t xml:space="preserve"> </w:t>
      </w:r>
      <w:r w:rsidR="001A6407">
        <w:t>change colour and the lin</w:t>
      </w:r>
      <w:r w:rsidR="003C208F">
        <w:t>k</w:t>
      </w:r>
      <w:r w:rsidR="001A6407">
        <w:t xml:space="preserve"> will be</w:t>
      </w:r>
      <w:r w:rsidR="003C208F">
        <w:t>come</w:t>
      </w:r>
      <w:r w:rsidR="001A6407">
        <w:t xml:space="preserve"> underlined</w:t>
      </w:r>
    </w:p>
    <w:p w14:paraId="71222172" w14:textId="77777777" w:rsidR="0075434D" w:rsidRDefault="003C208F" w:rsidP="0075434D">
      <w:pPr>
        <w:pStyle w:val="Body"/>
        <w:keepNext/>
        <w:tabs>
          <w:tab w:val="left" w:pos="3237"/>
        </w:tabs>
      </w:pPr>
      <w:r>
        <w:rPr>
          <w:noProof/>
        </w:rPr>
        <w:drawing>
          <wp:inline distT="0" distB="0" distL="0" distR="0" wp14:anchorId="0F90893A" wp14:editId="7F8E841D">
            <wp:extent cx="2343150" cy="1633104"/>
            <wp:effectExtent l="0" t="0" r="0" b="5715"/>
            <wp:docPr id="1423920782" name="Picture 1" descr="Screenshot of the My Agency login box when selected, it changes from mauve to purple an the hylperlink becomes underl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20782" name="Picture 1" descr="Screenshot of the My Agency login box when selected, it changes from mauve to purple an the hylperlink becomes underlin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93003" cy="16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787F" w14:textId="52B18D47" w:rsidR="003C208F" w:rsidRDefault="0075434D" w:rsidP="007543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The My Agency active link</w:t>
      </w:r>
    </w:p>
    <w:p w14:paraId="3163E023" w14:textId="4A617A8A" w:rsidR="003679C6" w:rsidRDefault="00A5621A" w:rsidP="002A5EDA">
      <w:pPr>
        <w:pStyle w:val="Body"/>
        <w:tabs>
          <w:tab w:val="left" w:pos="3237"/>
        </w:tabs>
      </w:pPr>
      <w:r>
        <w:t xml:space="preserve">You will then be </w:t>
      </w:r>
      <w:r w:rsidR="00324772">
        <w:t>re</w:t>
      </w:r>
      <w:r>
        <w:t xml:space="preserve">directed to the eBusiness </w:t>
      </w:r>
      <w:r w:rsidR="00CD0142">
        <w:t>Login scree</w:t>
      </w:r>
      <w:r w:rsidR="00366915">
        <w:t>n</w:t>
      </w:r>
      <w:r w:rsidR="002F7E51">
        <w:t>.</w:t>
      </w:r>
    </w:p>
    <w:p w14:paraId="33510513" w14:textId="3C8C3D1C" w:rsidR="00C60FF6" w:rsidRPr="002A5EDA" w:rsidRDefault="0075434D" w:rsidP="00C60FF6">
      <w:pPr>
        <w:pStyle w:val="Heading2"/>
        <w:rPr>
          <w:rFonts w:eastAsia="Times"/>
        </w:rPr>
      </w:pPr>
      <w:bookmarkStart w:id="4" w:name="_Toc217310862"/>
      <w:bookmarkStart w:id="5" w:name="_Toc227596459"/>
      <w:r>
        <w:rPr>
          <w:rFonts w:eastAsia="Times"/>
        </w:rPr>
        <w:t>T</w:t>
      </w:r>
      <w:r w:rsidR="00C60FF6" w:rsidRPr="002A5EDA">
        <w:rPr>
          <w:rFonts w:eastAsia="Times"/>
        </w:rPr>
        <w:t>he eBusiness Portal</w:t>
      </w:r>
      <w:bookmarkEnd w:id="4"/>
      <w:bookmarkEnd w:id="5"/>
    </w:p>
    <w:p w14:paraId="463C6CF7" w14:textId="77777777" w:rsidR="00C60FF6" w:rsidRPr="002A5EDA" w:rsidRDefault="00C60FF6" w:rsidP="001349F9">
      <w:pPr>
        <w:pStyle w:val="Body"/>
        <w:numPr>
          <w:ilvl w:val="0"/>
          <w:numId w:val="41"/>
        </w:numPr>
        <w:tabs>
          <w:tab w:val="left" w:pos="3237"/>
        </w:tabs>
      </w:pPr>
      <w:r w:rsidRPr="002A5EDA">
        <w:t xml:space="preserve">To access via eBusiness go to the portal </w:t>
      </w:r>
      <w:hyperlink r:id="rId20" w:history="1">
        <w:r w:rsidRPr="002A5EDA">
          <w:rPr>
            <w:rStyle w:val="Hyperlink"/>
          </w:rPr>
          <w:t>https://eus.webapp.dhs.vic.gov.au/EUSPortal/</w:t>
        </w:r>
      </w:hyperlink>
      <w:r w:rsidRPr="002A5EDA">
        <w:t xml:space="preserve"> and from the eBusiness Login tab</w:t>
      </w:r>
    </w:p>
    <w:p w14:paraId="172D0903" w14:textId="77777777" w:rsidR="00C60FF6" w:rsidRPr="002A5EDA" w:rsidRDefault="00C60FF6" w:rsidP="00C60FF6">
      <w:pPr>
        <w:pStyle w:val="Body"/>
        <w:numPr>
          <w:ilvl w:val="0"/>
          <w:numId w:val="41"/>
        </w:numPr>
        <w:tabs>
          <w:tab w:val="left" w:pos="3237"/>
        </w:tabs>
      </w:pPr>
      <w:r w:rsidRPr="002A5EDA">
        <w:t>enter your Username and Password</w:t>
      </w:r>
    </w:p>
    <w:p w14:paraId="35BF844B" w14:textId="77777777" w:rsidR="00C60FF6" w:rsidRPr="002A5EDA" w:rsidRDefault="00C60FF6" w:rsidP="00C60FF6">
      <w:pPr>
        <w:pStyle w:val="Body"/>
        <w:numPr>
          <w:ilvl w:val="0"/>
          <w:numId w:val="41"/>
        </w:numPr>
        <w:tabs>
          <w:tab w:val="left" w:pos="3237"/>
        </w:tabs>
      </w:pPr>
      <w:r w:rsidRPr="002A5EDA">
        <w:t>read the conditions of use and tick the checkbox</w:t>
      </w:r>
    </w:p>
    <w:p w14:paraId="50A1591C" w14:textId="77777777" w:rsidR="000859F1" w:rsidRDefault="00C60FF6" w:rsidP="002F7E51">
      <w:pPr>
        <w:pStyle w:val="Body"/>
        <w:numPr>
          <w:ilvl w:val="0"/>
          <w:numId w:val="41"/>
        </w:numPr>
        <w:tabs>
          <w:tab w:val="left" w:pos="3237"/>
        </w:tabs>
      </w:pPr>
      <w:r w:rsidRPr="002A5EDA">
        <w:t xml:space="preserve">click on the Login button. </w:t>
      </w:r>
    </w:p>
    <w:p w14:paraId="0F4300AC" w14:textId="1B507459" w:rsidR="00C60FF6" w:rsidRPr="002A5EDA" w:rsidRDefault="00C60FF6" w:rsidP="000859F1">
      <w:pPr>
        <w:pStyle w:val="Body"/>
        <w:tabs>
          <w:tab w:val="left" w:pos="3237"/>
        </w:tabs>
      </w:pPr>
      <w:r w:rsidRPr="002A5EDA">
        <w:br/>
      </w:r>
      <w:r w:rsidRPr="002A5EDA">
        <w:rPr>
          <w:noProof/>
        </w:rPr>
        <w:drawing>
          <wp:inline distT="0" distB="0" distL="0" distR="0" wp14:anchorId="1D6CF9BC" wp14:editId="008F7F1A">
            <wp:extent cx="3994150" cy="2999778"/>
            <wp:effectExtent l="19050" t="19050" r="25400" b="10160"/>
            <wp:docPr id="270262142" name="Picture 1" descr="screenshot of the eBusiness login screen with dark red boxes around the key elements of the screen and step  numbers one to four. 1 the eBusiness login tab, 2 the username and password boxes, 3 the conditions of user checkbox and 4 the logi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62142" name="Picture 1" descr="screenshot of the eBusiness login screen with dark red boxes around the key elements of the screen and step  numbers one to four. 1 the eBusiness login tab, 2 the username and password boxes, 3 the conditions of user checkbox and 4 the login button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04337" cy="30074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7D8EA5" w14:textId="239832D9" w:rsidR="00C60FF6" w:rsidRPr="002A5EDA" w:rsidRDefault="00C60FF6" w:rsidP="00C60FF6">
      <w:pPr>
        <w:pStyle w:val="Body"/>
        <w:tabs>
          <w:tab w:val="left" w:pos="3237"/>
        </w:tabs>
        <w:rPr>
          <w:i/>
          <w:iCs/>
        </w:rPr>
      </w:pPr>
      <w:r w:rsidRPr="002A5EDA">
        <w:rPr>
          <w:i/>
          <w:iCs/>
        </w:rPr>
        <w:t xml:space="preserve">Figure </w:t>
      </w:r>
      <w:r w:rsidRPr="002A5EDA">
        <w:rPr>
          <w:i/>
          <w:iCs/>
        </w:rPr>
        <w:fldChar w:fldCharType="begin"/>
      </w:r>
      <w:r w:rsidRPr="002A5EDA">
        <w:rPr>
          <w:i/>
          <w:iCs/>
        </w:rPr>
        <w:instrText xml:space="preserve"> SEQ Figure \* ARABIC </w:instrText>
      </w:r>
      <w:r w:rsidRPr="002A5EDA">
        <w:rPr>
          <w:i/>
          <w:iCs/>
        </w:rPr>
        <w:fldChar w:fldCharType="separate"/>
      </w:r>
      <w:r w:rsidR="0075434D">
        <w:rPr>
          <w:i/>
          <w:iCs/>
          <w:noProof/>
        </w:rPr>
        <w:t>4</w:t>
      </w:r>
      <w:r w:rsidRPr="002A5EDA">
        <w:fldChar w:fldCharType="end"/>
      </w:r>
      <w:r w:rsidRPr="002A5EDA">
        <w:rPr>
          <w:i/>
          <w:iCs/>
        </w:rPr>
        <w:t xml:space="preserve"> screenshot of the eBusiness login form</w:t>
      </w:r>
    </w:p>
    <w:p w14:paraId="09E75665" w14:textId="77777777" w:rsidR="0075434D" w:rsidRDefault="0075434D">
      <w:pPr>
        <w:spacing w:after="0" w:line="240" w:lineRule="auto"/>
        <w:rPr>
          <w:rFonts w:eastAsia="Times"/>
        </w:rPr>
      </w:pPr>
      <w:r>
        <w:br w:type="page"/>
      </w:r>
    </w:p>
    <w:p w14:paraId="4EF0EFEE" w14:textId="77777777" w:rsidR="0075434D" w:rsidRDefault="00C60FF6" w:rsidP="00C60FF6">
      <w:pPr>
        <w:pStyle w:val="Body"/>
        <w:tabs>
          <w:tab w:val="left" w:pos="3237"/>
        </w:tabs>
      </w:pPr>
      <w:r w:rsidRPr="002A5EDA">
        <w:lastRenderedPageBreak/>
        <w:t xml:space="preserve">You will be presented with a list of the applications you have access to via the eBusiness portal. </w:t>
      </w:r>
    </w:p>
    <w:p w14:paraId="23D60059" w14:textId="6BBD3EF1" w:rsidR="00C60FF6" w:rsidRPr="002A5EDA" w:rsidRDefault="00C60FF6" w:rsidP="00C60FF6">
      <w:pPr>
        <w:pStyle w:val="Body"/>
        <w:tabs>
          <w:tab w:val="left" w:pos="3237"/>
        </w:tabs>
      </w:pPr>
      <w:r w:rsidRPr="002A5EDA">
        <w:t>Click</w:t>
      </w:r>
      <w:r w:rsidR="0075434D">
        <w:t xml:space="preserve"> on</w:t>
      </w:r>
      <w:r w:rsidRPr="002A5EDA">
        <w:t xml:space="preserve"> Funded Agency Channel – My Agency</w:t>
      </w:r>
    </w:p>
    <w:p w14:paraId="63D816D8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rPr>
          <w:noProof/>
        </w:rPr>
        <w:drawing>
          <wp:inline distT="0" distB="0" distL="0" distR="0" wp14:anchorId="5FBB7F03" wp14:editId="3704904C">
            <wp:extent cx="4749800" cy="1853558"/>
            <wp:effectExtent l="19050" t="19050" r="12700" b="13970"/>
            <wp:docPr id="971376749" name="Picture 1" descr="screenshot of the My Applications screen in eBusiness with a dark red box around the Funded Agency Channel - My Agency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76749" name="Picture 1" descr="screenshot of the My Applications screen in eBusiness with a dark red box around the Funded Agency Channel - My Agency hyperlink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9359" cy="1857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F1455E" w14:textId="05662B02" w:rsidR="00C60FF6" w:rsidRPr="002A5EDA" w:rsidRDefault="00C60FF6" w:rsidP="00C60FF6">
      <w:pPr>
        <w:pStyle w:val="Body"/>
        <w:tabs>
          <w:tab w:val="left" w:pos="3237"/>
        </w:tabs>
        <w:rPr>
          <w:i/>
          <w:iCs/>
        </w:rPr>
      </w:pPr>
      <w:r w:rsidRPr="002A5EDA">
        <w:rPr>
          <w:i/>
          <w:iCs/>
        </w:rPr>
        <w:t xml:space="preserve">Figure </w:t>
      </w:r>
      <w:r w:rsidRPr="002A5EDA">
        <w:rPr>
          <w:i/>
          <w:iCs/>
        </w:rPr>
        <w:fldChar w:fldCharType="begin"/>
      </w:r>
      <w:r w:rsidRPr="002A5EDA">
        <w:rPr>
          <w:i/>
          <w:iCs/>
        </w:rPr>
        <w:instrText xml:space="preserve"> SEQ Figure \* ARABIC </w:instrText>
      </w:r>
      <w:r w:rsidRPr="002A5EDA">
        <w:rPr>
          <w:i/>
          <w:iCs/>
        </w:rPr>
        <w:fldChar w:fldCharType="separate"/>
      </w:r>
      <w:r w:rsidR="0075434D">
        <w:rPr>
          <w:i/>
          <w:iCs/>
          <w:noProof/>
        </w:rPr>
        <w:t>5</w:t>
      </w:r>
      <w:r w:rsidRPr="002A5EDA">
        <w:fldChar w:fldCharType="end"/>
      </w:r>
      <w:r w:rsidRPr="002A5EDA">
        <w:rPr>
          <w:i/>
          <w:iCs/>
        </w:rPr>
        <w:t xml:space="preserve"> screenshot of the </w:t>
      </w:r>
      <w:r w:rsidR="0075434D">
        <w:rPr>
          <w:i/>
          <w:iCs/>
        </w:rPr>
        <w:t>‘</w:t>
      </w:r>
      <w:r w:rsidRPr="002A5EDA">
        <w:rPr>
          <w:i/>
          <w:iCs/>
        </w:rPr>
        <w:t>My Applications</w:t>
      </w:r>
      <w:r w:rsidR="0075434D">
        <w:rPr>
          <w:i/>
          <w:iCs/>
        </w:rPr>
        <w:t>’</w:t>
      </w:r>
      <w:r w:rsidRPr="002A5EDA">
        <w:rPr>
          <w:i/>
          <w:iCs/>
        </w:rPr>
        <w:t xml:space="preserve"> screen in eBusiness</w:t>
      </w:r>
    </w:p>
    <w:p w14:paraId="09FF0C61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t xml:space="preserve">If this is the first time you have logged in, or you have cleared your browser cache since the last log in, you are presented with a second Security verification screen. Re-enter your eBusiness username and password and click Verify. </w:t>
      </w:r>
    </w:p>
    <w:p w14:paraId="188AA801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rPr>
          <w:noProof/>
        </w:rPr>
        <w:drawing>
          <wp:inline distT="0" distB="0" distL="0" distR="0" wp14:anchorId="45209744" wp14:editId="0E57D583">
            <wp:extent cx="2959100" cy="2030331"/>
            <wp:effectExtent l="19050" t="19050" r="12700" b="27305"/>
            <wp:docPr id="1650535708" name="Picture 1" descr="screenshot of the login form on the security verific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35708" name="Picture 1" descr="screenshot of the login form on the security verification pag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65575" cy="2034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BDBC6" w14:textId="108346E6" w:rsidR="00C60FF6" w:rsidRPr="002A5EDA" w:rsidRDefault="00C60FF6" w:rsidP="00C60FF6">
      <w:pPr>
        <w:pStyle w:val="Body"/>
        <w:tabs>
          <w:tab w:val="left" w:pos="3237"/>
        </w:tabs>
        <w:rPr>
          <w:i/>
          <w:iCs/>
        </w:rPr>
      </w:pPr>
      <w:r w:rsidRPr="002A5EDA">
        <w:rPr>
          <w:i/>
          <w:iCs/>
        </w:rPr>
        <w:t xml:space="preserve">Figure </w:t>
      </w:r>
      <w:r w:rsidRPr="002A5EDA">
        <w:rPr>
          <w:i/>
          <w:iCs/>
        </w:rPr>
        <w:fldChar w:fldCharType="begin"/>
      </w:r>
      <w:r w:rsidRPr="002A5EDA">
        <w:rPr>
          <w:i/>
          <w:iCs/>
        </w:rPr>
        <w:instrText xml:space="preserve"> SEQ Figure \* ARABIC </w:instrText>
      </w:r>
      <w:r w:rsidRPr="002A5EDA">
        <w:rPr>
          <w:i/>
          <w:iCs/>
        </w:rPr>
        <w:fldChar w:fldCharType="separate"/>
      </w:r>
      <w:r w:rsidR="0075434D">
        <w:rPr>
          <w:i/>
          <w:iCs/>
          <w:noProof/>
        </w:rPr>
        <w:t>6</w:t>
      </w:r>
      <w:r w:rsidRPr="002A5EDA">
        <w:fldChar w:fldCharType="end"/>
      </w:r>
      <w:r w:rsidRPr="002A5EDA">
        <w:rPr>
          <w:i/>
          <w:iCs/>
        </w:rPr>
        <w:t xml:space="preserve"> the login form on the security verification page</w:t>
      </w:r>
    </w:p>
    <w:p w14:paraId="510AF141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t>The My Agency page will load. The link to the Service Agreement Module (SAM) is displayed near the top of the page.</w:t>
      </w:r>
    </w:p>
    <w:p w14:paraId="2BD6188A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rPr>
          <w:noProof/>
        </w:rPr>
        <w:drawing>
          <wp:inline distT="0" distB="0" distL="0" distR="0" wp14:anchorId="5AA6B2D8" wp14:editId="27E6DBFD">
            <wp:extent cx="3968750" cy="2296491"/>
            <wp:effectExtent l="19050" t="19050" r="12700" b="27940"/>
            <wp:docPr id="201989760" name="Picture 1" descr="Screenshot of the My Agency home page with a dark red box around the Service Agreement Module (SAM)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760" name="Picture 1" descr="Screenshot of the My Agency home page with a dark red box around the Service Agreement Module (SAM) hyperlink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87619" cy="2307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83C60" w14:textId="01B7F662" w:rsidR="00C60FF6" w:rsidRPr="002A5EDA" w:rsidRDefault="00C60FF6" w:rsidP="00C60FF6">
      <w:pPr>
        <w:pStyle w:val="Body"/>
        <w:tabs>
          <w:tab w:val="left" w:pos="3237"/>
        </w:tabs>
        <w:rPr>
          <w:i/>
          <w:iCs/>
        </w:rPr>
      </w:pPr>
      <w:r w:rsidRPr="002A5EDA">
        <w:rPr>
          <w:i/>
          <w:iCs/>
        </w:rPr>
        <w:t xml:space="preserve">Figure </w:t>
      </w:r>
      <w:r w:rsidRPr="002A5EDA">
        <w:rPr>
          <w:i/>
          <w:iCs/>
        </w:rPr>
        <w:fldChar w:fldCharType="begin"/>
      </w:r>
      <w:r w:rsidRPr="002A5EDA">
        <w:rPr>
          <w:i/>
          <w:iCs/>
        </w:rPr>
        <w:instrText xml:space="preserve"> SEQ Figure \* ARABIC </w:instrText>
      </w:r>
      <w:r w:rsidRPr="002A5EDA">
        <w:rPr>
          <w:i/>
          <w:iCs/>
        </w:rPr>
        <w:fldChar w:fldCharType="separate"/>
      </w:r>
      <w:r w:rsidR="0075434D">
        <w:rPr>
          <w:i/>
          <w:iCs/>
          <w:noProof/>
        </w:rPr>
        <w:t>7</w:t>
      </w:r>
      <w:r w:rsidRPr="002A5EDA">
        <w:fldChar w:fldCharType="end"/>
      </w:r>
      <w:r w:rsidRPr="002A5EDA">
        <w:rPr>
          <w:i/>
          <w:iCs/>
        </w:rPr>
        <w:t xml:space="preserve"> The My Agency home page</w:t>
      </w:r>
    </w:p>
    <w:p w14:paraId="05C1E6BF" w14:textId="77777777" w:rsidR="00C60FF6" w:rsidRPr="002A5EDA" w:rsidRDefault="00C60FF6" w:rsidP="00C60FF6">
      <w:pPr>
        <w:pStyle w:val="Heading2"/>
        <w:rPr>
          <w:rFonts w:eastAsia="Times"/>
        </w:rPr>
      </w:pPr>
      <w:bookmarkStart w:id="6" w:name="_Toc217310864"/>
      <w:bookmarkStart w:id="7" w:name="_Toc227596460"/>
      <w:r w:rsidRPr="002A5EDA">
        <w:rPr>
          <w:rFonts w:eastAsia="Times"/>
        </w:rPr>
        <w:lastRenderedPageBreak/>
        <w:t>Troubleshooting</w:t>
      </w:r>
      <w:bookmarkEnd w:id="6"/>
      <w:bookmarkEnd w:id="7"/>
    </w:p>
    <w:p w14:paraId="7ABDE13C" w14:textId="77777777" w:rsidR="00C60FF6" w:rsidRPr="002A5EDA" w:rsidRDefault="00C60FF6" w:rsidP="00C60FF6">
      <w:pPr>
        <w:pStyle w:val="Body"/>
        <w:tabs>
          <w:tab w:val="left" w:pos="3237"/>
        </w:tabs>
        <w:rPr>
          <w:b/>
        </w:rPr>
      </w:pPr>
      <w:bookmarkStart w:id="8" w:name="_Toc217310865"/>
      <w:r w:rsidRPr="002A5EDA">
        <w:rPr>
          <w:b/>
        </w:rPr>
        <w:t>Username or password</w:t>
      </w:r>
      <w:bookmarkEnd w:id="8"/>
    </w:p>
    <w:p w14:paraId="6176AF4F" w14:textId="77777777" w:rsidR="00C60FF6" w:rsidRPr="002A5EDA" w:rsidRDefault="00C60FF6" w:rsidP="00C60FF6">
      <w:pPr>
        <w:pStyle w:val="Body"/>
        <w:tabs>
          <w:tab w:val="left" w:pos="3237"/>
        </w:tabs>
      </w:pPr>
      <w:r w:rsidRPr="002A5EDA">
        <w:t xml:space="preserve">If you have forgotten your eBusiness username or password, you can follow the instructions here </w:t>
      </w:r>
      <w:hyperlink r:id="rId25" w:history="1">
        <w:r w:rsidRPr="002A5EDA">
          <w:rPr>
            <w:rStyle w:val="Hyperlink"/>
          </w:rPr>
          <w:t>https://fac.dffh.vic.gov.au/forgotten-ebusiness-username-or-password</w:t>
        </w:r>
      </w:hyperlink>
      <w:r w:rsidRPr="002A5EDA">
        <w:t xml:space="preserve"> or email </w:t>
      </w:r>
      <w:hyperlink r:id="rId26" w:history="1">
        <w:r w:rsidRPr="002A5EDA">
          <w:rPr>
            <w:rStyle w:val="Hyperlink"/>
          </w:rPr>
          <w:t>eBiz@support.vic.gov.au</w:t>
        </w:r>
      </w:hyperlink>
    </w:p>
    <w:p w14:paraId="213054EC" w14:textId="77777777" w:rsidR="00C60FF6" w:rsidRPr="002A5EDA" w:rsidRDefault="00C60FF6" w:rsidP="00C60FF6">
      <w:pPr>
        <w:pStyle w:val="Body"/>
        <w:tabs>
          <w:tab w:val="left" w:pos="3237"/>
        </w:tabs>
        <w:rPr>
          <w:b/>
        </w:rPr>
      </w:pPr>
      <w:bookmarkStart w:id="9" w:name="_Toc217310866"/>
      <w:r w:rsidRPr="002A5EDA">
        <w:rPr>
          <w:b/>
        </w:rPr>
        <w:t>Issues with My Agency or the Service Agreement Module (SAM)</w:t>
      </w:r>
      <w:bookmarkEnd w:id="9"/>
    </w:p>
    <w:p w14:paraId="5636B8CD" w14:textId="77777777" w:rsidR="00C60FF6" w:rsidRDefault="00C60FF6" w:rsidP="00C60FF6">
      <w:pPr>
        <w:pStyle w:val="Body"/>
        <w:tabs>
          <w:tab w:val="left" w:pos="3237"/>
        </w:tabs>
      </w:pPr>
      <w:r w:rsidRPr="002A5EDA">
        <w:t xml:space="preserve">Please email </w:t>
      </w:r>
      <w:hyperlink r:id="rId27" w:history="1">
        <w:r w:rsidRPr="002A5EDA">
          <w:rPr>
            <w:rStyle w:val="Hyperlink"/>
          </w:rPr>
          <w:t>FAC@dffh.vic.gov.au</w:t>
        </w:r>
      </w:hyperlink>
      <w:r w:rsidRPr="002A5EDA">
        <w:t xml:space="preserve"> with the description and screenshots if applicable. </w:t>
      </w:r>
    </w:p>
    <w:p w14:paraId="0E142DF1" w14:textId="77777777" w:rsidR="000C5DB8" w:rsidRDefault="000C5DB8" w:rsidP="00C60FF6">
      <w:pPr>
        <w:pStyle w:val="Body"/>
        <w:tabs>
          <w:tab w:val="left" w:pos="3237"/>
        </w:tabs>
      </w:pPr>
    </w:p>
    <w:p w14:paraId="40CEE0FE" w14:textId="77777777" w:rsidR="000C5DB8" w:rsidRDefault="000C5DB8" w:rsidP="00C60FF6">
      <w:pPr>
        <w:pStyle w:val="Body"/>
        <w:tabs>
          <w:tab w:val="left" w:pos="3237"/>
        </w:tabs>
      </w:pPr>
    </w:p>
    <w:p w14:paraId="46FDA485" w14:textId="77777777" w:rsidR="000C5DB8" w:rsidRDefault="000C5DB8" w:rsidP="00C60FF6">
      <w:pPr>
        <w:pStyle w:val="Body"/>
        <w:tabs>
          <w:tab w:val="left" w:pos="3237"/>
        </w:tabs>
      </w:pPr>
    </w:p>
    <w:p w14:paraId="2FF3700C" w14:textId="77777777" w:rsidR="000C5DB8" w:rsidRPr="002A5EDA" w:rsidRDefault="000C5DB8" w:rsidP="00C60FF6">
      <w:pPr>
        <w:pStyle w:val="Body"/>
        <w:tabs>
          <w:tab w:val="left" w:pos="3237"/>
        </w:tabs>
      </w:pPr>
    </w:p>
    <w:p w14:paraId="0C5C6CDD" w14:textId="77777777" w:rsidR="00C60FF6" w:rsidRPr="00530114" w:rsidRDefault="00C60FF6" w:rsidP="00C60FF6">
      <w:pPr>
        <w:pStyle w:val="Body"/>
        <w:tabs>
          <w:tab w:val="left" w:pos="3237"/>
        </w:tabs>
      </w:pPr>
    </w:p>
    <w:p w14:paraId="4B8BEF4F" w14:textId="77777777" w:rsidR="00C60FF6" w:rsidRPr="00530114" w:rsidRDefault="00C60FF6" w:rsidP="00C60FF6">
      <w:pPr>
        <w:pStyle w:val="Body"/>
        <w:tabs>
          <w:tab w:val="left" w:pos="3237"/>
        </w:tabs>
      </w:pPr>
    </w:p>
    <w:tbl>
      <w:tblPr>
        <w:tblpPr w:leftFromText="180" w:rightFromText="180" w:vertAnchor="text" w:horzAnchor="margin" w:tblpY="7627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54730" w:rsidRPr="00530114" w14:paraId="6C45BE13" w14:textId="77777777" w:rsidTr="00854730">
        <w:tc>
          <w:tcPr>
            <w:tcW w:w="10194" w:type="dxa"/>
          </w:tcPr>
          <w:p w14:paraId="5CF34787" w14:textId="77777777" w:rsidR="00854730" w:rsidRPr="00530114" w:rsidRDefault="00854730" w:rsidP="00854730">
            <w:pPr>
              <w:pStyle w:val="Body"/>
              <w:tabs>
                <w:tab w:val="left" w:pos="3237"/>
              </w:tabs>
            </w:pPr>
            <w:bookmarkStart w:id="10" w:name="_Hlk37240926"/>
            <w:r w:rsidRPr="00530114">
              <w:t>To receive this document in another format, email &lt;</w:t>
            </w:r>
            <w:hyperlink r:id="rId28" w:history="1">
              <w:r w:rsidRPr="00530114">
                <w:rPr>
                  <w:rStyle w:val="Hyperlink"/>
                </w:rPr>
                <w:t>FAC@dffh.vic.gov.au</w:t>
              </w:r>
            </w:hyperlink>
            <w:r w:rsidRPr="00530114">
              <w:t>&gt;.</w:t>
            </w:r>
          </w:p>
          <w:p w14:paraId="7C0BF8AE" w14:textId="77777777" w:rsidR="00854730" w:rsidRPr="00530114" w:rsidRDefault="00854730" w:rsidP="00854730">
            <w:pPr>
              <w:pStyle w:val="Body"/>
              <w:tabs>
                <w:tab w:val="left" w:pos="3237"/>
              </w:tabs>
            </w:pPr>
            <w:r w:rsidRPr="00530114">
              <w:t>Authorised and published by the Victorian Government, 1 Treasury Place, Melbourne.</w:t>
            </w:r>
          </w:p>
          <w:p w14:paraId="725027F7" w14:textId="77777777" w:rsidR="00854730" w:rsidRPr="00530114" w:rsidRDefault="00854730" w:rsidP="00854730">
            <w:pPr>
              <w:pStyle w:val="Body"/>
              <w:tabs>
                <w:tab w:val="left" w:pos="3237"/>
              </w:tabs>
            </w:pPr>
            <w:r w:rsidRPr="00530114">
              <w:t xml:space="preserve">© State of Victoria, Australia, Department of Families, Fairness and Housing, </w:t>
            </w:r>
            <w:r>
              <w:t>April 2026</w:t>
            </w:r>
          </w:p>
          <w:p w14:paraId="081A1935" w14:textId="77777777" w:rsidR="00854730" w:rsidRPr="00530114" w:rsidRDefault="00854730" w:rsidP="00854730">
            <w:pPr>
              <w:pStyle w:val="Body"/>
              <w:tabs>
                <w:tab w:val="left" w:pos="3237"/>
              </w:tabs>
            </w:pPr>
            <w:bookmarkStart w:id="11" w:name="_Hlk62746129"/>
            <w:r w:rsidRPr="00530114">
              <w:t xml:space="preserve">Available at </w:t>
            </w:r>
            <w:hyperlink r:id="rId29" w:history="1">
              <w:r w:rsidRPr="00C817A0">
                <w:rPr>
                  <w:rStyle w:val="Hyperlink"/>
                </w:rPr>
                <w:t>Funded Agency Channel</w:t>
              </w:r>
            </w:hyperlink>
            <w:r>
              <w:t xml:space="preserve"> &lt;</w:t>
            </w:r>
            <w:r w:rsidRPr="007C273E">
              <w:t>https://fac.dffh.vic.gov.au/</w:t>
            </w:r>
            <w:bookmarkEnd w:id="11"/>
            <w:r>
              <w:t>&gt;</w:t>
            </w:r>
          </w:p>
        </w:tc>
      </w:tr>
    </w:tbl>
    <w:bookmarkEnd w:id="10"/>
    <w:p w14:paraId="52688D5A" w14:textId="77777777" w:rsidR="00C60FF6" w:rsidRPr="00F32368" w:rsidRDefault="00C60FF6" w:rsidP="00C60FF6">
      <w:pPr>
        <w:pStyle w:val="Body"/>
        <w:tabs>
          <w:tab w:val="left" w:pos="3237"/>
        </w:tabs>
      </w:pPr>
      <w:r>
        <w:tab/>
      </w:r>
    </w:p>
    <w:p w14:paraId="300B6D80" w14:textId="77777777" w:rsidR="00C60FF6" w:rsidRDefault="00C60FF6">
      <w:pPr>
        <w:spacing w:after="0" w:line="240" w:lineRule="auto"/>
        <w:rPr>
          <w:rFonts w:ascii="Times New Roman" w:hAnsi="Times New Roman"/>
          <w:sz w:val="20"/>
          <w:lang w:eastAsia="en-AU"/>
        </w:rPr>
      </w:pPr>
    </w:p>
    <w:sectPr w:rsidR="00C60FF6" w:rsidSect="00736050">
      <w:footerReference w:type="default" r:id="rId30"/>
      <w:type w:val="continuous"/>
      <w:pgSz w:w="11906" w:h="16838" w:code="9"/>
      <w:pgMar w:top="709" w:right="851" w:bottom="1276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B2ED" w14:textId="77777777" w:rsidR="00A94F17" w:rsidRDefault="00A94F17">
      <w:r>
        <w:separator/>
      </w:r>
    </w:p>
    <w:p w14:paraId="726AE684" w14:textId="77777777" w:rsidR="00A94F17" w:rsidRDefault="00A94F17"/>
  </w:endnote>
  <w:endnote w:type="continuationSeparator" w:id="0">
    <w:p w14:paraId="2E1D7D14" w14:textId="77777777" w:rsidR="00A94F17" w:rsidRDefault="00A94F17">
      <w:r>
        <w:continuationSeparator/>
      </w:r>
    </w:p>
    <w:p w14:paraId="3C5428DB" w14:textId="77777777" w:rsidR="00A94F17" w:rsidRDefault="00A94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D93CA42" w:rsidR="00E261B3" w:rsidRPr="00F65AA9" w:rsidRDefault="00132F3E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9C330AE" wp14:editId="5417F50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9200" cy="795600"/>
          <wp:effectExtent l="0" t="0" r="0" b="5080"/>
          <wp:wrapNone/>
          <wp:docPr id="1074830111" name="Picture 107483011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ctoria State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7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D23D9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E9C7" w14:textId="6BB53744" w:rsidR="00132F3E" w:rsidRPr="00F65AA9" w:rsidRDefault="00132F3E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216114F" wp14:editId="42F83B7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8d71420f9d812a1cb194b99a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1A76D8" w14:textId="3C2EF830" w:rsidR="00132F3E" w:rsidRPr="00132F3E" w:rsidRDefault="00132F3E" w:rsidP="00132F3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2F3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6114F" id="_x0000_t202" coordsize="21600,21600" o:spt="202" path="m,l,21600r21600,l21600,xe">
              <v:stroke joinstyle="miter"/>
              <v:path gradientshapeok="t" o:connecttype="rect"/>
            </v:shapetype>
            <v:shape id="MSIPCM8d71420f9d812a1cb194b99a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61A76D8" w14:textId="3C2EF830" w:rsidR="00132F3E" w:rsidRPr="00132F3E" w:rsidRDefault="00132F3E" w:rsidP="00132F3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2F3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1C49" w14:textId="77777777" w:rsidR="00A94F17" w:rsidRDefault="00A94F17" w:rsidP="00207717">
      <w:pPr>
        <w:spacing w:before="120"/>
      </w:pPr>
      <w:r>
        <w:separator/>
      </w:r>
    </w:p>
  </w:footnote>
  <w:footnote w:type="continuationSeparator" w:id="0">
    <w:p w14:paraId="7DCC045C" w14:textId="77777777" w:rsidR="00A94F17" w:rsidRDefault="00A94F17">
      <w:r>
        <w:continuationSeparator/>
      </w:r>
    </w:p>
    <w:p w14:paraId="16D02ABF" w14:textId="77777777" w:rsidR="00A94F17" w:rsidRDefault="00A94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932F" w14:textId="77777777" w:rsidR="00EF2C72" w:rsidRDefault="00EF2C72" w:rsidP="00EF2C72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C7B7317"/>
    <w:multiLevelType w:val="hybridMultilevel"/>
    <w:tmpl w:val="626423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5F21674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281256">
    <w:abstractNumId w:val="10"/>
  </w:num>
  <w:num w:numId="2" w16cid:durableId="1078138855">
    <w:abstractNumId w:val="18"/>
  </w:num>
  <w:num w:numId="3" w16cid:durableId="989868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07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293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21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043765">
    <w:abstractNumId w:val="23"/>
  </w:num>
  <w:num w:numId="8" w16cid:durableId="444665539">
    <w:abstractNumId w:val="16"/>
  </w:num>
  <w:num w:numId="9" w16cid:durableId="223878487">
    <w:abstractNumId w:val="22"/>
  </w:num>
  <w:num w:numId="10" w16cid:durableId="16951096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782688">
    <w:abstractNumId w:val="24"/>
  </w:num>
  <w:num w:numId="12" w16cid:durableId="1051148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097391">
    <w:abstractNumId w:val="19"/>
  </w:num>
  <w:num w:numId="14" w16cid:durableId="174807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358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554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080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09965">
    <w:abstractNumId w:val="26"/>
  </w:num>
  <w:num w:numId="19" w16cid:durableId="1382679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3453926">
    <w:abstractNumId w:val="14"/>
  </w:num>
  <w:num w:numId="21" w16cid:durableId="1185557923">
    <w:abstractNumId w:val="12"/>
  </w:num>
  <w:num w:numId="22" w16cid:durableId="11367520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9146277">
    <w:abstractNumId w:val="15"/>
  </w:num>
  <w:num w:numId="24" w16cid:durableId="1570654359">
    <w:abstractNumId w:val="27"/>
  </w:num>
  <w:num w:numId="25" w16cid:durableId="1382823674">
    <w:abstractNumId w:val="25"/>
  </w:num>
  <w:num w:numId="26" w16cid:durableId="1493451298">
    <w:abstractNumId w:val="21"/>
  </w:num>
  <w:num w:numId="27" w16cid:durableId="738135095">
    <w:abstractNumId w:val="11"/>
  </w:num>
  <w:num w:numId="28" w16cid:durableId="1068579331">
    <w:abstractNumId w:val="28"/>
  </w:num>
  <w:num w:numId="29" w16cid:durableId="1737126569">
    <w:abstractNumId w:val="9"/>
  </w:num>
  <w:num w:numId="30" w16cid:durableId="552036050">
    <w:abstractNumId w:val="7"/>
  </w:num>
  <w:num w:numId="31" w16cid:durableId="2094738989">
    <w:abstractNumId w:val="6"/>
  </w:num>
  <w:num w:numId="32" w16cid:durableId="183399989">
    <w:abstractNumId w:val="5"/>
  </w:num>
  <w:num w:numId="33" w16cid:durableId="775559168">
    <w:abstractNumId w:val="4"/>
  </w:num>
  <w:num w:numId="34" w16cid:durableId="1415780622">
    <w:abstractNumId w:val="8"/>
  </w:num>
  <w:num w:numId="35" w16cid:durableId="1189172913">
    <w:abstractNumId w:val="3"/>
  </w:num>
  <w:num w:numId="36" w16cid:durableId="424418340">
    <w:abstractNumId w:val="2"/>
  </w:num>
  <w:num w:numId="37" w16cid:durableId="2094277606">
    <w:abstractNumId w:val="1"/>
  </w:num>
  <w:num w:numId="38" w16cid:durableId="1459689753">
    <w:abstractNumId w:val="0"/>
  </w:num>
  <w:num w:numId="39" w16cid:durableId="606620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6761396">
    <w:abstractNumId w:val="20"/>
  </w:num>
  <w:num w:numId="41" w16cid:durableId="58623361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7C9D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59F1"/>
    <w:rsid w:val="000864F2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5DB8"/>
    <w:rsid w:val="000D1242"/>
    <w:rsid w:val="000E0970"/>
    <w:rsid w:val="000E1845"/>
    <w:rsid w:val="000E3881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2F3E"/>
    <w:rsid w:val="001349F9"/>
    <w:rsid w:val="001447B3"/>
    <w:rsid w:val="00152073"/>
    <w:rsid w:val="00156598"/>
    <w:rsid w:val="00161939"/>
    <w:rsid w:val="00161AA0"/>
    <w:rsid w:val="00161D2E"/>
    <w:rsid w:val="00161F3E"/>
    <w:rsid w:val="00162093"/>
    <w:rsid w:val="00162B63"/>
    <w:rsid w:val="00162CA9"/>
    <w:rsid w:val="00165459"/>
    <w:rsid w:val="00165A57"/>
    <w:rsid w:val="001662B2"/>
    <w:rsid w:val="001712C2"/>
    <w:rsid w:val="00172BAF"/>
    <w:rsid w:val="0017674D"/>
    <w:rsid w:val="001771DD"/>
    <w:rsid w:val="00177995"/>
    <w:rsid w:val="00177A8C"/>
    <w:rsid w:val="00177E6A"/>
    <w:rsid w:val="001847F5"/>
    <w:rsid w:val="00186865"/>
    <w:rsid w:val="00186B33"/>
    <w:rsid w:val="00192F9D"/>
    <w:rsid w:val="00196EB8"/>
    <w:rsid w:val="00196EFB"/>
    <w:rsid w:val="001979FF"/>
    <w:rsid w:val="00197B17"/>
    <w:rsid w:val="001A1950"/>
    <w:rsid w:val="001A1B64"/>
    <w:rsid w:val="001A1C54"/>
    <w:rsid w:val="001A202A"/>
    <w:rsid w:val="001A3ACE"/>
    <w:rsid w:val="001A6407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0C17"/>
    <w:rsid w:val="001F3826"/>
    <w:rsid w:val="001F6BCB"/>
    <w:rsid w:val="001F6E46"/>
    <w:rsid w:val="001F7C91"/>
    <w:rsid w:val="00202A36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032C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09FB"/>
    <w:rsid w:val="00291373"/>
    <w:rsid w:val="0029597D"/>
    <w:rsid w:val="002962C3"/>
    <w:rsid w:val="0029752B"/>
    <w:rsid w:val="002A0A9C"/>
    <w:rsid w:val="002A483C"/>
    <w:rsid w:val="002A5EDA"/>
    <w:rsid w:val="002A7281"/>
    <w:rsid w:val="002B0C7C"/>
    <w:rsid w:val="002B1729"/>
    <w:rsid w:val="002B36C7"/>
    <w:rsid w:val="002B4DD4"/>
    <w:rsid w:val="002B5277"/>
    <w:rsid w:val="002B5375"/>
    <w:rsid w:val="002B5A4A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2F7E51"/>
    <w:rsid w:val="00302216"/>
    <w:rsid w:val="00303E53"/>
    <w:rsid w:val="00305CC1"/>
    <w:rsid w:val="00306E5F"/>
    <w:rsid w:val="00307E14"/>
    <w:rsid w:val="00314054"/>
    <w:rsid w:val="00316F27"/>
    <w:rsid w:val="00317042"/>
    <w:rsid w:val="003214F1"/>
    <w:rsid w:val="00322E4B"/>
    <w:rsid w:val="00324772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6915"/>
    <w:rsid w:val="003679C6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08F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06FBE"/>
    <w:rsid w:val="004148F9"/>
    <w:rsid w:val="0042084E"/>
    <w:rsid w:val="00421EEF"/>
    <w:rsid w:val="00424D65"/>
    <w:rsid w:val="00430393"/>
    <w:rsid w:val="00431806"/>
    <w:rsid w:val="00437AC5"/>
    <w:rsid w:val="00442C6C"/>
    <w:rsid w:val="00443517"/>
    <w:rsid w:val="00443CBE"/>
    <w:rsid w:val="00443E8A"/>
    <w:rsid w:val="004441BC"/>
    <w:rsid w:val="004468B4"/>
    <w:rsid w:val="0045230A"/>
    <w:rsid w:val="00454AD0"/>
    <w:rsid w:val="00457337"/>
    <w:rsid w:val="00461691"/>
    <w:rsid w:val="00462E3D"/>
    <w:rsid w:val="00463257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236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B5C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0114"/>
    <w:rsid w:val="00536499"/>
    <w:rsid w:val="00542A03"/>
    <w:rsid w:val="00543903"/>
    <w:rsid w:val="00543F11"/>
    <w:rsid w:val="00546305"/>
    <w:rsid w:val="00547A95"/>
    <w:rsid w:val="0055119B"/>
    <w:rsid w:val="005521ED"/>
    <w:rsid w:val="00561202"/>
    <w:rsid w:val="00572031"/>
    <w:rsid w:val="00572282"/>
    <w:rsid w:val="00573CE3"/>
    <w:rsid w:val="005756A6"/>
    <w:rsid w:val="00576E84"/>
    <w:rsid w:val="0057703D"/>
    <w:rsid w:val="00580394"/>
    <w:rsid w:val="005809CD"/>
    <w:rsid w:val="00582B8C"/>
    <w:rsid w:val="0058757E"/>
    <w:rsid w:val="00591617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043F"/>
    <w:rsid w:val="006041AD"/>
    <w:rsid w:val="00605908"/>
    <w:rsid w:val="00607850"/>
    <w:rsid w:val="00610D7C"/>
    <w:rsid w:val="006114F0"/>
    <w:rsid w:val="00613414"/>
    <w:rsid w:val="00620154"/>
    <w:rsid w:val="00623387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3617"/>
    <w:rsid w:val="00644B1F"/>
    <w:rsid w:val="00644B7E"/>
    <w:rsid w:val="006454E6"/>
    <w:rsid w:val="00646235"/>
    <w:rsid w:val="00646A68"/>
    <w:rsid w:val="006505BD"/>
    <w:rsid w:val="006508EA"/>
    <w:rsid w:val="0065092E"/>
    <w:rsid w:val="00654BCA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2F7"/>
    <w:rsid w:val="00677574"/>
    <w:rsid w:val="00683878"/>
    <w:rsid w:val="0068454C"/>
    <w:rsid w:val="00691B62"/>
    <w:rsid w:val="006933B5"/>
    <w:rsid w:val="00693D14"/>
    <w:rsid w:val="00694321"/>
    <w:rsid w:val="00695A93"/>
    <w:rsid w:val="00696F27"/>
    <w:rsid w:val="006A18C2"/>
    <w:rsid w:val="006A3383"/>
    <w:rsid w:val="006B077C"/>
    <w:rsid w:val="006B16AF"/>
    <w:rsid w:val="006B6803"/>
    <w:rsid w:val="006D0BE3"/>
    <w:rsid w:val="006D0F16"/>
    <w:rsid w:val="006D2A3F"/>
    <w:rsid w:val="006D2FBC"/>
    <w:rsid w:val="006E138B"/>
    <w:rsid w:val="006E1867"/>
    <w:rsid w:val="006F0330"/>
    <w:rsid w:val="006F1FDC"/>
    <w:rsid w:val="006F405B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5C7D"/>
    <w:rsid w:val="007273AC"/>
    <w:rsid w:val="00727751"/>
    <w:rsid w:val="00731AD4"/>
    <w:rsid w:val="007346E4"/>
    <w:rsid w:val="00734D8A"/>
    <w:rsid w:val="007355AB"/>
    <w:rsid w:val="00736050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34D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73E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353DC"/>
    <w:rsid w:val="00841AA9"/>
    <w:rsid w:val="0084212C"/>
    <w:rsid w:val="008474FE"/>
    <w:rsid w:val="0085232E"/>
    <w:rsid w:val="00853EE4"/>
    <w:rsid w:val="00854730"/>
    <w:rsid w:val="00855535"/>
    <w:rsid w:val="00857C5A"/>
    <w:rsid w:val="0086255E"/>
    <w:rsid w:val="008633F0"/>
    <w:rsid w:val="00867D9D"/>
    <w:rsid w:val="00872C54"/>
    <w:rsid w:val="00872E0A"/>
    <w:rsid w:val="00873594"/>
    <w:rsid w:val="00874549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B5C78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997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27D4C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69C4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90D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2E16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27A2"/>
    <w:rsid w:val="00A240E1"/>
    <w:rsid w:val="00A24442"/>
    <w:rsid w:val="00A27562"/>
    <w:rsid w:val="00A32577"/>
    <w:rsid w:val="00A330BB"/>
    <w:rsid w:val="00A34ACD"/>
    <w:rsid w:val="00A44882"/>
    <w:rsid w:val="00A45125"/>
    <w:rsid w:val="00A54715"/>
    <w:rsid w:val="00A5621A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4F17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3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0DAE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6427"/>
    <w:rsid w:val="00B90729"/>
    <w:rsid w:val="00B907DA"/>
    <w:rsid w:val="00B950BC"/>
    <w:rsid w:val="00B9714C"/>
    <w:rsid w:val="00BA21A2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4E84"/>
    <w:rsid w:val="00BE5E43"/>
    <w:rsid w:val="00BF557D"/>
    <w:rsid w:val="00BF7F58"/>
    <w:rsid w:val="00C01381"/>
    <w:rsid w:val="00C01AB1"/>
    <w:rsid w:val="00C026A0"/>
    <w:rsid w:val="00C03EA4"/>
    <w:rsid w:val="00C04F42"/>
    <w:rsid w:val="00C05DD6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5DB7"/>
    <w:rsid w:val="00C26588"/>
    <w:rsid w:val="00C27DE9"/>
    <w:rsid w:val="00C32989"/>
    <w:rsid w:val="00C33388"/>
    <w:rsid w:val="00C34B03"/>
    <w:rsid w:val="00C35484"/>
    <w:rsid w:val="00C4173A"/>
    <w:rsid w:val="00C50DED"/>
    <w:rsid w:val="00C52217"/>
    <w:rsid w:val="00C602FF"/>
    <w:rsid w:val="00C60FF6"/>
    <w:rsid w:val="00C61174"/>
    <w:rsid w:val="00C6148F"/>
    <w:rsid w:val="00C621B1"/>
    <w:rsid w:val="00C62F7A"/>
    <w:rsid w:val="00C63B9C"/>
    <w:rsid w:val="00C6682F"/>
    <w:rsid w:val="00C66FF8"/>
    <w:rsid w:val="00C67BF4"/>
    <w:rsid w:val="00C7275E"/>
    <w:rsid w:val="00C74C5D"/>
    <w:rsid w:val="00C817A0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142"/>
    <w:rsid w:val="00CD3476"/>
    <w:rsid w:val="00CD64DF"/>
    <w:rsid w:val="00CE225F"/>
    <w:rsid w:val="00CE46D1"/>
    <w:rsid w:val="00CF2F50"/>
    <w:rsid w:val="00CF4148"/>
    <w:rsid w:val="00CF6198"/>
    <w:rsid w:val="00D02919"/>
    <w:rsid w:val="00D048B3"/>
    <w:rsid w:val="00D04C61"/>
    <w:rsid w:val="00D05B8D"/>
    <w:rsid w:val="00D05B9B"/>
    <w:rsid w:val="00D065A2"/>
    <w:rsid w:val="00D079AA"/>
    <w:rsid w:val="00D07F00"/>
    <w:rsid w:val="00D1130F"/>
    <w:rsid w:val="00D17B72"/>
    <w:rsid w:val="00D242BC"/>
    <w:rsid w:val="00D3185C"/>
    <w:rsid w:val="00D3205F"/>
    <w:rsid w:val="00D3318E"/>
    <w:rsid w:val="00D33E72"/>
    <w:rsid w:val="00D35BD6"/>
    <w:rsid w:val="00D361B5"/>
    <w:rsid w:val="00D37792"/>
    <w:rsid w:val="00D4065F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1A39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5E2D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078A8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B8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3A1A"/>
    <w:rsid w:val="00E86683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055E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347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988357F4-8BC2-4662-BE31-E434D91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DA5E2D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DA5E2D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75434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hyperlink" Target="mailto:eBiz@support.vic.gov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yperlink" Target="https://fac.dffh.vic.gov.au/forgotten-ebusiness-username-or-passw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c.dffh.vic.gov.au/" TargetMode="External"/><Relationship Id="rId20" Type="http://schemas.openxmlformats.org/officeDocument/2006/relationships/hyperlink" Target="https://eus.webapp.dhs.vic.gov.au/EUSPortal/" TargetMode="External"/><Relationship Id="rId29" Type="http://schemas.openxmlformats.org/officeDocument/2006/relationships/hyperlink" Target="https://fac.dffh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us.webapp.dhs.vic.gov.au/EUSPortal/" TargetMode="External"/><Relationship Id="rId23" Type="http://schemas.openxmlformats.org/officeDocument/2006/relationships/image" Target="media/image8.png"/><Relationship Id="rId28" Type="http://schemas.openxmlformats.org/officeDocument/2006/relationships/hyperlink" Target="mailto:FAC@dffh.vic.gov.a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7.png"/><Relationship Id="rId27" Type="http://schemas.openxmlformats.org/officeDocument/2006/relationships/hyperlink" Target="mailto:FAC@dffh.vic.gov.au" TargetMode="Externa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0212\AppData\Local\Microsoft\Windows\INetCache\Content.Outlook\0X09FNUA\DFFH%20A4%20portrait%20factsheet%20T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d516b9-533a-4c39-aa95-d1ccfc9bb0de">
      <UserInfo>
        <DisplayName/>
        <AccountId xsi:nil="true"/>
        <AccountType/>
      </UserInfo>
    </SharedWithUsers>
    <MediaLengthInSeconds xmlns="a0a1cdb3-76af-40bd-93b0-f7d150250ba2" xsi:nil="true"/>
    <TaxCatchAll xmlns="5ce0f2b5-5be5-4508-bce9-d7011ece0659" xsi:nil="true"/>
    <Sample_x0020_1a_x0020_Commitment_x0020_1_x002d_E5FS19_x0020_Approvals xmlns="a0a1cdb3-76af-40bd-93b0-f7d150250ba2" xsi:nil="true"/>
    <lcf76f155ced4ddcb4097134ff3c332f xmlns="a0a1cdb3-76af-40bd-93b0-f7d150250ba2">
      <Terms xmlns="http://schemas.microsoft.com/office/infopath/2007/PartnerControls"/>
    </lcf76f155ced4ddcb4097134ff3c332f>
    <xxx xmlns="a0a1cdb3-76af-40bd-93b0-f7d150250b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928E69A4834185E17A346BD03023" ma:contentTypeVersion="21" ma:contentTypeDescription="Create a new document." ma:contentTypeScope="" ma:versionID="c945d11a9ea4e62537edfe5efa6ec8c1">
  <xsd:schema xmlns:xsd="http://www.w3.org/2001/XMLSchema" xmlns:xs="http://www.w3.org/2001/XMLSchema" xmlns:p="http://schemas.microsoft.com/office/2006/metadata/properties" xmlns:ns2="a0a1cdb3-76af-40bd-93b0-f7d150250ba2" xmlns:ns3="2fd516b9-533a-4c39-aa95-d1ccfc9bb0de" xmlns:ns4="5ce0f2b5-5be5-4508-bce9-d7011ece0659" targetNamespace="http://schemas.microsoft.com/office/2006/metadata/properties" ma:root="true" ma:fieldsID="4b94273c6da8a7739d4059297b83b29e" ns2:_="" ns3:_="" ns4:_="">
    <xsd:import namespace="a0a1cdb3-76af-40bd-93b0-f7d150250ba2"/>
    <xsd:import namespace="2fd516b9-533a-4c39-aa95-d1ccfc9bb0de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ample_x0020_1a_x0020_Commitment_x0020_1_x002d_E5FS19_x0020_Approva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xx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1cdb3-76af-40bd-93b0-f7d150250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ample_x0020_1a_x0020_Commitment_x0020_1_x002d_E5FS19_x0020_Approvals" ma:index="20" nillable="true" ma:displayName="Sample 1a Commitment 1-E5FS19 Approvals" ma:internalName="Sample_x0020_1a_x0020_Commitment_x0020_1_x002d_E5FS19_x0020_Approval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xx" ma:index="27" nillable="true" ma:displayName="xxx" ma:format="Dropdown" ma:internalName="xxx">
      <xsd:simpleType>
        <xsd:restriction base="dms:Choice">
          <xsd:enumeration value="Choice 1"/>
          <xsd:enumeration value="Choice 2"/>
          <xsd:enumeration value="Choice 3"/>
          <xsd:enumeration value="Choice 4"/>
          <xsd:enumeration value="Choice 5"/>
          <xsd:enumeration value="Choice 6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516b9-533a-4c39-aa95-d1ccfc9bb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06e3fb7-3540-46a7-a56d-0ef1490c8c03}" ma:internalName="TaxCatchAll" ma:showField="CatchAllData" ma:web="2fd516b9-533a-4c39-aa95-d1ccfc9bb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2fd516b9-533a-4c39-aa95-d1ccfc9bb0de"/>
    <ds:schemaRef ds:uri="http://schemas.microsoft.com/office/2006/metadata/properties"/>
    <ds:schemaRef ds:uri="http://www.w3.org/XML/1998/namespace"/>
    <ds:schemaRef ds:uri="http://purl.org/dc/dcmitype/"/>
    <ds:schemaRef ds:uri="5ce0f2b5-5be5-4508-bce9-d7011ece065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0a1cdb3-76af-40bd-93b0-f7d150250ba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67461-1709-4F0D-93A6-D9CE69530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1cdb3-76af-40bd-93b0-f7d150250ba2"/>
    <ds:schemaRef ds:uri="2fd516b9-533a-4c39-aa95-d1ccfc9bb0de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A4 portrait factsheet Teal.dotx</Template>
  <TotalTime>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access My Agency and the Service Agreem,ent Module (SAM)</vt:lpstr>
    </vt:vector>
  </TitlesOfParts>
  <Company>Victoria State Government, Department of Families, Fairness and Housing</Company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access My Agency and the Service Agreem,ent Module (SAM)</dc:title>
  <dc:subject/>
  <dc:creator>fac@dffh.vic.gov.au</dc:creator>
  <cp:keywords>Service Agreement Module (SAM), Service Agreement, SAM, My Agency</cp:keywords>
  <cp:lastModifiedBy>Maria Tsekouras (DFFH)</cp:lastModifiedBy>
  <cp:revision>2</cp:revision>
  <cp:lastPrinted>2021-01-28T10:27:00Z</cp:lastPrinted>
  <dcterms:created xsi:type="dcterms:W3CDTF">2026-04-26T22:55:00Z</dcterms:created>
  <dcterms:modified xsi:type="dcterms:W3CDTF">2026-04-26T22:55:00Z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0x0101001D3D928E69A4834185E17A346BD03023</vt:lpwstr>
  </property>
  <property fmtid="{D5CDD505-2E9C-101B-9397-08002B2CF9AE}" pid="4" name="version">
    <vt:lpwstr>v5 16032021 sbv1 03052021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2021-05-03T05:55:26Z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166500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GrammarlyDocumentId">
    <vt:lpwstr>21d2975bcb478c0e37b70a922a147c366b88f1fe532d21a6f0924d4cea7d22e8</vt:lpwstr>
  </property>
  <property fmtid="{D5CDD505-2E9C-101B-9397-08002B2CF9AE}" pid="21" name="_MarkAsFinal">
    <vt:bool>true</vt:bool>
  </property>
</Properties>
</file>