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A87B3" w14:textId="77777777" w:rsidR="0074696E" w:rsidRPr="004C6EEE" w:rsidRDefault="00072DBD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8240" behindDoc="1" locked="0" layoutInCell="1" allowOverlap="1" wp14:anchorId="0EB21CEB" wp14:editId="620C2F0C">
            <wp:simplePos x="0" y="0"/>
            <wp:positionH relativeFrom="column">
              <wp:posOffset>-540385</wp:posOffset>
            </wp:positionH>
            <wp:positionV relativeFrom="paragraph">
              <wp:posOffset>-360045</wp:posOffset>
            </wp:positionV>
            <wp:extent cx="7561580" cy="1699895"/>
            <wp:effectExtent l="0" t="0" r="1270" b="0"/>
            <wp:wrapNone/>
            <wp:docPr id="30" name="Picture 30" descr="Funded agency cha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unded agency chann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69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4C08F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even" r:id="rId11"/>
          <w:footerReference w:type="defaul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29"/>
      </w:tblGrid>
      <w:tr w:rsidR="00AD784C" w14:paraId="4BA1CB7F" w14:textId="77777777" w:rsidTr="003E210F">
        <w:trPr>
          <w:trHeight w:val="497"/>
        </w:trPr>
        <w:tc>
          <w:tcPr>
            <w:tcW w:w="7529" w:type="dxa"/>
            <w:shd w:val="clear" w:color="auto" w:fill="auto"/>
            <w:vAlign w:val="bottom"/>
          </w:tcPr>
          <w:p w14:paraId="756C0251" w14:textId="2F596ED3" w:rsidR="00AD784C" w:rsidRPr="00161AA0" w:rsidRDefault="00072CA6" w:rsidP="001F6411">
            <w:pPr>
              <w:pStyle w:val="DHHSmainheading"/>
            </w:pPr>
            <w:r>
              <w:t>Forgotten eBusiness usernam</w:t>
            </w:r>
            <w:r w:rsidR="00A65B71">
              <w:t>e</w:t>
            </w:r>
            <w:r w:rsidR="00821A9C">
              <w:t xml:space="preserve"> or password</w:t>
            </w:r>
          </w:p>
        </w:tc>
      </w:tr>
      <w:tr w:rsidR="00AD784C" w14:paraId="7A1D339C" w14:textId="77777777" w:rsidTr="003E210F">
        <w:trPr>
          <w:trHeight w:hRule="exact" w:val="463"/>
        </w:trPr>
        <w:tc>
          <w:tcPr>
            <w:tcW w:w="7529" w:type="dxa"/>
            <w:shd w:val="clear" w:color="auto" w:fill="auto"/>
            <w:tcMar>
              <w:top w:w="170" w:type="dxa"/>
              <w:bottom w:w="510" w:type="dxa"/>
            </w:tcMar>
          </w:tcPr>
          <w:p w14:paraId="19089A89" w14:textId="77777777" w:rsidR="00357B4E" w:rsidRPr="00AD784C" w:rsidRDefault="00357B4E" w:rsidP="00357B4E">
            <w:pPr>
              <w:pStyle w:val="DHHSmainsubheading"/>
            </w:pPr>
          </w:p>
        </w:tc>
      </w:tr>
    </w:tbl>
    <w:p w14:paraId="4D51F091" w14:textId="77777777" w:rsidR="007173CA" w:rsidRDefault="007173CA" w:rsidP="003E210F">
      <w:pPr>
        <w:pStyle w:val="DHHSTOCheadingfactsheet"/>
        <w:rPr>
          <w:b w:val="0"/>
        </w:rPr>
        <w:sectPr w:rsidR="007173CA" w:rsidSect="00F01E5F"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6F0EF6E0" w14:textId="77777777" w:rsidR="008519F9" w:rsidRDefault="008519F9" w:rsidP="008519F9">
      <w:pPr>
        <w:pStyle w:val="Heading1"/>
        <w:spacing w:before="0"/>
      </w:pPr>
      <w:bookmarkStart w:id="0" w:name="_Toc11932245"/>
      <w:bookmarkStart w:id="1" w:name="_Toc11932325"/>
      <w:r>
        <w:t>About eBusiness</w:t>
      </w:r>
    </w:p>
    <w:p w14:paraId="2C21D474" w14:textId="4535E034" w:rsidR="008519F9" w:rsidRPr="00C15936" w:rsidRDefault="008519F9" w:rsidP="008519F9">
      <w:pPr>
        <w:pStyle w:val="DHHSbody"/>
      </w:pPr>
      <w:r w:rsidRPr="009735D5">
        <w:t xml:space="preserve">For users </w:t>
      </w:r>
      <w:r w:rsidR="00271F61">
        <w:t>outside of</w:t>
      </w:r>
      <w:r w:rsidRPr="009735D5">
        <w:t xml:space="preserve"> th</w:t>
      </w:r>
      <w:r w:rsidR="00271F61">
        <w:t>e</w:t>
      </w:r>
      <w:r w:rsidRPr="009735D5">
        <w:t xml:space="preserve"> Department of Health and </w:t>
      </w:r>
      <w:r>
        <w:t>Department of Families Fairness and Housing</w:t>
      </w:r>
      <w:r w:rsidRPr="009735D5">
        <w:t>, My Agency</w:t>
      </w:r>
      <w:r>
        <w:t xml:space="preserve">, </w:t>
      </w:r>
      <w:r w:rsidRPr="00F0203E">
        <w:t>the Service Agreement Module (SAM)</w:t>
      </w:r>
      <w:r>
        <w:t xml:space="preserve"> and other applications are</w:t>
      </w:r>
      <w:r w:rsidRPr="009735D5">
        <w:t xml:space="preserve"> accessed via the eBusiness Portal</w:t>
      </w:r>
      <w:r w:rsidR="00DD3558">
        <w:t>.</w:t>
      </w:r>
      <w:r w:rsidRPr="009735D5">
        <w:t xml:space="preserve"> </w:t>
      </w:r>
    </w:p>
    <w:p w14:paraId="60688463" w14:textId="4C383F84" w:rsidR="00072CA6" w:rsidRPr="00E11C8C" w:rsidRDefault="00145864" w:rsidP="00072CA6">
      <w:pPr>
        <w:pStyle w:val="Heading1"/>
      </w:pPr>
      <w:r>
        <w:t>F</w:t>
      </w:r>
      <w:r w:rsidR="00072CA6" w:rsidRPr="00E11C8C">
        <w:t>orgotten eBusiness login details</w:t>
      </w:r>
      <w:bookmarkEnd w:id="0"/>
      <w:bookmarkEnd w:id="1"/>
    </w:p>
    <w:p w14:paraId="20EDCD3E" w14:textId="06B67428" w:rsidR="000507E1" w:rsidRDefault="00072CA6" w:rsidP="00072CA6">
      <w:pPr>
        <w:pStyle w:val="DHHSbody"/>
      </w:pPr>
      <w:bookmarkStart w:id="2" w:name="_Toc256778633"/>
      <w:r w:rsidRPr="00C15936">
        <w:t>If you have forgotten your eBusiness passw</w:t>
      </w:r>
      <w:r>
        <w:t xml:space="preserve">ord or username, you can </w:t>
      </w:r>
      <w:r w:rsidR="000507E1">
        <w:t xml:space="preserve">email </w:t>
      </w:r>
      <w:hyperlink r:id="rId18" w:history="1">
        <w:r w:rsidR="000507E1" w:rsidRPr="001C623C">
          <w:rPr>
            <w:rStyle w:val="Hyperlink"/>
          </w:rPr>
          <w:t>ebiz@support.vic.gov.au</w:t>
        </w:r>
      </w:hyperlink>
      <w:r w:rsidR="000507E1">
        <w:t xml:space="preserve"> or phone </w:t>
      </w:r>
      <w:r w:rsidR="000507E1" w:rsidRPr="000507E1">
        <w:t>1300 799 470, select Option 1, then Option 4.</w:t>
      </w:r>
    </w:p>
    <w:p w14:paraId="07EF992B" w14:textId="584CBBFA" w:rsidR="000507E1" w:rsidRDefault="000507E1" w:rsidP="00072CA6">
      <w:pPr>
        <w:pStyle w:val="DHHSbody"/>
      </w:pPr>
      <w:r>
        <w:t xml:space="preserve">Alternatively, you can reset your password using the security </w:t>
      </w:r>
      <w:r w:rsidR="006E6521">
        <w:t>question</w:t>
      </w:r>
      <w:r>
        <w:t xml:space="preserve"> </w:t>
      </w:r>
      <w:r w:rsidR="006E6521">
        <w:t>o</w:t>
      </w:r>
      <w:r w:rsidR="00C4673C">
        <w:t>n y</w:t>
      </w:r>
      <w:r>
        <w:t>our account.</w:t>
      </w:r>
    </w:p>
    <w:p w14:paraId="3C3A65C5" w14:textId="3EC4EAF0" w:rsidR="00D94F29" w:rsidRDefault="00145D6B" w:rsidP="00145D6B">
      <w:pPr>
        <w:pStyle w:val="DHHSbody"/>
        <w:numPr>
          <w:ilvl w:val="0"/>
          <w:numId w:val="11"/>
        </w:numPr>
      </w:pPr>
      <w:r>
        <w:t xml:space="preserve">Go to the </w:t>
      </w:r>
      <w:hyperlink r:id="rId19" w:history="1">
        <w:r w:rsidRPr="0077119B">
          <w:rPr>
            <w:rStyle w:val="Hyperlink"/>
            <w:b/>
          </w:rPr>
          <w:t>eBusiness login</w:t>
        </w:r>
      </w:hyperlink>
      <w:r>
        <w:rPr>
          <w:rStyle w:val="Hyperlink"/>
          <w:b/>
          <w:color w:val="auto"/>
        </w:rPr>
        <w:t xml:space="preserve"> </w:t>
      </w:r>
      <w:r w:rsidRPr="00A3591A">
        <w:rPr>
          <w:rStyle w:val="Hyperlink"/>
          <w:bCs/>
          <w:color w:val="auto"/>
        </w:rPr>
        <w:t>page</w:t>
      </w:r>
      <w:r>
        <w:rPr>
          <w:rStyle w:val="Hyperlink"/>
          <w:b/>
          <w:color w:val="auto"/>
        </w:rPr>
        <w:t xml:space="preserve"> </w:t>
      </w:r>
      <w:hyperlink r:id="rId20" w:history="1">
        <w:r w:rsidRPr="004B150A">
          <w:rPr>
            <w:rStyle w:val="Hyperlink"/>
            <w:bCs/>
          </w:rPr>
          <w:t>https://eus.webapp.dhs.vic.gov.au/EUSPortal/</w:t>
        </w:r>
      </w:hyperlink>
    </w:p>
    <w:p w14:paraId="067526E7" w14:textId="594A549C" w:rsidR="00157199" w:rsidRDefault="00072CA6" w:rsidP="00E13FAA">
      <w:pPr>
        <w:pStyle w:val="DHHSbody"/>
      </w:pPr>
      <w:r>
        <w:t xml:space="preserve">On the </w:t>
      </w:r>
      <w:r>
        <w:rPr>
          <w:b/>
        </w:rPr>
        <w:t xml:space="preserve">eBusiness Login </w:t>
      </w:r>
      <w:r>
        <w:t xml:space="preserve">page, select the </w:t>
      </w:r>
      <w:r>
        <w:rPr>
          <w:b/>
        </w:rPr>
        <w:t xml:space="preserve">I forgot my </w:t>
      </w:r>
      <w:r w:rsidR="00C4673C">
        <w:rPr>
          <w:b/>
        </w:rPr>
        <w:t>login details</w:t>
      </w:r>
      <w:r>
        <w:rPr>
          <w:b/>
        </w:rPr>
        <w:t xml:space="preserve"> </w:t>
      </w:r>
      <w:r>
        <w:t xml:space="preserve">link on the </w:t>
      </w:r>
      <w:r w:rsidR="00E906F5">
        <w:t>right-hand</w:t>
      </w:r>
      <w:r>
        <w:t xml:space="preserve"> side of the page. </w:t>
      </w:r>
    </w:p>
    <w:p w14:paraId="3062AFCF" w14:textId="6C6F4E53" w:rsidR="00B91208" w:rsidRDefault="009F5B0A" w:rsidP="00B91208">
      <w:pPr>
        <w:pStyle w:val="DHHSbody"/>
        <w:keepNext/>
      </w:pPr>
      <w:r>
        <w:rPr>
          <w:noProof/>
        </w:rPr>
        <w:drawing>
          <wp:inline distT="0" distB="0" distL="0" distR="0" wp14:anchorId="051CBC9E" wp14:editId="5DFD1A4F">
            <wp:extent cx="6479540" cy="2868295"/>
            <wp:effectExtent l="19050" t="19050" r="16510" b="27305"/>
            <wp:docPr id="187549100" name="Picture 1" descr="Screenshot of the eBusiness login page with a red box around the I forgot my login details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49100" name="Picture 1" descr="Screenshot of the eBusiness login page with a red box around the I forgot my login details link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8682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FF65AD" w14:textId="1277311A" w:rsidR="00B91208" w:rsidRDefault="00B91208" w:rsidP="00B91208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F30312">
        <w:rPr>
          <w:noProof/>
        </w:rPr>
        <w:t>1</w:t>
      </w:r>
      <w:r>
        <w:fldChar w:fldCharType="end"/>
      </w:r>
      <w:r>
        <w:t xml:space="preserve"> The eBusiness login page</w:t>
      </w:r>
    </w:p>
    <w:p w14:paraId="57622889" w14:textId="4AA82A11" w:rsidR="00157199" w:rsidRDefault="00157199" w:rsidP="00E13FAA">
      <w:pPr>
        <w:pStyle w:val="DHHSbody"/>
        <w:rPr>
          <w:b/>
        </w:rPr>
      </w:pPr>
      <w:r>
        <w:br/>
      </w:r>
    </w:p>
    <w:p w14:paraId="6BB9E795" w14:textId="098CEEEF" w:rsidR="00A65B71" w:rsidRDefault="00A65B71">
      <w:pPr>
        <w:pStyle w:val="DHHSbody"/>
        <w:jc w:val="center"/>
      </w:pPr>
    </w:p>
    <w:p w14:paraId="536EE81D" w14:textId="77777777" w:rsidR="000507E1" w:rsidRDefault="000507E1">
      <w:pPr>
        <w:rPr>
          <w:rFonts w:ascii="Arial" w:eastAsia="Times" w:hAnsi="Arial"/>
        </w:rPr>
      </w:pPr>
      <w:r>
        <w:br w:type="page"/>
      </w:r>
    </w:p>
    <w:p w14:paraId="78D7166F" w14:textId="2D8F8A77" w:rsidR="003A76BC" w:rsidRDefault="003A76BC" w:rsidP="003A76BC">
      <w:pPr>
        <w:pStyle w:val="DHHSbody"/>
      </w:pPr>
      <w:r>
        <w:lastRenderedPageBreak/>
        <w:t xml:space="preserve">You will be presented with the Reset password request form. Complete </w:t>
      </w:r>
      <w:r w:rsidR="000507E1">
        <w:t>all fields</w:t>
      </w:r>
      <w:r>
        <w:t xml:space="preserve"> and press Request password. (Note</w:t>
      </w:r>
      <w:r w:rsidR="00F13C9B">
        <w:t>:</w:t>
      </w:r>
      <w:r>
        <w:t xml:space="preserve"> your email address in eBusiness must be correct for you to receive notification)</w:t>
      </w:r>
    </w:p>
    <w:p w14:paraId="5F91A1B3" w14:textId="029FC335" w:rsidR="007333FD" w:rsidRDefault="00F13C9B" w:rsidP="003A76BC">
      <w:pPr>
        <w:pStyle w:val="DHHSbody"/>
      </w:pPr>
      <w:r>
        <w:t>T</w:t>
      </w:r>
      <w:r w:rsidR="007333FD">
        <w:t xml:space="preserve">he </w:t>
      </w:r>
      <w:r>
        <w:t>n</w:t>
      </w:r>
      <w:r w:rsidR="007333FD">
        <w:t xml:space="preserve">ew password you enter in this form is a temporary password only, you will have to change it once you log in successfully. </w:t>
      </w:r>
    </w:p>
    <w:p w14:paraId="3E8EFC5D" w14:textId="77777777" w:rsidR="00394EF4" w:rsidRDefault="000507E1" w:rsidP="00394EF4">
      <w:pPr>
        <w:pStyle w:val="DHHSbody"/>
        <w:keepNext/>
        <w:jc w:val="center"/>
      </w:pPr>
      <w:r>
        <w:rPr>
          <w:noProof/>
        </w:rPr>
        <w:drawing>
          <wp:inline distT="0" distB="0" distL="0" distR="0" wp14:anchorId="0852EE7A" wp14:editId="7DD61341">
            <wp:extent cx="6446113" cy="6579642"/>
            <wp:effectExtent l="19050" t="19050" r="12065" b="12065"/>
            <wp:docPr id="1295783052" name="Picture 1" descr="Screenshot of the Reset Password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783052" name="Picture 1" descr="Screenshot of the Reset Password form"/>
                    <pic:cNvPicPr/>
                  </pic:nvPicPr>
                  <pic:blipFill rotWithShape="1">
                    <a:blip r:embed="rId22"/>
                    <a:srcRect b="3802"/>
                    <a:stretch/>
                  </pic:blipFill>
                  <pic:spPr bwMode="auto">
                    <a:xfrm>
                      <a:off x="0" y="0"/>
                      <a:ext cx="6458591" cy="659237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F63AD6" w14:textId="667EF106" w:rsidR="000507E1" w:rsidRDefault="00394EF4" w:rsidP="00394EF4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F30312">
        <w:rPr>
          <w:noProof/>
        </w:rPr>
        <w:t>2</w:t>
      </w:r>
      <w:r>
        <w:fldChar w:fldCharType="end"/>
      </w:r>
      <w:r>
        <w:t xml:space="preserve"> the Reset password requests online form</w:t>
      </w:r>
    </w:p>
    <w:p w14:paraId="396A6FEA" w14:textId="77777777" w:rsidR="000507E1" w:rsidRDefault="000507E1">
      <w:pPr>
        <w:rPr>
          <w:rFonts w:ascii="Arial" w:eastAsia="Times" w:hAnsi="Arial"/>
        </w:rPr>
      </w:pPr>
      <w:r>
        <w:br w:type="page"/>
      </w:r>
    </w:p>
    <w:p w14:paraId="0CC67572" w14:textId="7E26BCF4" w:rsidR="00A65B71" w:rsidRDefault="003034D7" w:rsidP="000507E1">
      <w:pPr>
        <w:pStyle w:val="DHHSbody"/>
      </w:pPr>
      <w:r>
        <w:lastRenderedPageBreak/>
        <w:t>C</w:t>
      </w:r>
      <w:r w:rsidR="00F13C9B">
        <w:t>onfirmation</w:t>
      </w:r>
      <w:r w:rsidR="000507E1">
        <w:t xml:space="preserve"> </w:t>
      </w:r>
      <w:r>
        <w:t xml:space="preserve">of </w:t>
      </w:r>
      <w:r w:rsidR="000507E1">
        <w:t xml:space="preserve">the password </w:t>
      </w:r>
      <w:r w:rsidR="00073B08">
        <w:t>reset request</w:t>
      </w:r>
    </w:p>
    <w:p w14:paraId="2670F259" w14:textId="4FDAF48F" w:rsidR="00C929AB" w:rsidRDefault="00073B08" w:rsidP="000507E1">
      <w:pPr>
        <w:pStyle w:val="DHHSbullet1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1DE4FE99" wp14:editId="234602FD">
            <wp:extent cx="6479540" cy="1753235"/>
            <wp:effectExtent l="19050" t="19050" r="16510" b="18415"/>
            <wp:docPr id="2119020637" name="Picture 1" descr="Screenshot of th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020637" name="Picture 1" descr="Screenshot of the 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75323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 w:rsidR="000507E1">
        <w:t xml:space="preserve"> </w:t>
      </w:r>
    </w:p>
    <w:p w14:paraId="66B68930" w14:textId="19870559" w:rsidR="000507E1" w:rsidRPr="001C5F32" w:rsidRDefault="000507E1" w:rsidP="000507E1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F30312">
        <w:rPr>
          <w:noProof/>
        </w:rPr>
        <w:t>3</w:t>
      </w:r>
      <w:r>
        <w:fldChar w:fldCharType="end"/>
      </w:r>
      <w:r>
        <w:t xml:space="preserve"> </w:t>
      </w:r>
      <w:r w:rsidRPr="0004639B">
        <w:t xml:space="preserve">Acknowledgement of </w:t>
      </w:r>
      <w:r w:rsidR="00073B08">
        <w:t>request</w:t>
      </w:r>
    </w:p>
    <w:bookmarkEnd w:id="2"/>
    <w:p w14:paraId="1C5A01C3" w14:textId="63272631" w:rsidR="00F87FD4" w:rsidRDefault="00503DCB" w:rsidP="00FB63A2">
      <w:pPr>
        <w:pStyle w:val="DHHSbody"/>
      </w:pPr>
      <w:r>
        <w:t>I</w:t>
      </w:r>
      <w:r w:rsidR="00FB63A2">
        <w:t>ncorrect information rejection email</w:t>
      </w:r>
    </w:p>
    <w:p w14:paraId="7EFBF5C5" w14:textId="77777777" w:rsidR="00394EF4" w:rsidRDefault="00FB63A2" w:rsidP="00394EF4">
      <w:pPr>
        <w:pStyle w:val="DHHSbody"/>
        <w:keepNext/>
      </w:pPr>
      <w:r>
        <w:rPr>
          <w:noProof/>
        </w:rPr>
        <w:drawing>
          <wp:inline distT="0" distB="0" distL="0" distR="0" wp14:anchorId="1492EBDB" wp14:editId="3D5DC7B3">
            <wp:extent cx="6479540" cy="1778635"/>
            <wp:effectExtent l="19050" t="19050" r="16510" b="12065"/>
            <wp:docPr id="1588573345" name="Picture 1" descr="screenshot of the request rejected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573345" name="Picture 1" descr="screenshot of the request rejected email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7786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75063D" w14:textId="6E93C2E5" w:rsidR="00FB63A2" w:rsidRDefault="00394EF4" w:rsidP="00394EF4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F30312">
        <w:rPr>
          <w:noProof/>
        </w:rPr>
        <w:t>4</w:t>
      </w:r>
      <w:r>
        <w:fldChar w:fldCharType="end"/>
      </w:r>
      <w:r>
        <w:t xml:space="preserve"> request rejected email</w:t>
      </w:r>
    </w:p>
    <w:p w14:paraId="40BFC4E8" w14:textId="1D80253C" w:rsidR="00394EF4" w:rsidRDefault="00503DCB" w:rsidP="00F52168">
      <w:pPr>
        <w:pStyle w:val="DHHSbody"/>
      </w:pPr>
      <w:r>
        <w:t>S</w:t>
      </w:r>
      <w:r w:rsidR="00F52168">
        <w:t>uccessful</w:t>
      </w:r>
      <w:r>
        <w:t xml:space="preserve"> request </w:t>
      </w:r>
      <w:r w:rsidR="00F52168">
        <w:t>confirmation email</w:t>
      </w:r>
    </w:p>
    <w:p w14:paraId="4008D0DE" w14:textId="77777777" w:rsidR="009E1B92" w:rsidRDefault="00D04043" w:rsidP="009E1B92">
      <w:pPr>
        <w:pStyle w:val="DHHSbody"/>
        <w:keepNext/>
      </w:pPr>
      <w:r>
        <w:rPr>
          <w:noProof/>
        </w:rPr>
        <w:drawing>
          <wp:inline distT="0" distB="0" distL="0" distR="0" wp14:anchorId="76EA06B5" wp14:editId="5CE1D837">
            <wp:extent cx="6479540" cy="1410335"/>
            <wp:effectExtent l="19050" t="19050" r="16510" b="18415"/>
            <wp:docPr id="326996829" name="Picture 1" descr="Screenshot of the eBusiness Forgotten Password Request - Granted emai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96829" name="Picture 1" descr="Screenshot of the eBusiness Forgotten Password Request - Granted email. 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4103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16A9C3" w14:textId="12BCD76D" w:rsidR="00F52168" w:rsidRDefault="009E1B92" w:rsidP="009E1B92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F30312">
        <w:rPr>
          <w:noProof/>
        </w:rPr>
        <w:t>5</w:t>
      </w:r>
      <w:r>
        <w:fldChar w:fldCharType="end"/>
      </w:r>
      <w:r>
        <w:t xml:space="preserve"> </w:t>
      </w:r>
      <w:r w:rsidRPr="00FA0361">
        <w:t>eBusiness Forgotten Password Request - Granted email.</w:t>
      </w:r>
    </w:p>
    <w:p w14:paraId="40EF91C5" w14:textId="77777777" w:rsidR="001D4593" w:rsidRDefault="001D4593" w:rsidP="00F32346">
      <w:pPr>
        <w:rPr>
          <w:noProof/>
        </w:rPr>
      </w:pPr>
    </w:p>
    <w:p w14:paraId="4D19DF72" w14:textId="77777777" w:rsidR="001D4593" w:rsidRDefault="001D4593" w:rsidP="00F32346">
      <w:pPr>
        <w:rPr>
          <w:noProof/>
        </w:rPr>
      </w:pPr>
    </w:p>
    <w:p w14:paraId="686C6FEA" w14:textId="77777777" w:rsidR="001D4593" w:rsidRDefault="001D4593" w:rsidP="00F32346">
      <w:pPr>
        <w:rPr>
          <w:noProof/>
        </w:rPr>
      </w:pPr>
    </w:p>
    <w:p w14:paraId="78F0CB41" w14:textId="77777777" w:rsidR="001D4593" w:rsidRDefault="001D4593" w:rsidP="00F32346">
      <w:pPr>
        <w:rPr>
          <w:noProof/>
        </w:rPr>
      </w:pPr>
    </w:p>
    <w:p w14:paraId="000F8AD6" w14:textId="77777777" w:rsidR="001D4593" w:rsidRDefault="001D4593" w:rsidP="00F32346">
      <w:pPr>
        <w:rPr>
          <w:noProof/>
        </w:rPr>
      </w:pPr>
    </w:p>
    <w:p w14:paraId="191C92FF" w14:textId="77777777" w:rsidR="001D4593" w:rsidRDefault="001D4593" w:rsidP="00F32346">
      <w:pPr>
        <w:rPr>
          <w:noProof/>
        </w:rPr>
      </w:pPr>
    </w:p>
    <w:p w14:paraId="4A1CFBD8" w14:textId="77777777" w:rsidR="001D4593" w:rsidRDefault="001D4593" w:rsidP="00F32346">
      <w:pPr>
        <w:rPr>
          <w:noProof/>
        </w:rPr>
      </w:pPr>
    </w:p>
    <w:p w14:paraId="0A5F24F7" w14:textId="77777777" w:rsidR="001D4593" w:rsidRDefault="001D4593" w:rsidP="00F32346">
      <w:pPr>
        <w:rPr>
          <w:noProof/>
        </w:rPr>
      </w:pPr>
    </w:p>
    <w:p w14:paraId="19455C92" w14:textId="77777777" w:rsidR="001D4593" w:rsidRDefault="001D4593" w:rsidP="00F32346">
      <w:pPr>
        <w:rPr>
          <w:noProof/>
        </w:rPr>
      </w:pPr>
    </w:p>
    <w:p w14:paraId="49B611DD" w14:textId="77777777" w:rsidR="001D4593" w:rsidRDefault="001D4593" w:rsidP="00F32346">
      <w:pPr>
        <w:rPr>
          <w:noProof/>
        </w:rPr>
      </w:pPr>
    </w:p>
    <w:p w14:paraId="4A342A58" w14:textId="77777777" w:rsidR="001D4593" w:rsidRDefault="001D4593" w:rsidP="00F32346">
      <w:pPr>
        <w:rPr>
          <w:noProof/>
        </w:rPr>
      </w:pPr>
    </w:p>
    <w:p w14:paraId="6DA60D97" w14:textId="77777777" w:rsidR="001D4593" w:rsidRDefault="001D4593" w:rsidP="00F32346">
      <w:pPr>
        <w:rPr>
          <w:noProof/>
        </w:rPr>
      </w:pPr>
    </w:p>
    <w:p w14:paraId="23867BB2" w14:textId="77777777" w:rsidR="001D4593" w:rsidRDefault="001D4593" w:rsidP="00F32346">
      <w:pPr>
        <w:rPr>
          <w:noProof/>
        </w:rPr>
      </w:pPr>
    </w:p>
    <w:p w14:paraId="486C4B8B" w14:textId="77777777" w:rsidR="001D4593" w:rsidRDefault="001D4593" w:rsidP="00F32346">
      <w:pPr>
        <w:rPr>
          <w:noProof/>
        </w:rPr>
      </w:pPr>
    </w:p>
    <w:p w14:paraId="3D6738B5" w14:textId="77777777" w:rsidR="001D4593" w:rsidRDefault="001D4593" w:rsidP="00F32346">
      <w:pPr>
        <w:rPr>
          <w:noProof/>
        </w:rPr>
      </w:pPr>
    </w:p>
    <w:p w14:paraId="7AA452AE" w14:textId="5821365A" w:rsidR="001D4593" w:rsidRDefault="001D4593" w:rsidP="001D4593">
      <w:pPr>
        <w:pStyle w:val="DHHSbody"/>
        <w:rPr>
          <w:noProof/>
        </w:rPr>
      </w:pPr>
      <w:r>
        <w:rPr>
          <w:noProof/>
        </w:rPr>
        <w:lastRenderedPageBreak/>
        <w:t>Log in with temporary password</w:t>
      </w:r>
    </w:p>
    <w:p w14:paraId="0EBA93AB" w14:textId="77777777" w:rsidR="001D4593" w:rsidRDefault="001D4593" w:rsidP="00F32346">
      <w:pPr>
        <w:rPr>
          <w:noProof/>
        </w:rPr>
      </w:pPr>
    </w:p>
    <w:p w14:paraId="4FBBC362" w14:textId="77777777" w:rsidR="00F30312" w:rsidRDefault="005715C7" w:rsidP="00F30312">
      <w:pPr>
        <w:keepNext/>
      </w:pPr>
      <w:r>
        <w:rPr>
          <w:noProof/>
        </w:rPr>
        <w:drawing>
          <wp:inline distT="0" distB="0" distL="0" distR="0" wp14:anchorId="0D2375F9" wp14:editId="7903819B">
            <wp:extent cx="6479540" cy="2479675"/>
            <wp:effectExtent l="19050" t="19050" r="16510" b="15875"/>
            <wp:docPr id="1096081746" name="Picture 1" descr="Screenshot of the  eBusiness log in scree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081746" name="Picture 1" descr="Screenshot of the  eBusiness log in screen 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4796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C616D1" w14:textId="2BEFF18F" w:rsidR="00F32346" w:rsidRDefault="00F30312" w:rsidP="00F30312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  <w:r>
        <w:t xml:space="preserve"> eBusiness log in screen</w:t>
      </w:r>
    </w:p>
    <w:p w14:paraId="6D9A4907" w14:textId="77777777" w:rsidR="001D4593" w:rsidRDefault="001D4593" w:rsidP="00F32346"/>
    <w:p w14:paraId="411B027A" w14:textId="115ECC16" w:rsidR="005715C7" w:rsidRPr="00F32346" w:rsidRDefault="00A25B9A" w:rsidP="001D4593">
      <w:pPr>
        <w:pStyle w:val="DHHSbody"/>
      </w:pPr>
      <w:r>
        <w:t>E</w:t>
      </w:r>
      <w:r w:rsidR="00F30312">
        <w:t>nter the temporary password, then a new password twice. (Note</w:t>
      </w:r>
      <w:r>
        <w:t>:</w:t>
      </w:r>
      <w:r w:rsidR="00F30312">
        <w:t xml:space="preserve"> this can be the same as your temporary password)</w:t>
      </w:r>
    </w:p>
    <w:p w14:paraId="44F8C358" w14:textId="77777777" w:rsidR="00F30312" w:rsidRDefault="00F32346" w:rsidP="00F30312">
      <w:pPr>
        <w:keepNext/>
      </w:pPr>
      <w:r>
        <w:rPr>
          <w:noProof/>
        </w:rPr>
        <w:drawing>
          <wp:inline distT="0" distB="0" distL="0" distR="0" wp14:anchorId="68082FA1" wp14:editId="4551D384">
            <wp:extent cx="6479540" cy="3481070"/>
            <wp:effectExtent l="19050" t="19050" r="16510" b="24130"/>
            <wp:docPr id="2030053368" name="Picture 1" descr="Screenshot of the eBusiness Password Expired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053368" name="Picture 1" descr="Screenshot of the eBusiness Password Expired screen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4810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A7A969" w14:textId="3FDC0EC0" w:rsidR="00F32346" w:rsidRDefault="00F30312" w:rsidP="00F30312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 xml:space="preserve"> eBusiness Password Expired screen</w:t>
      </w:r>
    </w:p>
    <w:p w14:paraId="67255830" w14:textId="77777777" w:rsidR="00F30312" w:rsidRPr="00F32346" w:rsidRDefault="00F30312" w:rsidP="00F32346"/>
    <w:tbl>
      <w:tblPr>
        <w:tblpPr w:leftFromText="180" w:rightFromText="180" w:vertAnchor="text" w:horzAnchor="margin" w:tblpY="212"/>
        <w:tblW w:w="5000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194"/>
      </w:tblGrid>
      <w:tr w:rsidR="009E1B92" w:rsidRPr="002802E3" w14:paraId="77B26D3B" w14:textId="77777777" w:rsidTr="00F30312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9B88C" w14:textId="77777777" w:rsidR="009E1B92" w:rsidRDefault="009E1B92" w:rsidP="009E1B92">
            <w:pPr>
              <w:pStyle w:val="DHHSaccessibilitypara"/>
            </w:pPr>
            <w:bookmarkStart w:id="3" w:name="_Hlk16511862"/>
            <w:r w:rsidRPr="00254F58">
              <w:t xml:space="preserve">To receive this publication in </w:t>
            </w:r>
            <w:r w:rsidRPr="00770F37">
              <w:t>an</w:t>
            </w:r>
            <w:r>
              <w:t xml:space="preserve">other </w:t>
            </w:r>
            <w:r w:rsidRPr="00254F58">
              <w:t>format</w:t>
            </w:r>
            <w:r>
              <w:t xml:space="preserve">, </w:t>
            </w:r>
            <w:r w:rsidRPr="00254F58">
              <w:t>emai</w:t>
            </w:r>
            <w:r>
              <w:t xml:space="preserve">l: </w:t>
            </w:r>
            <w:hyperlink r:id="rId28" w:history="1">
              <w:r w:rsidRPr="00307B7B">
                <w:rPr>
                  <w:rStyle w:val="Hyperlink"/>
                </w:rPr>
                <w:t>fac@dffh.vic.gov.au</w:t>
              </w:r>
            </w:hyperlink>
          </w:p>
          <w:p w14:paraId="6D09C246" w14:textId="77777777" w:rsidR="009E1B92" w:rsidRDefault="009E1B92" w:rsidP="009E1B92">
            <w:pPr>
              <w:spacing w:after="120" w:line="270" w:lineRule="atLeast"/>
              <w:rPr>
                <w:rFonts w:ascii="Arial" w:eastAsia="Times" w:hAnsi="Arial" w:cs="Arial"/>
              </w:rPr>
            </w:pPr>
            <w:r w:rsidRPr="004E23BE">
              <w:rPr>
                <w:rFonts w:ascii="Arial" w:eastAsia="Times" w:hAnsi="Arial" w:cs="Arial"/>
              </w:rPr>
              <w:t>Authorised and published by the Victorian Government, 1 Treasury Place, Melbourne.</w:t>
            </w:r>
          </w:p>
          <w:p w14:paraId="2A6EFB74" w14:textId="77777777" w:rsidR="009E1B92" w:rsidRDefault="009E1B92" w:rsidP="009E1B92">
            <w:pPr>
              <w:spacing w:after="120" w:line="270" w:lineRule="atLeast"/>
              <w:rPr>
                <w:rFonts w:ascii="Arial" w:hAnsi="Arial" w:cs="Arial"/>
              </w:rPr>
            </w:pPr>
            <w:r w:rsidRPr="004E23BE">
              <w:rPr>
                <w:rFonts w:ascii="Arial" w:hAnsi="Arial" w:cs="Arial"/>
              </w:rPr>
              <w:t xml:space="preserve">© State of Victoria, Department of </w:t>
            </w:r>
            <w:r>
              <w:rPr>
                <w:rFonts w:ascii="Arial" w:hAnsi="Arial" w:cs="Arial"/>
              </w:rPr>
              <w:t>Families, Fairness and Housing</w:t>
            </w:r>
            <w:r w:rsidRPr="004E23B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March 2025</w:t>
            </w:r>
          </w:p>
          <w:p w14:paraId="7EB16D13" w14:textId="77777777" w:rsidR="009E1B92" w:rsidRPr="00E42C14" w:rsidRDefault="009E1B92" w:rsidP="009E1B92">
            <w:r w:rsidRPr="004E23BE">
              <w:rPr>
                <w:rFonts w:ascii="Arial" w:hAnsi="Arial" w:cs="Arial"/>
              </w:rPr>
              <w:t xml:space="preserve"> Available on the </w:t>
            </w:r>
            <w:hyperlink r:id="rId29" w:history="1">
              <w:r w:rsidRPr="004E23BE">
                <w:rPr>
                  <w:rStyle w:val="Hyperlink"/>
                  <w:rFonts w:ascii="Arial" w:hAnsi="Arial" w:cs="Arial"/>
                </w:rPr>
                <w:t>Funded Agency Channel</w:t>
              </w:r>
            </w:hyperlink>
            <w:r w:rsidRPr="004E23BE">
              <w:rPr>
                <w:rStyle w:val="Hyperlink"/>
                <w:rFonts w:ascii="Arial" w:hAnsi="Arial" w:cs="Arial"/>
              </w:rPr>
              <w:t xml:space="preserve"> </w:t>
            </w:r>
            <w:r w:rsidRPr="004E23BE">
              <w:rPr>
                <w:rFonts w:ascii="Arial" w:hAnsi="Arial" w:cs="Arial"/>
              </w:rPr>
              <w:t>&lt;</w:t>
            </w:r>
            <w:r w:rsidRPr="005F7C4C">
              <w:rPr>
                <w:rFonts w:ascii="Arial" w:hAnsi="Arial" w:cs="Arial"/>
              </w:rPr>
              <w:t>https://fac.dffh.vic.gov.au/my-agency-non-dffh-and-dh-staff</w:t>
            </w:r>
            <w:r w:rsidRPr="004E23BE">
              <w:rPr>
                <w:rFonts w:ascii="Arial" w:hAnsi="Arial" w:cs="Arial"/>
              </w:rPr>
              <w:t>&gt;</w:t>
            </w:r>
          </w:p>
        </w:tc>
      </w:tr>
      <w:bookmarkEnd w:id="3"/>
    </w:tbl>
    <w:p w14:paraId="524FA50E" w14:textId="77777777" w:rsidR="000357BF" w:rsidRDefault="000357BF" w:rsidP="00FB63A2">
      <w:pPr>
        <w:pStyle w:val="DHHSbody"/>
      </w:pPr>
    </w:p>
    <w:sectPr w:rsidR="000357BF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5CD33" w14:textId="77777777" w:rsidR="003C3E0E" w:rsidRDefault="003C3E0E">
      <w:r>
        <w:separator/>
      </w:r>
    </w:p>
  </w:endnote>
  <w:endnote w:type="continuationSeparator" w:id="0">
    <w:p w14:paraId="4E869772" w14:textId="77777777" w:rsidR="003C3E0E" w:rsidRDefault="003C3E0E">
      <w:r>
        <w:continuationSeparator/>
      </w:r>
    </w:p>
  </w:endnote>
  <w:endnote w:type="continuationNotice" w:id="1">
    <w:p w14:paraId="1552C8E2" w14:textId="77777777" w:rsidR="00A37808" w:rsidRDefault="00A378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DF3FD" w14:textId="6C83033F" w:rsidR="003A76BC" w:rsidRDefault="003A76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920883C" wp14:editId="008002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43855242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F8C64A" w14:textId="4FDBF32D" w:rsidR="003A76BC" w:rsidRPr="003A76BC" w:rsidRDefault="003A76BC" w:rsidP="003A76B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3A76B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088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29.1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textbox style="mso-fit-shape-to-text:t" inset="0,0,0,15pt">
                <w:txbxContent>
                  <w:p w14:paraId="51F8C64A" w14:textId="4FDBF32D" w:rsidR="003A76BC" w:rsidRPr="003A76BC" w:rsidRDefault="003A76BC" w:rsidP="003A76B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3A76BC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662" w14:textId="7B9FFD94" w:rsidR="009D70A4" w:rsidRPr="00F65AA9" w:rsidRDefault="003A76BC" w:rsidP="0051568D">
    <w:pPr>
      <w:pStyle w:val="DHHS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3D00642" wp14:editId="7EEDF667">
              <wp:simplePos x="539087" y="1023582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20066491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D913A" w14:textId="0B593BE2" w:rsidR="003A76BC" w:rsidRPr="003A76BC" w:rsidRDefault="003A76BC" w:rsidP="003A76B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3A76B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006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1.7pt;height:29.1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6A1D913A" w14:textId="0B593BE2" w:rsidR="003A76BC" w:rsidRPr="003A76BC" w:rsidRDefault="003A76BC" w:rsidP="003A76B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3A76BC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2DBD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FCF94DA" wp14:editId="798E4523">
          <wp:simplePos x="0" y="0"/>
          <wp:positionH relativeFrom="column">
            <wp:posOffset>-540385</wp:posOffset>
          </wp:positionH>
          <wp:positionV relativeFrom="paragraph">
            <wp:posOffset>-360045</wp:posOffset>
          </wp:positionV>
          <wp:extent cx="7549515" cy="796925"/>
          <wp:effectExtent l="0" t="0" r="0" b="3175"/>
          <wp:wrapNone/>
          <wp:docPr id="15" name="Picture 15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796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F5F94" w14:textId="0D74F8EA" w:rsidR="003A76BC" w:rsidRDefault="003A76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B7DDECE" wp14:editId="286434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65948927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55204E" w14:textId="30C5485F" w:rsidR="003A76BC" w:rsidRPr="003A76BC" w:rsidRDefault="003A76BC" w:rsidP="003A76B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3A76B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DDE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1.7pt;height:29.1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6455204E" w14:textId="30C5485F" w:rsidR="003A76BC" w:rsidRPr="003A76BC" w:rsidRDefault="003A76BC" w:rsidP="003A76B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3A76BC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30141" w14:textId="459D6E1D" w:rsidR="003A76BC" w:rsidRDefault="003A76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39625C0" wp14:editId="5EED92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43975688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80E87" w14:textId="0C3232E7" w:rsidR="003A76BC" w:rsidRPr="003A76BC" w:rsidRDefault="003A76BC" w:rsidP="003A76B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3A76B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625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51.7pt;height:29.1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RG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aD5MP2WiiOWsnTi2xm5qtF6LZx/EhYEY1qI&#10;1j/iKBvqck5ni7OK7K+3/CEfuCPKWQfB5FxD0Zw1PzT4CNoaDDsY22iMZ+kkRVzv2zuCDMd4EUZG&#10;E17rm8EsLbUvkPMyNEJIaIl2Od8O5p0/KRfPQarlMiZBRkb4td4YGUoHuAKWz/2LsOYMuAdTDzSo&#10;SWSvcD/lhpvOLPce6EdSArQnIM+IQ4KRq/NzCRr/8z9mXR/14jc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BEDZRG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4B580E87" w14:textId="0C3232E7" w:rsidR="003A76BC" w:rsidRPr="003A76BC" w:rsidRDefault="003A76BC" w:rsidP="003A76B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3A76BC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F086" w14:textId="70D03CED" w:rsidR="009D70A4" w:rsidRPr="00A11421" w:rsidRDefault="003A76BC" w:rsidP="0051568D">
    <w:pPr>
      <w:pStyle w:val="DHHS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048E2ECF" wp14:editId="4D0A6E62">
              <wp:simplePos x="539087" y="1023582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54815219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5373EB" w14:textId="3292B8AB" w:rsidR="003A76BC" w:rsidRPr="003A76BC" w:rsidRDefault="003A76BC" w:rsidP="003A76B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3A76B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E2EC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51.7pt;height:29.1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" filled="f" stroked="f">
              <v:textbox style="mso-fit-shape-to-text:t" inset="0,0,0,15pt">
                <w:txbxContent>
                  <w:p w14:paraId="0E5373EB" w14:textId="3292B8AB" w:rsidR="003A76BC" w:rsidRPr="003A76BC" w:rsidRDefault="003A76BC" w:rsidP="003A76B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3A76BC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A95009">
      <w:rPr>
        <w:noProof/>
      </w:rPr>
      <w:t>2</w:t>
    </w:r>
    <w:r w:rsidR="009D70A4" w:rsidRPr="00A11421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BA982" w14:textId="1D605C8A" w:rsidR="003A76BC" w:rsidRDefault="003A76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4CAE810" wp14:editId="7E4F95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43883877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93B73A" w14:textId="77E8E84F" w:rsidR="003A76BC" w:rsidRPr="003A76BC" w:rsidRDefault="003A76BC" w:rsidP="003A76B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3A76B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CAE8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1.7pt;height:29.1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qjjvL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0293B73A" w14:textId="77E8E84F" w:rsidR="003A76BC" w:rsidRPr="003A76BC" w:rsidRDefault="003A76BC" w:rsidP="003A76B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3A76BC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D3E53" w14:textId="77777777" w:rsidR="003C3E0E" w:rsidRDefault="003C3E0E" w:rsidP="002862F1">
      <w:pPr>
        <w:spacing w:before="120"/>
      </w:pPr>
      <w:r>
        <w:separator/>
      </w:r>
    </w:p>
  </w:footnote>
  <w:footnote w:type="continuationSeparator" w:id="0">
    <w:p w14:paraId="416EB887" w14:textId="77777777" w:rsidR="003C3E0E" w:rsidRDefault="003C3E0E">
      <w:r>
        <w:continuationSeparator/>
      </w:r>
    </w:p>
  </w:footnote>
  <w:footnote w:type="continuationNotice" w:id="1">
    <w:p w14:paraId="433C7F6E" w14:textId="77777777" w:rsidR="00A37808" w:rsidRDefault="00A378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EBFDB" w14:textId="7E08EC39" w:rsidR="009D70A4" w:rsidRPr="0051568D" w:rsidRDefault="000507E1" w:rsidP="0051568D">
    <w:pPr>
      <w:pStyle w:val="DHHSheader"/>
    </w:pPr>
    <w:r w:rsidRPr="000507E1">
      <w:t>Forgotten eBusiness username or password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4C906260"/>
    <w:multiLevelType w:val="hybridMultilevel"/>
    <w:tmpl w:val="AD9A7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765A32AF"/>
    <w:multiLevelType w:val="hybridMultilevel"/>
    <w:tmpl w:val="4C0826B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1166344">
    <w:abstractNumId w:val="0"/>
  </w:num>
  <w:num w:numId="2" w16cid:durableId="1175148519">
    <w:abstractNumId w:val="1"/>
  </w:num>
  <w:num w:numId="3" w16cid:durableId="12423760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5601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7061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6792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4316781">
    <w:abstractNumId w:val="5"/>
  </w:num>
  <w:num w:numId="8" w16cid:durableId="490558932">
    <w:abstractNumId w:val="3"/>
  </w:num>
  <w:num w:numId="9" w16cid:durableId="231159171">
    <w:abstractNumId w:val="5"/>
  </w:num>
  <w:num w:numId="10" w16cid:durableId="1587962898">
    <w:abstractNumId w:val="4"/>
  </w:num>
  <w:num w:numId="11" w16cid:durableId="164635344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A6"/>
    <w:rsid w:val="000072B6"/>
    <w:rsid w:val="0001021B"/>
    <w:rsid w:val="00011D89"/>
    <w:rsid w:val="00021A93"/>
    <w:rsid w:val="00024D89"/>
    <w:rsid w:val="000250B6"/>
    <w:rsid w:val="00033D81"/>
    <w:rsid w:val="000357BF"/>
    <w:rsid w:val="00041BF0"/>
    <w:rsid w:val="0004388F"/>
    <w:rsid w:val="0004536B"/>
    <w:rsid w:val="00046B68"/>
    <w:rsid w:val="000507E1"/>
    <w:rsid w:val="000527DD"/>
    <w:rsid w:val="000578B2"/>
    <w:rsid w:val="00060959"/>
    <w:rsid w:val="000663CD"/>
    <w:rsid w:val="00072CA6"/>
    <w:rsid w:val="00072DBD"/>
    <w:rsid w:val="000733FE"/>
    <w:rsid w:val="00073B08"/>
    <w:rsid w:val="00074219"/>
    <w:rsid w:val="00074ED5"/>
    <w:rsid w:val="0009113B"/>
    <w:rsid w:val="00092B0F"/>
    <w:rsid w:val="00094DA3"/>
    <w:rsid w:val="00096CD1"/>
    <w:rsid w:val="000A012C"/>
    <w:rsid w:val="000A0EB9"/>
    <w:rsid w:val="000A186C"/>
    <w:rsid w:val="000A1ADC"/>
    <w:rsid w:val="000B0E72"/>
    <w:rsid w:val="000B23FD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45864"/>
    <w:rsid w:val="00145D6B"/>
    <w:rsid w:val="00152073"/>
    <w:rsid w:val="00157199"/>
    <w:rsid w:val="00161939"/>
    <w:rsid w:val="00161AA0"/>
    <w:rsid w:val="00162093"/>
    <w:rsid w:val="0017388B"/>
    <w:rsid w:val="001771DD"/>
    <w:rsid w:val="00177995"/>
    <w:rsid w:val="00177A8C"/>
    <w:rsid w:val="0018083A"/>
    <w:rsid w:val="00186B33"/>
    <w:rsid w:val="00192F9D"/>
    <w:rsid w:val="00196EB8"/>
    <w:rsid w:val="001979FF"/>
    <w:rsid w:val="00197B17"/>
    <w:rsid w:val="001A3ACE"/>
    <w:rsid w:val="001B5878"/>
    <w:rsid w:val="001B7F5A"/>
    <w:rsid w:val="001C277E"/>
    <w:rsid w:val="001C2A72"/>
    <w:rsid w:val="001D0B75"/>
    <w:rsid w:val="001D3C09"/>
    <w:rsid w:val="001D44E8"/>
    <w:rsid w:val="001D4593"/>
    <w:rsid w:val="001D60EC"/>
    <w:rsid w:val="001E44DF"/>
    <w:rsid w:val="001E68A5"/>
    <w:rsid w:val="001E6BB0"/>
    <w:rsid w:val="001F3826"/>
    <w:rsid w:val="001F6411"/>
    <w:rsid w:val="001F6E46"/>
    <w:rsid w:val="001F7C91"/>
    <w:rsid w:val="00204AB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34F17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1F61"/>
    <w:rsid w:val="002763B3"/>
    <w:rsid w:val="002802E3"/>
    <w:rsid w:val="0028213D"/>
    <w:rsid w:val="002862F1"/>
    <w:rsid w:val="002908A7"/>
    <w:rsid w:val="00291373"/>
    <w:rsid w:val="002933C6"/>
    <w:rsid w:val="0029597D"/>
    <w:rsid w:val="002962C3"/>
    <w:rsid w:val="0029752B"/>
    <w:rsid w:val="002A08F3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4D7"/>
    <w:rsid w:val="00303E53"/>
    <w:rsid w:val="00306E5F"/>
    <w:rsid w:val="00307E14"/>
    <w:rsid w:val="00311B9B"/>
    <w:rsid w:val="00314054"/>
    <w:rsid w:val="003150BD"/>
    <w:rsid w:val="00316F27"/>
    <w:rsid w:val="00327870"/>
    <w:rsid w:val="0033259D"/>
    <w:rsid w:val="0033529F"/>
    <w:rsid w:val="00337D95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4EF4"/>
    <w:rsid w:val="003956CC"/>
    <w:rsid w:val="00395C9A"/>
    <w:rsid w:val="003A6B67"/>
    <w:rsid w:val="003A76BC"/>
    <w:rsid w:val="003B15E6"/>
    <w:rsid w:val="003B728E"/>
    <w:rsid w:val="003C2045"/>
    <w:rsid w:val="003C3E0E"/>
    <w:rsid w:val="003C43A1"/>
    <w:rsid w:val="003C4FC0"/>
    <w:rsid w:val="003C55F4"/>
    <w:rsid w:val="003C7A3F"/>
    <w:rsid w:val="003D2766"/>
    <w:rsid w:val="003D3E8F"/>
    <w:rsid w:val="003D6475"/>
    <w:rsid w:val="003E210F"/>
    <w:rsid w:val="003F0445"/>
    <w:rsid w:val="003F0CF0"/>
    <w:rsid w:val="003F14B1"/>
    <w:rsid w:val="003F3289"/>
    <w:rsid w:val="00401FCF"/>
    <w:rsid w:val="00406285"/>
    <w:rsid w:val="004106DD"/>
    <w:rsid w:val="004148F9"/>
    <w:rsid w:val="0042084E"/>
    <w:rsid w:val="00421EEF"/>
    <w:rsid w:val="00424D65"/>
    <w:rsid w:val="00434D9F"/>
    <w:rsid w:val="00442C6C"/>
    <w:rsid w:val="00443CBE"/>
    <w:rsid w:val="00443E8A"/>
    <w:rsid w:val="004441BC"/>
    <w:rsid w:val="004468B4"/>
    <w:rsid w:val="0045230A"/>
    <w:rsid w:val="00457337"/>
    <w:rsid w:val="0046599B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3DCB"/>
    <w:rsid w:val="00506F5D"/>
    <w:rsid w:val="005126D0"/>
    <w:rsid w:val="0051568D"/>
    <w:rsid w:val="00526C15"/>
    <w:rsid w:val="00536499"/>
    <w:rsid w:val="00536EC8"/>
    <w:rsid w:val="00543903"/>
    <w:rsid w:val="00543F11"/>
    <w:rsid w:val="00547A95"/>
    <w:rsid w:val="00563DA0"/>
    <w:rsid w:val="00564221"/>
    <w:rsid w:val="005715C7"/>
    <w:rsid w:val="00572031"/>
    <w:rsid w:val="00574F40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14CA0"/>
    <w:rsid w:val="00615E63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0A6C"/>
    <w:rsid w:val="00681DB5"/>
    <w:rsid w:val="0068454C"/>
    <w:rsid w:val="00691B62"/>
    <w:rsid w:val="00692B5F"/>
    <w:rsid w:val="00693D14"/>
    <w:rsid w:val="006A0433"/>
    <w:rsid w:val="006A18C2"/>
    <w:rsid w:val="006B077C"/>
    <w:rsid w:val="006B6803"/>
    <w:rsid w:val="006D2A3F"/>
    <w:rsid w:val="006D2FBC"/>
    <w:rsid w:val="006E138B"/>
    <w:rsid w:val="006E6521"/>
    <w:rsid w:val="006F1FDC"/>
    <w:rsid w:val="007013EF"/>
    <w:rsid w:val="007173CA"/>
    <w:rsid w:val="007216AA"/>
    <w:rsid w:val="00721AB5"/>
    <w:rsid w:val="00721DEF"/>
    <w:rsid w:val="00724A43"/>
    <w:rsid w:val="007333FD"/>
    <w:rsid w:val="007346E4"/>
    <w:rsid w:val="00737319"/>
    <w:rsid w:val="00740F22"/>
    <w:rsid w:val="00741F1A"/>
    <w:rsid w:val="0074252B"/>
    <w:rsid w:val="007450F8"/>
    <w:rsid w:val="0074696E"/>
    <w:rsid w:val="00750135"/>
    <w:rsid w:val="00750EC2"/>
    <w:rsid w:val="00752B28"/>
    <w:rsid w:val="00754E36"/>
    <w:rsid w:val="007554F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B7C9E"/>
    <w:rsid w:val="007C20B9"/>
    <w:rsid w:val="007C7301"/>
    <w:rsid w:val="007C7859"/>
    <w:rsid w:val="007D2BDE"/>
    <w:rsid w:val="007D2FB6"/>
    <w:rsid w:val="007E0DE2"/>
    <w:rsid w:val="007E3B98"/>
    <w:rsid w:val="007E7C2C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1A9C"/>
    <w:rsid w:val="008338A2"/>
    <w:rsid w:val="00841AA9"/>
    <w:rsid w:val="00843DF1"/>
    <w:rsid w:val="008519F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429E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14DCE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09C0"/>
    <w:rsid w:val="009853E1"/>
    <w:rsid w:val="00986E6B"/>
    <w:rsid w:val="00991769"/>
    <w:rsid w:val="00994386"/>
    <w:rsid w:val="009A125E"/>
    <w:rsid w:val="009A13D8"/>
    <w:rsid w:val="009A279E"/>
    <w:rsid w:val="009A2A5F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2"/>
    <w:rsid w:val="009E1B95"/>
    <w:rsid w:val="009E496F"/>
    <w:rsid w:val="009E4B0D"/>
    <w:rsid w:val="009E7F92"/>
    <w:rsid w:val="009F02A3"/>
    <w:rsid w:val="009F2F27"/>
    <w:rsid w:val="009F34AA"/>
    <w:rsid w:val="009F5B0A"/>
    <w:rsid w:val="009F6BCB"/>
    <w:rsid w:val="009F7B78"/>
    <w:rsid w:val="00A0057A"/>
    <w:rsid w:val="00A11421"/>
    <w:rsid w:val="00A157B1"/>
    <w:rsid w:val="00A22229"/>
    <w:rsid w:val="00A25B9A"/>
    <w:rsid w:val="00A37808"/>
    <w:rsid w:val="00A43261"/>
    <w:rsid w:val="00A4352D"/>
    <w:rsid w:val="00A44882"/>
    <w:rsid w:val="00A54715"/>
    <w:rsid w:val="00A6061C"/>
    <w:rsid w:val="00A62D44"/>
    <w:rsid w:val="00A65B71"/>
    <w:rsid w:val="00A67263"/>
    <w:rsid w:val="00A7161C"/>
    <w:rsid w:val="00A77130"/>
    <w:rsid w:val="00A77AA3"/>
    <w:rsid w:val="00A84523"/>
    <w:rsid w:val="00A854EB"/>
    <w:rsid w:val="00A872E5"/>
    <w:rsid w:val="00A91406"/>
    <w:rsid w:val="00A9265A"/>
    <w:rsid w:val="00A95009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36969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80A53"/>
    <w:rsid w:val="00B90729"/>
    <w:rsid w:val="00B907DA"/>
    <w:rsid w:val="00B91208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4673C"/>
    <w:rsid w:val="00C56060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29AB"/>
    <w:rsid w:val="00C93C3E"/>
    <w:rsid w:val="00CA12E3"/>
    <w:rsid w:val="00CA6611"/>
    <w:rsid w:val="00CA6AE6"/>
    <w:rsid w:val="00CA782F"/>
    <w:rsid w:val="00CC0C72"/>
    <w:rsid w:val="00CC2BFD"/>
    <w:rsid w:val="00CC7C01"/>
    <w:rsid w:val="00CD3476"/>
    <w:rsid w:val="00CD4442"/>
    <w:rsid w:val="00CD64DF"/>
    <w:rsid w:val="00CF2F50"/>
    <w:rsid w:val="00D02919"/>
    <w:rsid w:val="00D04043"/>
    <w:rsid w:val="00D04C61"/>
    <w:rsid w:val="00D05B8D"/>
    <w:rsid w:val="00D065A2"/>
    <w:rsid w:val="00D07F00"/>
    <w:rsid w:val="00D17B72"/>
    <w:rsid w:val="00D23858"/>
    <w:rsid w:val="00D27157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6032D"/>
    <w:rsid w:val="00D65B70"/>
    <w:rsid w:val="00D714CC"/>
    <w:rsid w:val="00D75EA7"/>
    <w:rsid w:val="00D81F21"/>
    <w:rsid w:val="00D85AC1"/>
    <w:rsid w:val="00D94F29"/>
    <w:rsid w:val="00D95470"/>
    <w:rsid w:val="00DA2619"/>
    <w:rsid w:val="00DA4239"/>
    <w:rsid w:val="00DB0B61"/>
    <w:rsid w:val="00DB7A22"/>
    <w:rsid w:val="00DC090B"/>
    <w:rsid w:val="00DC1679"/>
    <w:rsid w:val="00DC2CF1"/>
    <w:rsid w:val="00DC4FCF"/>
    <w:rsid w:val="00DC50E0"/>
    <w:rsid w:val="00DC6386"/>
    <w:rsid w:val="00DD1130"/>
    <w:rsid w:val="00DD1951"/>
    <w:rsid w:val="00DD3558"/>
    <w:rsid w:val="00DD6628"/>
    <w:rsid w:val="00DE3250"/>
    <w:rsid w:val="00DE6028"/>
    <w:rsid w:val="00DE78A3"/>
    <w:rsid w:val="00DF1A71"/>
    <w:rsid w:val="00DF68C7"/>
    <w:rsid w:val="00DF6E7A"/>
    <w:rsid w:val="00DF731A"/>
    <w:rsid w:val="00E13FAA"/>
    <w:rsid w:val="00E170DC"/>
    <w:rsid w:val="00E26818"/>
    <w:rsid w:val="00E27FFC"/>
    <w:rsid w:val="00E30B15"/>
    <w:rsid w:val="00E36427"/>
    <w:rsid w:val="00E40181"/>
    <w:rsid w:val="00E56A01"/>
    <w:rsid w:val="00E629A1"/>
    <w:rsid w:val="00E71591"/>
    <w:rsid w:val="00E769CE"/>
    <w:rsid w:val="00E82C55"/>
    <w:rsid w:val="00E906F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3C9B"/>
    <w:rsid w:val="00F16F1B"/>
    <w:rsid w:val="00F1747B"/>
    <w:rsid w:val="00F250A9"/>
    <w:rsid w:val="00F30312"/>
    <w:rsid w:val="00F30FF4"/>
    <w:rsid w:val="00F3122E"/>
    <w:rsid w:val="00F32346"/>
    <w:rsid w:val="00F331AD"/>
    <w:rsid w:val="00F35287"/>
    <w:rsid w:val="00F43A37"/>
    <w:rsid w:val="00F463AB"/>
    <w:rsid w:val="00F4641B"/>
    <w:rsid w:val="00F46EB8"/>
    <w:rsid w:val="00F511E4"/>
    <w:rsid w:val="00F52168"/>
    <w:rsid w:val="00F52D09"/>
    <w:rsid w:val="00F52E08"/>
    <w:rsid w:val="00F55B21"/>
    <w:rsid w:val="00F56EF6"/>
    <w:rsid w:val="00F61A9F"/>
    <w:rsid w:val="00F64696"/>
    <w:rsid w:val="00F65AA9"/>
    <w:rsid w:val="00F6768F"/>
    <w:rsid w:val="00F72A5E"/>
    <w:rsid w:val="00F72C2C"/>
    <w:rsid w:val="00F76CAB"/>
    <w:rsid w:val="00F772C6"/>
    <w:rsid w:val="00F815B5"/>
    <w:rsid w:val="00F85195"/>
    <w:rsid w:val="00F87FD4"/>
    <w:rsid w:val="00F938BA"/>
    <w:rsid w:val="00FA2C46"/>
    <w:rsid w:val="00FA3525"/>
    <w:rsid w:val="00FB4CDA"/>
    <w:rsid w:val="00FB63A2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E107C7"/>
  <w15:docId w15:val="{334243FC-BFE1-4EF4-8FEE-D220F593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1F6411"/>
    <w:pPr>
      <w:spacing w:line="560" w:lineRule="atLeast"/>
    </w:pPr>
    <w:rPr>
      <w:rFonts w:ascii="Arial" w:hAnsi="Arial"/>
      <w:color w:val="201547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1F6411"/>
    <w:rPr>
      <w:rFonts w:ascii="Arial" w:hAnsi="Arial"/>
      <w:color w:val="201547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D27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15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5D6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B91208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hyperlink" Target="mailto:ebiz@support.vic.gov.au" TargetMode="External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hyperlink" Target="https://eus.webapp.dhs.vic.gov.au/EUSPortal/" TargetMode="External"/><Relationship Id="rId29" Type="http://schemas.openxmlformats.org/officeDocument/2006/relationships/hyperlink" Target="https://fac.dffh.vic.gov.au/my-agency-non-dffh-and-dh-staffhttps:/fac.dffh.vic.gov.au/my-agency-non-dffh-and-dh-staf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image" Target="media/image6.png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23" Type="http://schemas.openxmlformats.org/officeDocument/2006/relationships/image" Target="media/image5.png"/><Relationship Id="rId28" Type="http://schemas.openxmlformats.org/officeDocument/2006/relationships/hyperlink" Target="mailto:fac@dffh.vic.gov.au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eus.webapp.dhs.vic.gov.au/EUSPortal/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g0506\AppData\Roaming\Microsoft\Templates\2017%20FAC%20Fact%20Sheet%20Template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D928E69A4834185E17A346BD03023" ma:contentTypeVersion="19" ma:contentTypeDescription="Create a new document." ma:contentTypeScope="" ma:versionID="888275cd9518b2b1a5eb67f738e980b6">
  <xsd:schema xmlns:xsd="http://www.w3.org/2001/XMLSchema" xmlns:xs="http://www.w3.org/2001/XMLSchema" xmlns:p="http://schemas.microsoft.com/office/2006/metadata/properties" xmlns:ns2="a0a1cdb3-76af-40bd-93b0-f7d150250ba2" xmlns:ns3="2fd516b9-533a-4c39-aa95-d1ccfc9bb0de" xmlns:ns4="5ce0f2b5-5be5-4508-bce9-d7011ece0659" targetNamespace="http://schemas.microsoft.com/office/2006/metadata/properties" ma:root="true" ma:fieldsID="bdd2e6d4d2885a103fee10942787f559" ns2:_="" ns3:_="" ns4:_="">
    <xsd:import namespace="a0a1cdb3-76af-40bd-93b0-f7d150250ba2"/>
    <xsd:import namespace="2fd516b9-533a-4c39-aa95-d1ccfc9bb0de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Sample_x0020_1a_x0020_Commitment_x0020_1_x002d_E5FS19_x0020_Approva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1cdb3-76af-40bd-93b0-f7d150250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ample_x0020_1a_x0020_Commitment_x0020_1_x002d_E5FS19_x0020_Approvals" ma:index="20" nillable="true" ma:displayName="Sample 1a Commitment 1-E5FS19 Approvals" ma:internalName="Sample_x0020_1a_x0020_Commitment_x0020_1_x002d_E5FS19_x0020_Approval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516b9-533a-4c39-aa95-d1ccfc9bb0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06e3fb7-3540-46a7-a56d-0ef1490c8c03}" ma:internalName="TaxCatchAll" ma:showField="CatchAllData" ma:web="2fd516b9-533a-4c39-aa95-d1ccfc9bb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Sample_x0020_1a_x0020_Commitment_x0020_1_x002d_E5FS19_x0020_Approvals xmlns="a0a1cdb3-76af-40bd-93b0-f7d150250ba2" xsi:nil="true"/>
    <lcf76f155ced4ddcb4097134ff3c332f xmlns="a0a1cdb3-76af-40bd-93b0-f7d150250b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CBD5A-7DDE-4E33-9102-778397EE5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1cdb3-76af-40bd-93b0-f7d150250ba2"/>
    <ds:schemaRef ds:uri="2fd516b9-533a-4c39-aa95-d1ccfc9bb0de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517553-197B-41A1-8CC8-6E8CC0FD7B04}">
  <ds:schemaRefs>
    <ds:schemaRef ds:uri="http://schemas.openxmlformats.org/package/2006/metadata/core-properties"/>
    <ds:schemaRef ds:uri="http://www.w3.org/XML/1998/namespace"/>
    <ds:schemaRef ds:uri="http://purl.org/dc/terms/"/>
    <ds:schemaRef ds:uri="5ce0f2b5-5be5-4508-bce9-d7011ece0659"/>
    <ds:schemaRef ds:uri="http://schemas.microsoft.com/office/2006/documentManagement/types"/>
    <ds:schemaRef ds:uri="http://schemas.microsoft.com/office/2006/metadata/properties"/>
    <ds:schemaRef ds:uri="2fd516b9-533a-4c39-aa95-d1ccfc9bb0de"/>
    <ds:schemaRef ds:uri="http://purl.org/dc/elements/1.1/"/>
    <ds:schemaRef ds:uri="http://purl.org/dc/dcmitype/"/>
    <ds:schemaRef ds:uri="http://schemas.microsoft.com/office/infopath/2007/PartnerControls"/>
    <ds:schemaRef ds:uri="a0a1cdb3-76af-40bd-93b0-f7d150250ba2"/>
  </ds:schemaRefs>
</ds:datastoreItem>
</file>

<file path=customXml/itemProps3.xml><?xml version="1.0" encoding="utf-8"?>
<ds:datastoreItem xmlns:ds="http://schemas.openxmlformats.org/officeDocument/2006/customXml" ds:itemID="{F48F7B31-EA39-4C57-8C25-F4AB8F02B0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 FAC Fact Sheet Template - Portrait.dotx</Template>
  <TotalTime>0</TotalTime>
  <Pages>4</Pages>
  <Words>284</Words>
  <Characters>2214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Forgotten eBusiness password or username</vt:lpstr>
    </vt:vector>
  </TitlesOfParts>
  <Company>Department of Health and Human Services</Company>
  <LinksUpToDate>false</LinksUpToDate>
  <CharactersWithSpaces>2494</CharactersWithSpaces>
  <SharedDoc>false</SharedDoc>
  <HyperlinkBase/>
  <HLinks>
    <vt:vector size="66" baseType="variant">
      <vt:variant>
        <vt:i4>2555970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7536645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1048590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1048591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  <vt:variant>
        <vt:i4>5111838</vt:i4>
      </vt:variant>
      <vt:variant>
        <vt:i4>4240</vt:i4>
      </vt:variant>
      <vt:variant>
        <vt:i4>1025</vt:i4>
      </vt:variant>
      <vt:variant>
        <vt:i4>1</vt:i4>
      </vt:variant>
      <vt:variant>
        <vt:lpwstr>Grey box as example figure 1-col</vt:lpwstr>
      </vt:variant>
      <vt:variant>
        <vt:lpwstr/>
      </vt:variant>
      <vt:variant>
        <vt:i4>7733287</vt:i4>
      </vt:variant>
      <vt:variant>
        <vt:i4>-1</vt:i4>
      </vt:variant>
      <vt:variant>
        <vt:i4>2063</vt:i4>
      </vt:variant>
      <vt:variant>
        <vt:i4>1</vt:i4>
      </vt:variant>
      <vt:variant>
        <vt:lpwstr>FAC BV Factsheet Footer Portrait Final</vt:lpwstr>
      </vt:variant>
      <vt:variant>
        <vt:lpwstr/>
      </vt:variant>
      <vt:variant>
        <vt:i4>327796</vt:i4>
      </vt:variant>
      <vt:variant>
        <vt:i4>-1</vt:i4>
      </vt:variant>
      <vt:variant>
        <vt:i4>1054</vt:i4>
      </vt:variant>
      <vt:variant>
        <vt:i4>1</vt:i4>
      </vt:variant>
      <vt:variant>
        <vt:lpwstr>FAC design factsheet banner Final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Forgotten eBusiness password or username</dc:title>
  <dc:subject>Information about Forgotten your eBusiness password or username</dc:subject>
  <dc:creator>fac@dffh.vic.gov.au</dc:creator>
  <cp:keywords>Forgotten. eBusiness,  password, username, FAC, Funded agency channel, guide, how to</cp:keywords>
  <dc:description/>
  <cp:lastModifiedBy>Maria Tsekouras (DFFH)</cp:lastModifiedBy>
  <cp:revision>2</cp:revision>
  <cp:lastPrinted>2015-08-21T04:17:00Z</cp:lastPrinted>
  <dcterms:created xsi:type="dcterms:W3CDTF">2025-03-25T01:31:00Z</dcterms:created>
  <dcterms:modified xsi:type="dcterms:W3CDTF">2025-03-25T01:31:00Z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lassificationContentMarkingFooterShapeIds">
    <vt:lpwstr>62e9cbfe,1a23c765,bf5e750,55c2eff9,55d0f255,5c46ed82</vt:lpwstr>
  </property>
  <property fmtid="{D5CDD505-2E9C-101B-9397-08002B2CF9AE}" pid="4" name="ClassificationContentMarkingFooterFontProps">
    <vt:lpwstr>#000000,10,Arial Black</vt:lpwstr>
  </property>
  <property fmtid="{D5CDD505-2E9C-101B-9397-08002B2CF9AE}" pid="5" name="ClassificationContentMarkingFooterText">
    <vt:lpwstr>OFFICIAL</vt:lpwstr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2025-03-03T02:10:39Z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44a8814f-1dca-453a-af73-3ec41cf8cb87</vt:lpwstr>
  </property>
  <property fmtid="{D5CDD505-2E9C-101B-9397-08002B2CF9AE}" pid="12" name="MSIP_Label_43e64453-338c-4f93-8a4d-0039a0a41f2a_ContentBits">
    <vt:lpwstr>2</vt:lpwstr>
  </property>
  <property fmtid="{D5CDD505-2E9C-101B-9397-08002B2CF9AE}" pid="13" name="MSIP_Label_43e64453-338c-4f93-8a4d-0039a0a41f2a_Tag">
    <vt:lpwstr>10, 0, 1, 1</vt:lpwstr>
  </property>
  <property fmtid="{D5CDD505-2E9C-101B-9397-08002B2CF9AE}" pid="14" name="ContentTypeId">
    <vt:lpwstr>0x0101001D3D928E69A4834185E17A346BD03023</vt:lpwstr>
  </property>
  <property fmtid="{D5CDD505-2E9C-101B-9397-08002B2CF9AE}" pid="15" name="MediaServiceImageTags">
    <vt:lpwstr/>
  </property>
</Properties>
</file>