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7BB31" w14:textId="77777777" w:rsidR="00056EC4" w:rsidRDefault="008A1ABB" w:rsidP="00056EC4">
      <w:pPr>
        <w:pStyle w:val="Body"/>
      </w:pPr>
      <w:r>
        <w:rPr>
          <w:noProof/>
          <w:color w:val="2B579A"/>
          <w:shd w:val="clear" w:color="auto" w:fill="E6E6E6"/>
        </w:rPr>
        <w:drawing>
          <wp:anchor distT="0" distB="0" distL="114300" distR="114300" simplePos="0" relativeHeight="251658240" behindDoc="1" locked="1" layoutInCell="1" allowOverlap="1" wp14:anchorId="379D3582" wp14:editId="713BB067">
            <wp:simplePos x="0" y="0"/>
            <wp:positionH relativeFrom="page">
              <wp:align>left</wp:align>
            </wp:positionH>
            <wp:positionV relativeFrom="page">
              <wp:align>bottom</wp:align>
            </wp:positionV>
            <wp:extent cx="7559675" cy="10147935"/>
            <wp:effectExtent l="0" t="0" r="3175" b="5715"/>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1"/>
                    <a:stretch>
                      <a:fillRect/>
                    </a:stretch>
                  </pic:blipFill>
                  <pic:spPr>
                    <a:xfrm>
                      <a:off x="0" y="0"/>
                      <a:ext cx="7559675" cy="1014793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99"/>
      </w:tblGrid>
      <w:tr w:rsidR="00AD784C" w14:paraId="651182DE" w14:textId="77777777" w:rsidTr="00322988">
        <w:trPr>
          <w:cantSplit/>
        </w:trPr>
        <w:tc>
          <w:tcPr>
            <w:tcW w:w="0" w:type="auto"/>
            <w:tcMar>
              <w:top w:w="0" w:type="dxa"/>
              <w:left w:w="0" w:type="dxa"/>
              <w:right w:w="0" w:type="dxa"/>
            </w:tcMar>
          </w:tcPr>
          <w:p w14:paraId="469534A5" w14:textId="4390762A" w:rsidR="00AD784C" w:rsidRPr="00431F42" w:rsidRDefault="00611B69" w:rsidP="00431F42">
            <w:pPr>
              <w:pStyle w:val="Documenttitle"/>
            </w:pPr>
            <w:r>
              <w:t>L17 Family Violence Portal</w:t>
            </w:r>
          </w:p>
        </w:tc>
      </w:tr>
      <w:tr w:rsidR="00AD784C" w14:paraId="1CE778BA" w14:textId="77777777" w:rsidTr="00322988">
        <w:trPr>
          <w:cantSplit/>
        </w:trPr>
        <w:tc>
          <w:tcPr>
            <w:tcW w:w="0" w:type="auto"/>
          </w:tcPr>
          <w:p w14:paraId="737C0BD4" w14:textId="77777777" w:rsidR="00386109" w:rsidRDefault="000E5371" w:rsidP="009315BE">
            <w:pPr>
              <w:pStyle w:val="Documentsubtitle"/>
            </w:pPr>
            <w:r>
              <w:t>Privacy impact assessment report</w:t>
            </w:r>
          </w:p>
          <w:p w14:paraId="6BD6722F" w14:textId="523828B4" w:rsidR="00412506" w:rsidRPr="00A1389F" w:rsidRDefault="00412506" w:rsidP="009315BE">
            <w:pPr>
              <w:pStyle w:val="Documentsubtitle"/>
            </w:pPr>
            <w:r>
              <w:t xml:space="preserve">Phase </w:t>
            </w:r>
            <w:r w:rsidR="00EC408E">
              <w:t>4</w:t>
            </w:r>
          </w:p>
        </w:tc>
      </w:tr>
      <w:tr w:rsidR="00430393" w14:paraId="1CC7F377" w14:textId="77777777" w:rsidTr="00322988">
        <w:trPr>
          <w:cantSplit/>
        </w:trPr>
        <w:tc>
          <w:tcPr>
            <w:tcW w:w="0" w:type="auto"/>
          </w:tcPr>
          <w:p w14:paraId="770F3096" w14:textId="77777777" w:rsidR="00430393" w:rsidRDefault="000E5371" w:rsidP="00430393">
            <w:pPr>
              <w:pStyle w:val="Bannermarking"/>
            </w:pPr>
            <w:fldSimple w:instr="FILLIN  &quot;Type the protective marking&quot; \d OFFICIAL \o  \* MERGEFORMAT">
              <w:r>
                <w:t>OFFICIAL</w:t>
              </w:r>
            </w:fldSimple>
          </w:p>
        </w:tc>
      </w:tr>
    </w:tbl>
    <w:p w14:paraId="020DA1D8" w14:textId="77777777" w:rsidR="00FE4081" w:rsidRPr="00FE4081" w:rsidRDefault="00FE4081" w:rsidP="00FE4081">
      <w:pPr>
        <w:pStyle w:val="Body"/>
        <w:sectPr w:rsidR="00FE4081" w:rsidRPr="00FE4081" w:rsidSect="00885662">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671" w:gutter="0"/>
          <w:cols w:space="340"/>
          <w:titlePg/>
          <w:docGrid w:linePitch="360"/>
        </w:sectPr>
      </w:pPr>
    </w:p>
    <w:p w14:paraId="6A1A07DB" w14:textId="56CBA2C7" w:rsidR="00B77C87" w:rsidRDefault="00F55325" w:rsidP="774EA739">
      <w:pPr>
        <w:pStyle w:val="Heading1"/>
        <w:spacing w:before="600"/>
      </w:pPr>
      <w:bookmarkStart w:id="0" w:name="_Toc176878369"/>
      <w:r>
        <w:lastRenderedPageBreak/>
        <w:t xml:space="preserve">Document </w:t>
      </w:r>
      <w:r w:rsidR="00B77C87">
        <w:t>Version History</w:t>
      </w:r>
      <w:bookmarkEnd w:id="0"/>
    </w:p>
    <w:tbl>
      <w:tblPr>
        <w:tblW w:w="9451" w:type="dxa"/>
        <w:tblCellMar>
          <w:left w:w="0" w:type="dxa"/>
          <w:right w:w="0" w:type="dxa"/>
        </w:tblCellMar>
        <w:tblLook w:val="04A0" w:firstRow="1" w:lastRow="0" w:firstColumn="1" w:lastColumn="0" w:noHBand="0" w:noVBand="1"/>
      </w:tblPr>
      <w:tblGrid>
        <w:gridCol w:w="1530"/>
        <w:gridCol w:w="1511"/>
        <w:gridCol w:w="3570"/>
        <w:gridCol w:w="2840"/>
      </w:tblGrid>
      <w:tr w:rsidR="00F55325" w14:paraId="6F75FCBD" w14:textId="77777777" w:rsidTr="63CDD9C6">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14145F" w14:textId="77777777" w:rsidR="00F55325" w:rsidRDefault="00F55325" w:rsidP="00F55325">
            <w:pPr>
              <w:pStyle w:val="Tablecolhead"/>
            </w:pPr>
            <w:r>
              <w:t>Version</w:t>
            </w:r>
          </w:p>
        </w:tc>
        <w:tc>
          <w:tcPr>
            <w:tcW w:w="15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5E5F4C" w14:textId="77777777" w:rsidR="00F55325" w:rsidRDefault="00F55325" w:rsidP="00F55325">
            <w:pPr>
              <w:pStyle w:val="Tablecolhead"/>
            </w:pPr>
            <w:r>
              <w:t>Date finalised</w:t>
            </w:r>
          </w:p>
        </w:tc>
        <w:tc>
          <w:tcPr>
            <w:tcW w:w="35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7AB7D5" w14:textId="77777777" w:rsidR="00F55325" w:rsidRDefault="00F55325" w:rsidP="00F55325">
            <w:pPr>
              <w:pStyle w:val="Tablecolhead"/>
            </w:pPr>
            <w:r>
              <w:t>Reviewed by</w:t>
            </w:r>
          </w:p>
        </w:tc>
        <w:tc>
          <w:tcPr>
            <w:tcW w:w="28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EB3C53" w14:textId="77777777" w:rsidR="00F55325" w:rsidRDefault="00F55325" w:rsidP="00F55325">
            <w:pPr>
              <w:pStyle w:val="Tablecolhead"/>
            </w:pPr>
            <w:r>
              <w:t>Purpose of version</w:t>
            </w:r>
          </w:p>
        </w:tc>
      </w:tr>
      <w:tr w:rsidR="00F55325" w14:paraId="5582513D" w14:textId="77777777" w:rsidTr="63CDD9C6">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6DCE88" w14:textId="288A1FBD" w:rsidR="00F55325" w:rsidRDefault="2A369E87" w:rsidP="00F55325">
            <w:pPr>
              <w:pStyle w:val="Tabletext"/>
            </w:pPr>
            <w:r>
              <w:t>PIA Phase 4</w:t>
            </w:r>
          </w:p>
        </w:tc>
        <w:tc>
          <w:tcPr>
            <w:tcW w:w="1511" w:type="dxa"/>
            <w:tcBorders>
              <w:top w:val="nil"/>
              <w:left w:val="nil"/>
              <w:bottom w:val="single" w:sz="8" w:space="0" w:color="auto"/>
              <w:right w:val="single" w:sz="8" w:space="0" w:color="auto"/>
            </w:tcBorders>
            <w:tcMar>
              <w:top w:w="0" w:type="dxa"/>
              <w:left w:w="108" w:type="dxa"/>
              <w:bottom w:w="0" w:type="dxa"/>
              <w:right w:w="108" w:type="dxa"/>
            </w:tcMar>
          </w:tcPr>
          <w:p w14:paraId="3B98F23A" w14:textId="5D15626D" w:rsidR="00F55325" w:rsidRDefault="29619D22" w:rsidP="63CDD9C6">
            <w:pPr>
              <w:pStyle w:val="Tabletext"/>
              <w:spacing w:line="259" w:lineRule="auto"/>
            </w:pPr>
            <w:r>
              <w:t>10/9/2024</w:t>
            </w:r>
          </w:p>
        </w:tc>
        <w:tc>
          <w:tcPr>
            <w:tcW w:w="3570" w:type="dxa"/>
            <w:tcBorders>
              <w:top w:val="nil"/>
              <w:left w:val="nil"/>
              <w:bottom w:val="single" w:sz="8" w:space="0" w:color="auto"/>
              <w:right w:val="single" w:sz="8" w:space="0" w:color="auto"/>
            </w:tcBorders>
            <w:tcMar>
              <w:top w:w="0" w:type="dxa"/>
              <w:left w:w="108" w:type="dxa"/>
              <w:bottom w:w="0" w:type="dxa"/>
              <w:right w:w="108" w:type="dxa"/>
            </w:tcMar>
            <w:hideMark/>
          </w:tcPr>
          <w:p w14:paraId="0E1CAD36" w14:textId="7A1FE14C" w:rsidR="48D73930" w:rsidRDefault="48D73930" w:rsidP="6E9D6A95">
            <w:pPr>
              <w:pStyle w:val="Tabletext"/>
            </w:pPr>
            <w:proofErr w:type="spellStart"/>
            <w:r w:rsidRPr="6E9D6A95">
              <w:rPr>
                <w:b/>
                <w:bCs/>
              </w:rPr>
              <w:t>Abhendra</w:t>
            </w:r>
            <w:proofErr w:type="spellEnd"/>
            <w:r w:rsidRPr="6E9D6A95">
              <w:rPr>
                <w:b/>
                <w:bCs/>
              </w:rPr>
              <w:t xml:space="preserve"> Singh</w:t>
            </w:r>
            <w:r>
              <w:t>, Principal Cyber Security Lead, DFFH/DH</w:t>
            </w:r>
          </w:p>
          <w:p w14:paraId="1F1EE910" w14:textId="37B7B897" w:rsidR="48D73930" w:rsidRDefault="48D73930" w:rsidP="6E9D6A95">
            <w:pPr>
              <w:pStyle w:val="Tabletext"/>
              <w:rPr>
                <w:sz w:val="18"/>
                <w:szCs w:val="18"/>
              </w:rPr>
            </w:pPr>
            <w:r w:rsidRPr="6E9D6A95">
              <w:rPr>
                <w:b/>
                <w:bCs/>
              </w:rPr>
              <w:t>James Melville</w:t>
            </w:r>
            <w:r>
              <w:t>, Managing Principal Solicitor, Public Law and Privacy, Legal Services Branch</w:t>
            </w:r>
          </w:p>
          <w:p w14:paraId="65E05B9A" w14:textId="16436965" w:rsidR="00F55325" w:rsidRDefault="69213063" w:rsidP="6E9D6A95">
            <w:pPr>
              <w:pStyle w:val="Tabletext"/>
              <w:rPr>
                <w:sz w:val="18"/>
                <w:szCs w:val="18"/>
              </w:rPr>
            </w:pPr>
            <w:r w:rsidRPr="6E9D6A95">
              <w:rPr>
                <w:b/>
                <w:bCs/>
              </w:rPr>
              <w:t>Alicia Houlihan</w:t>
            </w:r>
            <w:r>
              <w:t>, Director Service Delivery Support</w:t>
            </w:r>
            <w:r w:rsidR="30DB543C">
              <w:t>, SAQs, COPL, DFFH</w:t>
            </w:r>
            <w:r w:rsidR="67784036">
              <w:br/>
            </w:r>
          </w:p>
        </w:tc>
        <w:tc>
          <w:tcPr>
            <w:tcW w:w="284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2A7A834" w14:textId="718C29AB" w:rsidR="00F55325" w:rsidRDefault="48B6433D" w:rsidP="00F55325">
            <w:pPr>
              <w:pStyle w:val="Tabletext"/>
            </w:pPr>
            <w:r>
              <w:t>O</w:t>
            </w:r>
            <w:r w:rsidR="50114985">
              <w:t xml:space="preserve">verview of all </w:t>
            </w:r>
            <w:r w:rsidR="28DF7362">
              <w:t>user groups, current and proposed</w:t>
            </w:r>
            <w:r w:rsidR="11246846">
              <w:t xml:space="preserve"> with incorporation of Correctional Community Service (CCS) users</w:t>
            </w:r>
            <w:r w:rsidR="4DF302FA">
              <w:t xml:space="preserve"> and access to L17 portal via Ebusiness</w:t>
            </w:r>
            <w:r w:rsidR="28DF7362">
              <w:t xml:space="preserve"> </w:t>
            </w:r>
          </w:p>
          <w:p w14:paraId="6B2715F5" w14:textId="730F55BB" w:rsidR="00F55325" w:rsidRDefault="333F8210" w:rsidP="00F55325">
            <w:pPr>
              <w:pStyle w:val="Tabletext"/>
            </w:pPr>
            <w:r>
              <w:t xml:space="preserve">Removal of </w:t>
            </w:r>
            <w:r w:rsidR="0282FCFA">
              <w:t>reference</w:t>
            </w:r>
            <w:r w:rsidR="79851A83">
              <w:t>s to Services Australia</w:t>
            </w:r>
            <w:r w:rsidR="0726DC0A">
              <w:t>’s</w:t>
            </w:r>
            <w:r w:rsidR="00102988">
              <w:t xml:space="preserve"> proposed access</w:t>
            </w:r>
            <w:r w:rsidR="00F26D6C">
              <w:t>. The</w:t>
            </w:r>
            <w:r w:rsidR="205B44E7">
              <w:t xml:space="preserve"> a</w:t>
            </w:r>
            <w:r w:rsidR="79851A83">
              <w:t>ssessment for access</w:t>
            </w:r>
            <w:r w:rsidR="00102988">
              <w:t xml:space="preserve"> is </w:t>
            </w:r>
            <w:r w:rsidR="00F26D6C">
              <w:t>dependent on</w:t>
            </w:r>
            <w:r w:rsidR="00102988">
              <w:t xml:space="preserve"> Services Australia </w:t>
            </w:r>
            <w:r w:rsidR="00F26D6C">
              <w:t>updating</w:t>
            </w:r>
            <w:r w:rsidR="00102988">
              <w:t xml:space="preserve"> the Service Agreement</w:t>
            </w:r>
            <w:r w:rsidR="00F26D6C">
              <w:t>, which is yet to occur</w:t>
            </w:r>
            <w:r w:rsidR="00102988">
              <w:t>.  Additionally, assessment for their access will be</w:t>
            </w:r>
            <w:r w:rsidR="79851A83">
              <w:t xml:space="preserve"> s</w:t>
            </w:r>
            <w:r w:rsidR="7CBCAEE4">
              <w:t>ubject to a separate PIA.</w:t>
            </w:r>
            <w:r w:rsidR="18A00A4A">
              <w:t xml:space="preserve"> </w:t>
            </w:r>
          </w:p>
        </w:tc>
      </w:tr>
      <w:tr w:rsidR="00707FDC" w14:paraId="3D215429" w14:textId="77777777" w:rsidTr="63CDD9C6">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934CCD" w14:textId="7D3DCC20" w:rsidR="00707FDC" w:rsidRDefault="00707FDC" w:rsidP="00707FDC">
            <w:pPr>
              <w:pStyle w:val="Tabletext"/>
            </w:pPr>
            <w:r>
              <w:t>PIA Phase 3A</w:t>
            </w:r>
          </w:p>
        </w:tc>
        <w:tc>
          <w:tcPr>
            <w:tcW w:w="1511" w:type="dxa"/>
            <w:tcBorders>
              <w:top w:val="nil"/>
              <w:left w:val="nil"/>
              <w:bottom w:val="single" w:sz="8" w:space="0" w:color="auto"/>
              <w:right w:val="single" w:sz="8" w:space="0" w:color="auto"/>
            </w:tcBorders>
            <w:tcMar>
              <w:top w:w="0" w:type="dxa"/>
              <w:left w:w="108" w:type="dxa"/>
              <w:bottom w:w="0" w:type="dxa"/>
              <w:right w:w="108" w:type="dxa"/>
            </w:tcMar>
          </w:tcPr>
          <w:p w14:paraId="2EF63F06" w14:textId="7C9E3F64" w:rsidR="00707FDC" w:rsidRDefault="00EC408E" w:rsidP="00707FDC">
            <w:pPr>
              <w:pStyle w:val="Tabletext"/>
            </w:pPr>
            <w:r>
              <w:t>13 May 2024</w:t>
            </w:r>
          </w:p>
        </w:tc>
        <w:tc>
          <w:tcPr>
            <w:tcW w:w="3570" w:type="dxa"/>
            <w:tcBorders>
              <w:top w:val="nil"/>
              <w:left w:val="nil"/>
              <w:bottom w:val="single" w:sz="8" w:space="0" w:color="auto"/>
              <w:right w:val="single" w:sz="8" w:space="0" w:color="auto"/>
            </w:tcBorders>
            <w:tcMar>
              <w:top w:w="0" w:type="dxa"/>
              <w:left w:w="108" w:type="dxa"/>
              <w:bottom w:w="0" w:type="dxa"/>
              <w:right w:w="108" w:type="dxa"/>
            </w:tcMar>
          </w:tcPr>
          <w:p w14:paraId="07AD67C9" w14:textId="70D11740" w:rsidR="00707FDC" w:rsidRDefault="009E22A2" w:rsidP="00707FDC">
            <w:pPr>
              <w:pStyle w:val="Tabletext"/>
              <w:rPr>
                <w:sz w:val="18"/>
                <w:szCs w:val="18"/>
              </w:rPr>
            </w:pPr>
            <w:r w:rsidRPr="774EA739">
              <w:rPr>
                <w:b/>
                <w:bCs/>
              </w:rPr>
              <w:t>Alicia Houlihan</w:t>
            </w:r>
            <w:r>
              <w:t>, Director Service Delivery Support</w:t>
            </w:r>
            <w:r w:rsidR="31C81ADF">
              <w:t>, SAQs, COPL, DFFH</w:t>
            </w:r>
            <w:r>
              <w:br/>
            </w:r>
            <w:r w:rsidR="00707FDC" w:rsidRPr="774EA739">
              <w:rPr>
                <w:b/>
                <w:bCs/>
              </w:rPr>
              <w:t>James Melville,</w:t>
            </w:r>
            <w:r w:rsidR="00707FDC">
              <w:t xml:space="preserve"> Managing Principal Solicitor, Public Law and Privacy, Legal Services Branch</w:t>
            </w:r>
            <w:r w:rsidR="00707FDC" w:rsidRPr="774EA739">
              <w:rPr>
                <w:sz w:val="18"/>
                <w:szCs w:val="18"/>
              </w:rPr>
              <w:t xml:space="preserve"> </w:t>
            </w:r>
          </w:p>
          <w:p w14:paraId="37DC880C" w14:textId="67348515" w:rsidR="00707FDC" w:rsidRDefault="6A1B783A" w:rsidP="00707FDC">
            <w:pPr>
              <w:pStyle w:val="Tabletext"/>
            </w:pPr>
            <w:r>
              <w:t>Abhendra Singh, Principal Cyber Security Lead, DFFH/DH</w:t>
            </w:r>
          </w:p>
        </w:tc>
        <w:tc>
          <w:tcPr>
            <w:tcW w:w="2840" w:type="dxa"/>
            <w:tcBorders>
              <w:top w:val="nil"/>
              <w:left w:val="nil"/>
              <w:bottom w:val="single" w:sz="8" w:space="0" w:color="auto"/>
              <w:right w:val="single" w:sz="8" w:space="0" w:color="auto"/>
            </w:tcBorders>
            <w:tcMar>
              <w:top w:w="0" w:type="dxa"/>
              <w:left w:w="108" w:type="dxa"/>
              <w:bottom w:w="0" w:type="dxa"/>
              <w:right w:w="108" w:type="dxa"/>
            </w:tcMar>
          </w:tcPr>
          <w:p w14:paraId="225BF70C" w14:textId="47BD9AA2" w:rsidR="00707FDC" w:rsidRDefault="00707FDC" w:rsidP="00707FDC">
            <w:pPr>
              <w:pStyle w:val="Tabletext"/>
            </w:pPr>
            <w:r>
              <w:t>Additional Functionality included since Phase 3</w:t>
            </w:r>
            <w:r w:rsidR="0C64F6B4">
              <w:t>, fuzzy search.</w:t>
            </w:r>
            <w:r>
              <w:t xml:space="preserve"> </w:t>
            </w:r>
          </w:p>
        </w:tc>
      </w:tr>
      <w:tr w:rsidR="00707FDC" w14:paraId="1260D609" w14:textId="77777777" w:rsidTr="63CDD9C6">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63F89B" w14:textId="2CCB030C" w:rsidR="00707FDC" w:rsidRDefault="00707FDC" w:rsidP="00707FDC">
            <w:pPr>
              <w:pStyle w:val="Tabletext"/>
            </w:pPr>
            <w:r>
              <w:t>PIA Phase 3</w:t>
            </w:r>
          </w:p>
        </w:tc>
        <w:tc>
          <w:tcPr>
            <w:tcW w:w="1511" w:type="dxa"/>
            <w:tcBorders>
              <w:top w:val="nil"/>
              <w:left w:val="nil"/>
              <w:bottom w:val="single" w:sz="8" w:space="0" w:color="auto"/>
              <w:right w:val="single" w:sz="8" w:space="0" w:color="auto"/>
            </w:tcBorders>
            <w:tcMar>
              <w:top w:w="0" w:type="dxa"/>
              <w:left w:w="108" w:type="dxa"/>
              <w:bottom w:w="0" w:type="dxa"/>
              <w:right w:w="108" w:type="dxa"/>
            </w:tcMar>
          </w:tcPr>
          <w:p w14:paraId="0B455CDB" w14:textId="6073DD41" w:rsidR="00707FDC" w:rsidRDefault="35BA5AA9" w:rsidP="00707FDC">
            <w:pPr>
              <w:pStyle w:val="Tabletext"/>
            </w:pPr>
            <w:r>
              <w:t xml:space="preserve">9 </w:t>
            </w:r>
            <w:r w:rsidR="009E22A2">
              <w:t>February 2024</w:t>
            </w:r>
          </w:p>
        </w:tc>
        <w:tc>
          <w:tcPr>
            <w:tcW w:w="3570" w:type="dxa"/>
            <w:tcBorders>
              <w:top w:val="nil"/>
              <w:left w:val="nil"/>
              <w:bottom w:val="single" w:sz="8" w:space="0" w:color="auto"/>
              <w:right w:val="single" w:sz="8" w:space="0" w:color="auto"/>
            </w:tcBorders>
            <w:tcMar>
              <w:top w:w="0" w:type="dxa"/>
              <w:left w:w="108" w:type="dxa"/>
              <w:bottom w:w="0" w:type="dxa"/>
              <w:right w:w="108" w:type="dxa"/>
            </w:tcMar>
          </w:tcPr>
          <w:p w14:paraId="64CFFB4D" w14:textId="786BB4B4" w:rsidR="00707FDC" w:rsidRPr="009E22A2" w:rsidRDefault="009E22A2" w:rsidP="00707FDC">
            <w:pPr>
              <w:pStyle w:val="Tabletext"/>
            </w:pPr>
            <w:r w:rsidRPr="774EA739">
              <w:rPr>
                <w:b/>
                <w:bCs/>
              </w:rPr>
              <w:t>Alicia Houlihan</w:t>
            </w:r>
            <w:r>
              <w:t>, Director Service Delivery Support</w:t>
            </w:r>
            <w:r w:rsidR="7F90B8E4">
              <w:t>, SAQs, COPL, DFFH</w:t>
            </w:r>
            <w:r>
              <w:br/>
            </w:r>
            <w:r w:rsidR="00707FDC" w:rsidRPr="774EA739">
              <w:rPr>
                <w:b/>
                <w:bCs/>
              </w:rPr>
              <w:t>James Melville</w:t>
            </w:r>
            <w:r w:rsidR="00707FDC">
              <w:t xml:space="preserve">, Managing Principal Solicitor, Public Law and Privacy, Legal Services Branch </w:t>
            </w:r>
          </w:p>
          <w:p w14:paraId="74824B22" w14:textId="44CDE183" w:rsidR="00707FDC" w:rsidRDefault="009E22A2" w:rsidP="00707FDC">
            <w:pPr>
              <w:pStyle w:val="Tabletext"/>
            </w:pPr>
            <w:r w:rsidRPr="774EA739">
              <w:rPr>
                <w:b/>
                <w:bCs/>
              </w:rPr>
              <w:t>Lipy Sahini</w:t>
            </w:r>
            <w:r w:rsidR="321E8767" w:rsidRPr="774EA739">
              <w:rPr>
                <w:b/>
                <w:bCs/>
              </w:rPr>
              <w:t>,</w:t>
            </w:r>
            <w:r w:rsidR="321E8767">
              <w:t xml:space="preserve"> A/Program Manager</w:t>
            </w:r>
            <w:r w:rsidR="43007EFB">
              <w:t>, Information Digital Solutions, DFFH</w:t>
            </w:r>
          </w:p>
          <w:p w14:paraId="7F07EB7C" w14:textId="740D9DCD" w:rsidR="009E22A2" w:rsidRDefault="009E22A2" w:rsidP="00707FDC">
            <w:pPr>
              <w:pStyle w:val="Tabletext"/>
            </w:pPr>
            <w:r w:rsidRPr="774EA739">
              <w:rPr>
                <w:b/>
                <w:bCs/>
              </w:rPr>
              <w:t>Abhendra Singh</w:t>
            </w:r>
            <w:r w:rsidR="64A1072E">
              <w:t>, Principal Cyber Security Lead, DFFH/DH</w:t>
            </w:r>
          </w:p>
        </w:tc>
        <w:tc>
          <w:tcPr>
            <w:tcW w:w="2840" w:type="dxa"/>
            <w:tcBorders>
              <w:top w:val="nil"/>
              <w:left w:val="nil"/>
              <w:bottom w:val="single" w:sz="8" w:space="0" w:color="auto"/>
              <w:right w:val="single" w:sz="8" w:space="0" w:color="auto"/>
            </w:tcBorders>
            <w:tcMar>
              <w:top w:w="0" w:type="dxa"/>
              <w:left w:w="108" w:type="dxa"/>
              <w:bottom w:w="0" w:type="dxa"/>
              <w:right w:w="108" w:type="dxa"/>
            </w:tcMar>
          </w:tcPr>
          <w:p w14:paraId="6DE20182" w14:textId="56984569" w:rsidR="00707FDC" w:rsidRDefault="00707FDC" w:rsidP="00707FDC">
            <w:pPr>
              <w:pStyle w:val="Tabletext"/>
            </w:pPr>
            <w:r>
              <w:t xml:space="preserve">Implementation of recommendations made in Phase 2. </w:t>
            </w:r>
          </w:p>
        </w:tc>
      </w:tr>
      <w:tr w:rsidR="00707FDC" w14:paraId="196187BB" w14:textId="77777777" w:rsidTr="63CDD9C6">
        <w:trPr>
          <w:trHeight w:val="432"/>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7EE093" w14:textId="5C6AA6E5" w:rsidR="00707FDC" w:rsidRDefault="00707FDC" w:rsidP="00707FDC">
            <w:pPr>
              <w:pStyle w:val="Tabletext"/>
            </w:pPr>
            <w:r>
              <w:t>PIA Phase 2</w:t>
            </w:r>
          </w:p>
        </w:tc>
        <w:tc>
          <w:tcPr>
            <w:tcW w:w="1511" w:type="dxa"/>
            <w:tcBorders>
              <w:top w:val="nil"/>
              <w:left w:val="nil"/>
              <w:bottom w:val="single" w:sz="8" w:space="0" w:color="auto"/>
              <w:right w:val="single" w:sz="8" w:space="0" w:color="auto"/>
            </w:tcBorders>
            <w:tcMar>
              <w:top w:w="0" w:type="dxa"/>
              <w:left w:w="108" w:type="dxa"/>
              <w:bottom w:w="0" w:type="dxa"/>
              <w:right w:w="108" w:type="dxa"/>
            </w:tcMar>
          </w:tcPr>
          <w:p w14:paraId="3B7A4F41" w14:textId="03D69C18" w:rsidR="00707FDC" w:rsidRDefault="1476BCD9" w:rsidP="00707FDC">
            <w:pPr>
              <w:pStyle w:val="Tabletext"/>
            </w:pPr>
            <w:r>
              <w:t xml:space="preserve">1 May </w:t>
            </w:r>
            <w:r w:rsidR="009E22A2">
              <w:t>2018</w:t>
            </w:r>
          </w:p>
        </w:tc>
        <w:tc>
          <w:tcPr>
            <w:tcW w:w="3570" w:type="dxa"/>
            <w:tcBorders>
              <w:top w:val="nil"/>
              <w:left w:val="nil"/>
              <w:bottom w:val="single" w:sz="8" w:space="0" w:color="auto"/>
              <w:right w:val="single" w:sz="8" w:space="0" w:color="auto"/>
            </w:tcBorders>
            <w:tcMar>
              <w:top w:w="0" w:type="dxa"/>
              <w:left w:w="108" w:type="dxa"/>
              <w:bottom w:w="0" w:type="dxa"/>
              <w:right w:w="108" w:type="dxa"/>
            </w:tcMar>
          </w:tcPr>
          <w:p w14:paraId="63B5A804" w14:textId="72665EB9" w:rsidR="00707FDC" w:rsidRDefault="009E22A2" w:rsidP="00707FDC">
            <w:pPr>
              <w:pStyle w:val="Tabletext"/>
            </w:pPr>
            <w:r w:rsidRPr="774EA739">
              <w:rPr>
                <w:b/>
                <w:bCs/>
              </w:rPr>
              <w:t>Tony Newman,</w:t>
            </w:r>
            <w:r>
              <w:t xml:space="preserve"> Director Service Implementation and Support</w:t>
            </w:r>
            <w:r w:rsidR="23D43C85">
              <w:t>, DHHS</w:t>
            </w:r>
          </w:p>
          <w:p w14:paraId="5E3F4103" w14:textId="200BF425" w:rsidR="0065379F" w:rsidRDefault="2B052072" w:rsidP="00707FDC">
            <w:pPr>
              <w:pStyle w:val="Tabletext"/>
            </w:pPr>
            <w:r w:rsidRPr="774EA739">
              <w:rPr>
                <w:b/>
                <w:bCs/>
              </w:rPr>
              <w:t>Sean Morrison</w:t>
            </w:r>
            <w:r>
              <w:t xml:space="preserve">, </w:t>
            </w:r>
            <w:r w:rsidR="4DA466CC">
              <w:t xml:space="preserve">Assistant Director, </w:t>
            </w:r>
            <w:r>
              <w:t>Legal Services</w:t>
            </w:r>
            <w:r w:rsidR="5CA7BAB0">
              <w:t>, DHHS</w:t>
            </w:r>
          </w:p>
        </w:tc>
        <w:tc>
          <w:tcPr>
            <w:tcW w:w="2840" w:type="dxa"/>
            <w:tcBorders>
              <w:top w:val="nil"/>
              <w:left w:val="nil"/>
              <w:bottom w:val="single" w:sz="8" w:space="0" w:color="auto"/>
              <w:right w:val="single" w:sz="8" w:space="0" w:color="auto"/>
            </w:tcBorders>
            <w:tcMar>
              <w:top w:w="0" w:type="dxa"/>
              <w:left w:w="108" w:type="dxa"/>
              <w:bottom w:w="0" w:type="dxa"/>
              <w:right w:w="108" w:type="dxa"/>
            </w:tcMar>
          </w:tcPr>
          <w:p w14:paraId="3BADE61C" w14:textId="4EEABB1C" w:rsidR="00707FDC" w:rsidRDefault="00707FDC" w:rsidP="00707FDC">
            <w:pPr>
              <w:pStyle w:val="Tabletext"/>
            </w:pPr>
            <w:r>
              <w:t xml:space="preserve">Address Royal Commission recommendations with legal review.  </w:t>
            </w:r>
          </w:p>
        </w:tc>
      </w:tr>
      <w:tr w:rsidR="00707FDC" w14:paraId="454AD6C3" w14:textId="77777777" w:rsidTr="63CDD9C6">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73671B" w14:textId="04849CCE" w:rsidR="00707FDC" w:rsidRDefault="00707FDC" w:rsidP="00707FDC">
            <w:pPr>
              <w:pStyle w:val="Tabletext"/>
            </w:pPr>
            <w:r>
              <w:t xml:space="preserve">PIA Phase 1 </w:t>
            </w:r>
          </w:p>
        </w:tc>
        <w:tc>
          <w:tcPr>
            <w:tcW w:w="1511" w:type="dxa"/>
            <w:tcBorders>
              <w:top w:val="nil"/>
              <w:left w:val="nil"/>
              <w:bottom w:val="single" w:sz="8" w:space="0" w:color="auto"/>
              <w:right w:val="single" w:sz="8" w:space="0" w:color="auto"/>
            </w:tcBorders>
            <w:tcMar>
              <w:top w:w="0" w:type="dxa"/>
              <w:left w:w="108" w:type="dxa"/>
              <w:bottom w:w="0" w:type="dxa"/>
              <w:right w:w="108" w:type="dxa"/>
            </w:tcMar>
            <w:hideMark/>
          </w:tcPr>
          <w:p w14:paraId="7D473765" w14:textId="4A97844F" w:rsidR="00707FDC" w:rsidRDefault="2850A670" w:rsidP="00707FDC">
            <w:pPr>
              <w:pStyle w:val="Tabletext"/>
            </w:pPr>
            <w:r>
              <w:t xml:space="preserve">17 </w:t>
            </w:r>
            <w:r w:rsidR="009E22A2">
              <w:t>December 2016</w:t>
            </w:r>
          </w:p>
        </w:tc>
        <w:tc>
          <w:tcPr>
            <w:tcW w:w="3570" w:type="dxa"/>
            <w:tcBorders>
              <w:top w:val="nil"/>
              <w:left w:val="nil"/>
              <w:bottom w:val="single" w:sz="8" w:space="0" w:color="auto"/>
              <w:right w:val="single" w:sz="8" w:space="0" w:color="auto"/>
            </w:tcBorders>
            <w:tcMar>
              <w:top w:w="0" w:type="dxa"/>
              <w:left w:w="108" w:type="dxa"/>
              <w:bottom w:w="0" w:type="dxa"/>
              <w:right w:w="108" w:type="dxa"/>
            </w:tcMar>
            <w:hideMark/>
          </w:tcPr>
          <w:p w14:paraId="18860822" w14:textId="2AEB82C5" w:rsidR="00707FDC" w:rsidRDefault="009E22A2" w:rsidP="00707FDC">
            <w:pPr>
              <w:pStyle w:val="Tabletext"/>
            </w:pPr>
            <w:r w:rsidRPr="774EA739">
              <w:rPr>
                <w:b/>
                <w:bCs/>
              </w:rPr>
              <w:t>Tony Newman,</w:t>
            </w:r>
            <w:r>
              <w:t xml:space="preserve"> Director Service Implementation and Support</w:t>
            </w:r>
            <w:r w:rsidR="49F60149">
              <w:t>, DHHS</w:t>
            </w:r>
            <w:r w:rsidR="00707FDC">
              <w:br/>
            </w:r>
          </w:p>
        </w:tc>
        <w:tc>
          <w:tcPr>
            <w:tcW w:w="2840" w:type="dxa"/>
            <w:tcBorders>
              <w:top w:val="nil"/>
              <w:left w:val="nil"/>
              <w:bottom w:val="single" w:sz="8" w:space="0" w:color="auto"/>
              <w:right w:val="single" w:sz="8" w:space="0" w:color="auto"/>
            </w:tcBorders>
            <w:tcMar>
              <w:top w:w="0" w:type="dxa"/>
              <w:left w:w="108" w:type="dxa"/>
              <w:bottom w:w="0" w:type="dxa"/>
              <w:right w:w="108" w:type="dxa"/>
            </w:tcMar>
            <w:hideMark/>
          </w:tcPr>
          <w:p w14:paraId="68F2CA61" w14:textId="76DCD312" w:rsidR="00707FDC" w:rsidRDefault="009E22A2" w:rsidP="00707FDC">
            <w:pPr>
              <w:pStyle w:val="Tabletext"/>
            </w:pPr>
            <w:r>
              <w:t>Development of the PIA</w:t>
            </w:r>
          </w:p>
        </w:tc>
      </w:tr>
    </w:tbl>
    <w:p w14:paraId="3C0013ED" w14:textId="06DE08B1" w:rsidR="00AD784C" w:rsidRPr="00B57329" w:rsidRDefault="00AD784C" w:rsidP="00EC408E">
      <w:pPr>
        <w:pStyle w:val="TOCheadingreport"/>
        <w:spacing w:after="0"/>
      </w:pPr>
      <w:r w:rsidRPr="00B57329">
        <w:lastRenderedPageBreak/>
        <w:t>Contents</w:t>
      </w:r>
    </w:p>
    <w:p w14:paraId="52A24055" w14:textId="4AC66BF6" w:rsidR="00EC508D" w:rsidRDefault="00AD784C">
      <w:pPr>
        <w:pStyle w:val="TOC1"/>
        <w:rPr>
          <w:rFonts w:asciiTheme="minorHAnsi" w:eastAsiaTheme="minorEastAsia" w:hAnsiTheme="minorHAnsi" w:cstheme="minorBidi"/>
          <w:b w:val="0"/>
          <w:kern w:val="2"/>
          <w:sz w:val="24"/>
          <w:szCs w:val="24"/>
          <w:lang w:eastAsia="en-AU"/>
          <w14:ligatures w14:val="standardContextual"/>
        </w:rPr>
      </w:pPr>
      <w:r>
        <w:rPr>
          <w:color w:val="2B579A"/>
          <w:shd w:val="clear" w:color="auto" w:fill="E6E6E6"/>
        </w:rPr>
        <w:fldChar w:fldCharType="begin"/>
      </w:r>
      <w:r>
        <w:instrText xml:space="preserve"> TOC \h \z \t "Heading 1,1,Heading 2,2" </w:instrText>
      </w:r>
      <w:r>
        <w:rPr>
          <w:color w:val="2B579A"/>
          <w:shd w:val="clear" w:color="auto" w:fill="E6E6E6"/>
        </w:rPr>
        <w:fldChar w:fldCharType="separate"/>
      </w:r>
      <w:hyperlink w:anchor="_Toc176878369" w:history="1">
        <w:r w:rsidR="00EC508D" w:rsidRPr="00C66177">
          <w:rPr>
            <w:rStyle w:val="Hyperlink"/>
          </w:rPr>
          <w:t>Document Version History</w:t>
        </w:r>
        <w:r w:rsidR="00EC508D">
          <w:rPr>
            <w:webHidden/>
          </w:rPr>
          <w:tab/>
        </w:r>
        <w:r w:rsidR="00EC508D">
          <w:rPr>
            <w:webHidden/>
          </w:rPr>
          <w:fldChar w:fldCharType="begin"/>
        </w:r>
        <w:r w:rsidR="00EC508D">
          <w:rPr>
            <w:webHidden/>
          </w:rPr>
          <w:instrText xml:space="preserve"> PAGEREF _Toc176878369 \h </w:instrText>
        </w:r>
        <w:r w:rsidR="00EC508D">
          <w:rPr>
            <w:webHidden/>
          </w:rPr>
        </w:r>
        <w:r w:rsidR="00EC508D">
          <w:rPr>
            <w:webHidden/>
          </w:rPr>
          <w:fldChar w:fldCharType="separate"/>
        </w:r>
        <w:r w:rsidR="00EC508D">
          <w:rPr>
            <w:webHidden/>
          </w:rPr>
          <w:t>2</w:t>
        </w:r>
        <w:r w:rsidR="00EC508D">
          <w:rPr>
            <w:webHidden/>
          </w:rPr>
          <w:fldChar w:fldCharType="end"/>
        </w:r>
      </w:hyperlink>
    </w:p>
    <w:p w14:paraId="358AE9AD" w14:textId="7594B273" w:rsidR="00EC508D" w:rsidRDefault="00EC508D">
      <w:pPr>
        <w:pStyle w:val="TOC1"/>
        <w:rPr>
          <w:rFonts w:asciiTheme="minorHAnsi" w:eastAsiaTheme="minorEastAsia" w:hAnsiTheme="minorHAnsi" w:cstheme="minorBidi"/>
          <w:b w:val="0"/>
          <w:kern w:val="2"/>
          <w:sz w:val="24"/>
          <w:szCs w:val="24"/>
          <w:lang w:eastAsia="en-AU"/>
          <w14:ligatures w14:val="standardContextual"/>
        </w:rPr>
      </w:pPr>
      <w:hyperlink w:anchor="_Toc176878370" w:history="1">
        <w:r w:rsidRPr="00C66177">
          <w:rPr>
            <w:rStyle w:val="Hyperlink"/>
          </w:rPr>
          <w:t>Summary of assessment</w:t>
        </w:r>
        <w:r>
          <w:rPr>
            <w:webHidden/>
          </w:rPr>
          <w:tab/>
        </w:r>
        <w:r>
          <w:rPr>
            <w:webHidden/>
          </w:rPr>
          <w:fldChar w:fldCharType="begin"/>
        </w:r>
        <w:r>
          <w:rPr>
            <w:webHidden/>
          </w:rPr>
          <w:instrText xml:space="preserve"> PAGEREF _Toc176878370 \h </w:instrText>
        </w:r>
        <w:r>
          <w:rPr>
            <w:webHidden/>
          </w:rPr>
        </w:r>
        <w:r>
          <w:rPr>
            <w:webHidden/>
          </w:rPr>
          <w:fldChar w:fldCharType="separate"/>
        </w:r>
        <w:r>
          <w:rPr>
            <w:webHidden/>
          </w:rPr>
          <w:t>5</w:t>
        </w:r>
        <w:r>
          <w:rPr>
            <w:webHidden/>
          </w:rPr>
          <w:fldChar w:fldCharType="end"/>
        </w:r>
      </w:hyperlink>
    </w:p>
    <w:p w14:paraId="2D3361CC" w14:textId="7288417B"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71" w:history="1">
        <w:r w:rsidRPr="00C66177">
          <w:rPr>
            <w:rStyle w:val="Hyperlink"/>
          </w:rPr>
          <w:t>Description of the project</w:t>
        </w:r>
        <w:r>
          <w:rPr>
            <w:webHidden/>
          </w:rPr>
          <w:tab/>
        </w:r>
        <w:r>
          <w:rPr>
            <w:webHidden/>
          </w:rPr>
          <w:fldChar w:fldCharType="begin"/>
        </w:r>
        <w:r>
          <w:rPr>
            <w:webHidden/>
          </w:rPr>
          <w:instrText xml:space="preserve"> PAGEREF _Toc176878371 \h </w:instrText>
        </w:r>
        <w:r>
          <w:rPr>
            <w:webHidden/>
          </w:rPr>
        </w:r>
        <w:r>
          <w:rPr>
            <w:webHidden/>
          </w:rPr>
          <w:fldChar w:fldCharType="separate"/>
        </w:r>
        <w:r>
          <w:rPr>
            <w:webHidden/>
          </w:rPr>
          <w:t>6</w:t>
        </w:r>
        <w:r>
          <w:rPr>
            <w:webHidden/>
          </w:rPr>
          <w:fldChar w:fldCharType="end"/>
        </w:r>
      </w:hyperlink>
    </w:p>
    <w:p w14:paraId="273BA1AF" w14:textId="023DE706"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72" w:history="1">
        <w:r w:rsidRPr="00C66177">
          <w:rPr>
            <w:rStyle w:val="Hyperlink"/>
          </w:rPr>
          <w:t>Scope of the assessment</w:t>
        </w:r>
        <w:r>
          <w:rPr>
            <w:webHidden/>
          </w:rPr>
          <w:tab/>
        </w:r>
        <w:r>
          <w:rPr>
            <w:webHidden/>
          </w:rPr>
          <w:fldChar w:fldCharType="begin"/>
        </w:r>
        <w:r>
          <w:rPr>
            <w:webHidden/>
          </w:rPr>
          <w:instrText xml:space="preserve"> PAGEREF _Toc176878372 \h </w:instrText>
        </w:r>
        <w:r>
          <w:rPr>
            <w:webHidden/>
          </w:rPr>
        </w:r>
        <w:r>
          <w:rPr>
            <w:webHidden/>
          </w:rPr>
          <w:fldChar w:fldCharType="separate"/>
        </w:r>
        <w:r>
          <w:rPr>
            <w:webHidden/>
          </w:rPr>
          <w:t>8</w:t>
        </w:r>
        <w:r>
          <w:rPr>
            <w:webHidden/>
          </w:rPr>
          <w:fldChar w:fldCharType="end"/>
        </w:r>
      </w:hyperlink>
    </w:p>
    <w:p w14:paraId="35B6707F" w14:textId="2C09346B"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73" w:history="1">
        <w:r w:rsidRPr="00C66177">
          <w:rPr>
            <w:rStyle w:val="Hyperlink"/>
            <w:rFonts w:eastAsia="Arial" w:cs="Arial"/>
            <w:bCs/>
          </w:rPr>
          <w:t>Roles in the assessment</w:t>
        </w:r>
        <w:r>
          <w:rPr>
            <w:webHidden/>
          </w:rPr>
          <w:tab/>
        </w:r>
        <w:r>
          <w:rPr>
            <w:webHidden/>
          </w:rPr>
          <w:fldChar w:fldCharType="begin"/>
        </w:r>
        <w:r>
          <w:rPr>
            <w:webHidden/>
          </w:rPr>
          <w:instrText xml:space="preserve"> PAGEREF _Toc176878373 \h </w:instrText>
        </w:r>
        <w:r>
          <w:rPr>
            <w:webHidden/>
          </w:rPr>
        </w:r>
        <w:r>
          <w:rPr>
            <w:webHidden/>
          </w:rPr>
          <w:fldChar w:fldCharType="separate"/>
        </w:r>
        <w:r>
          <w:rPr>
            <w:webHidden/>
          </w:rPr>
          <w:t>8</w:t>
        </w:r>
        <w:r>
          <w:rPr>
            <w:webHidden/>
          </w:rPr>
          <w:fldChar w:fldCharType="end"/>
        </w:r>
      </w:hyperlink>
    </w:p>
    <w:p w14:paraId="33067B46" w14:textId="6E8A3939" w:rsidR="00EC508D" w:rsidRDefault="00EC508D">
      <w:pPr>
        <w:pStyle w:val="TOC1"/>
        <w:rPr>
          <w:rFonts w:asciiTheme="minorHAnsi" w:eastAsiaTheme="minorEastAsia" w:hAnsiTheme="minorHAnsi" w:cstheme="minorBidi"/>
          <w:b w:val="0"/>
          <w:kern w:val="2"/>
          <w:sz w:val="24"/>
          <w:szCs w:val="24"/>
          <w:lang w:eastAsia="en-AU"/>
          <w14:ligatures w14:val="standardContextual"/>
        </w:rPr>
      </w:pPr>
      <w:hyperlink w:anchor="_Toc176878374" w:history="1">
        <w:r w:rsidRPr="00C66177">
          <w:rPr>
            <w:rStyle w:val="Hyperlink"/>
            <w:rFonts w:eastAsia="Arial"/>
          </w:rPr>
          <w:t>Information elements</w:t>
        </w:r>
        <w:r>
          <w:rPr>
            <w:webHidden/>
          </w:rPr>
          <w:tab/>
        </w:r>
        <w:r>
          <w:rPr>
            <w:webHidden/>
          </w:rPr>
          <w:fldChar w:fldCharType="begin"/>
        </w:r>
        <w:r>
          <w:rPr>
            <w:webHidden/>
          </w:rPr>
          <w:instrText xml:space="preserve"> PAGEREF _Toc176878374 \h </w:instrText>
        </w:r>
        <w:r>
          <w:rPr>
            <w:webHidden/>
          </w:rPr>
        </w:r>
        <w:r>
          <w:rPr>
            <w:webHidden/>
          </w:rPr>
          <w:fldChar w:fldCharType="separate"/>
        </w:r>
        <w:r>
          <w:rPr>
            <w:webHidden/>
          </w:rPr>
          <w:t>8</w:t>
        </w:r>
        <w:r>
          <w:rPr>
            <w:webHidden/>
          </w:rPr>
          <w:fldChar w:fldCharType="end"/>
        </w:r>
      </w:hyperlink>
    </w:p>
    <w:p w14:paraId="1AB3FCAE" w14:textId="1F1EA14B"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75" w:history="1">
        <w:r w:rsidRPr="00C66177">
          <w:rPr>
            <w:rStyle w:val="Hyperlink"/>
            <w:rFonts w:eastAsia="Arial" w:cs="Arial"/>
            <w:bCs/>
          </w:rPr>
          <w:t>Personal information</w:t>
        </w:r>
        <w:r>
          <w:rPr>
            <w:webHidden/>
          </w:rPr>
          <w:tab/>
        </w:r>
        <w:r>
          <w:rPr>
            <w:webHidden/>
          </w:rPr>
          <w:fldChar w:fldCharType="begin"/>
        </w:r>
        <w:r>
          <w:rPr>
            <w:webHidden/>
          </w:rPr>
          <w:instrText xml:space="preserve"> PAGEREF _Toc176878375 \h </w:instrText>
        </w:r>
        <w:r>
          <w:rPr>
            <w:webHidden/>
          </w:rPr>
        </w:r>
        <w:r>
          <w:rPr>
            <w:webHidden/>
          </w:rPr>
          <w:fldChar w:fldCharType="separate"/>
        </w:r>
        <w:r>
          <w:rPr>
            <w:webHidden/>
          </w:rPr>
          <w:t>8</w:t>
        </w:r>
        <w:r>
          <w:rPr>
            <w:webHidden/>
          </w:rPr>
          <w:fldChar w:fldCharType="end"/>
        </w:r>
      </w:hyperlink>
    </w:p>
    <w:p w14:paraId="05F1674C" w14:textId="24C6942D"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76" w:history="1">
        <w:r w:rsidRPr="00C66177">
          <w:rPr>
            <w:rStyle w:val="Hyperlink"/>
            <w:rFonts w:eastAsia="Arial" w:cs="Arial"/>
            <w:bCs/>
          </w:rPr>
          <w:t>Health information</w:t>
        </w:r>
        <w:r>
          <w:rPr>
            <w:webHidden/>
          </w:rPr>
          <w:tab/>
        </w:r>
        <w:r>
          <w:rPr>
            <w:webHidden/>
          </w:rPr>
          <w:fldChar w:fldCharType="begin"/>
        </w:r>
        <w:r>
          <w:rPr>
            <w:webHidden/>
          </w:rPr>
          <w:instrText xml:space="preserve"> PAGEREF _Toc176878376 \h </w:instrText>
        </w:r>
        <w:r>
          <w:rPr>
            <w:webHidden/>
          </w:rPr>
        </w:r>
        <w:r>
          <w:rPr>
            <w:webHidden/>
          </w:rPr>
          <w:fldChar w:fldCharType="separate"/>
        </w:r>
        <w:r>
          <w:rPr>
            <w:webHidden/>
          </w:rPr>
          <w:t>8</w:t>
        </w:r>
        <w:r>
          <w:rPr>
            <w:webHidden/>
          </w:rPr>
          <w:fldChar w:fldCharType="end"/>
        </w:r>
      </w:hyperlink>
    </w:p>
    <w:p w14:paraId="1914780C" w14:textId="2697807B"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77" w:history="1">
        <w:r w:rsidRPr="00C66177">
          <w:rPr>
            <w:rStyle w:val="Hyperlink"/>
            <w:rFonts w:eastAsia="Arial" w:cs="Arial"/>
            <w:bCs/>
          </w:rPr>
          <w:t>Sensitive information</w:t>
        </w:r>
        <w:r>
          <w:rPr>
            <w:webHidden/>
          </w:rPr>
          <w:tab/>
        </w:r>
        <w:r>
          <w:rPr>
            <w:webHidden/>
          </w:rPr>
          <w:fldChar w:fldCharType="begin"/>
        </w:r>
        <w:r>
          <w:rPr>
            <w:webHidden/>
          </w:rPr>
          <w:instrText xml:space="preserve"> PAGEREF _Toc176878377 \h </w:instrText>
        </w:r>
        <w:r>
          <w:rPr>
            <w:webHidden/>
          </w:rPr>
        </w:r>
        <w:r>
          <w:rPr>
            <w:webHidden/>
          </w:rPr>
          <w:fldChar w:fldCharType="separate"/>
        </w:r>
        <w:r>
          <w:rPr>
            <w:webHidden/>
          </w:rPr>
          <w:t>9</w:t>
        </w:r>
        <w:r>
          <w:rPr>
            <w:webHidden/>
          </w:rPr>
          <w:fldChar w:fldCharType="end"/>
        </w:r>
      </w:hyperlink>
    </w:p>
    <w:p w14:paraId="414E28FE" w14:textId="61A51029" w:rsidR="00EC508D" w:rsidRDefault="00EC508D">
      <w:pPr>
        <w:pStyle w:val="TOC1"/>
        <w:rPr>
          <w:rFonts w:asciiTheme="minorHAnsi" w:eastAsiaTheme="minorEastAsia" w:hAnsiTheme="minorHAnsi" w:cstheme="minorBidi"/>
          <w:b w:val="0"/>
          <w:kern w:val="2"/>
          <w:sz w:val="24"/>
          <w:szCs w:val="24"/>
          <w:lang w:eastAsia="en-AU"/>
          <w14:ligatures w14:val="standardContextual"/>
        </w:rPr>
      </w:pPr>
      <w:hyperlink w:anchor="_Toc176878378" w:history="1">
        <w:r w:rsidRPr="00C66177">
          <w:rPr>
            <w:rStyle w:val="Hyperlink"/>
            <w:rFonts w:eastAsia="Arial"/>
          </w:rPr>
          <w:t>Information Access</w:t>
        </w:r>
        <w:r>
          <w:rPr>
            <w:webHidden/>
          </w:rPr>
          <w:tab/>
        </w:r>
        <w:r>
          <w:rPr>
            <w:webHidden/>
          </w:rPr>
          <w:fldChar w:fldCharType="begin"/>
        </w:r>
        <w:r>
          <w:rPr>
            <w:webHidden/>
          </w:rPr>
          <w:instrText xml:space="preserve"> PAGEREF _Toc176878378 \h </w:instrText>
        </w:r>
        <w:r>
          <w:rPr>
            <w:webHidden/>
          </w:rPr>
        </w:r>
        <w:r>
          <w:rPr>
            <w:webHidden/>
          </w:rPr>
          <w:fldChar w:fldCharType="separate"/>
        </w:r>
        <w:r>
          <w:rPr>
            <w:webHidden/>
          </w:rPr>
          <w:t>9</w:t>
        </w:r>
        <w:r>
          <w:rPr>
            <w:webHidden/>
          </w:rPr>
          <w:fldChar w:fldCharType="end"/>
        </w:r>
      </w:hyperlink>
    </w:p>
    <w:p w14:paraId="6E8780CC" w14:textId="40DD09D6"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79" w:history="1">
        <w:r w:rsidRPr="00C66177">
          <w:rPr>
            <w:rStyle w:val="Hyperlink"/>
            <w:rFonts w:eastAsia="Arial" w:cs="Arial"/>
            <w:bCs/>
          </w:rPr>
          <w:t>L17 Fuzzy Search</w:t>
        </w:r>
        <w:r>
          <w:rPr>
            <w:webHidden/>
          </w:rPr>
          <w:tab/>
        </w:r>
        <w:r>
          <w:rPr>
            <w:webHidden/>
          </w:rPr>
          <w:fldChar w:fldCharType="begin"/>
        </w:r>
        <w:r>
          <w:rPr>
            <w:webHidden/>
          </w:rPr>
          <w:instrText xml:space="preserve"> PAGEREF _Toc176878379 \h </w:instrText>
        </w:r>
        <w:r>
          <w:rPr>
            <w:webHidden/>
          </w:rPr>
        </w:r>
        <w:r>
          <w:rPr>
            <w:webHidden/>
          </w:rPr>
          <w:fldChar w:fldCharType="separate"/>
        </w:r>
        <w:r>
          <w:rPr>
            <w:webHidden/>
          </w:rPr>
          <w:t>9</w:t>
        </w:r>
        <w:r>
          <w:rPr>
            <w:webHidden/>
          </w:rPr>
          <w:fldChar w:fldCharType="end"/>
        </w:r>
      </w:hyperlink>
    </w:p>
    <w:p w14:paraId="5F64FADC" w14:textId="4F92E29D"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80" w:history="1">
        <w:r w:rsidRPr="00C66177">
          <w:rPr>
            <w:rStyle w:val="Hyperlink"/>
          </w:rPr>
          <w:t>New user group to access L17 Portal</w:t>
        </w:r>
        <w:r>
          <w:rPr>
            <w:webHidden/>
          </w:rPr>
          <w:tab/>
        </w:r>
        <w:r>
          <w:rPr>
            <w:webHidden/>
          </w:rPr>
          <w:fldChar w:fldCharType="begin"/>
        </w:r>
        <w:r>
          <w:rPr>
            <w:webHidden/>
          </w:rPr>
          <w:instrText xml:space="preserve"> PAGEREF _Toc176878380 \h </w:instrText>
        </w:r>
        <w:r>
          <w:rPr>
            <w:webHidden/>
          </w:rPr>
        </w:r>
        <w:r>
          <w:rPr>
            <w:webHidden/>
          </w:rPr>
          <w:fldChar w:fldCharType="separate"/>
        </w:r>
        <w:r>
          <w:rPr>
            <w:webHidden/>
          </w:rPr>
          <w:t>11</w:t>
        </w:r>
        <w:r>
          <w:rPr>
            <w:webHidden/>
          </w:rPr>
          <w:fldChar w:fldCharType="end"/>
        </w:r>
      </w:hyperlink>
    </w:p>
    <w:p w14:paraId="3FF8A15D" w14:textId="0F0651C9"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81" w:history="1">
        <w:r w:rsidRPr="00C66177">
          <w:rPr>
            <w:rStyle w:val="Hyperlink"/>
          </w:rPr>
          <w:t>Roles in the assessment</w:t>
        </w:r>
        <w:r>
          <w:rPr>
            <w:webHidden/>
          </w:rPr>
          <w:tab/>
        </w:r>
        <w:r>
          <w:rPr>
            <w:webHidden/>
          </w:rPr>
          <w:fldChar w:fldCharType="begin"/>
        </w:r>
        <w:r>
          <w:rPr>
            <w:webHidden/>
          </w:rPr>
          <w:instrText xml:space="preserve"> PAGEREF _Toc176878381 \h </w:instrText>
        </w:r>
        <w:r>
          <w:rPr>
            <w:webHidden/>
          </w:rPr>
        </w:r>
        <w:r>
          <w:rPr>
            <w:webHidden/>
          </w:rPr>
          <w:fldChar w:fldCharType="separate"/>
        </w:r>
        <w:r>
          <w:rPr>
            <w:webHidden/>
          </w:rPr>
          <w:t>11</w:t>
        </w:r>
        <w:r>
          <w:rPr>
            <w:webHidden/>
          </w:rPr>
          <w:fldChar w:fldCharType="end"/>
        </w:r>
      </w:hyperlink>
    </w:p>
    <w:p w14:paraId="405345A7" w14:textId="2527A4B6" w:rsidR="00EC508D" w:rsidRDefault="00EC508D">
      <w:pPr>
        <w:pStyle w:val="TOC1"/>
        <w:rPr>
          <w:rFonts w:asciiTheme="minorHAnsi" w:eastAsiaTheme="minorEastAsia" w:hAnsiTheme="minorHAnsi" w:cstheme="minorBidi"/>
          <w:b w:val="0"/>
          <w:kern w:val="2"/>
          <w:sz w:val="24"/>
          <w:szCs w:val="24"/>
          <w:lang w:eastAsia="en-AU"/>
          <w14:ligatures w14:val="standardContextual"/>
        </w:rPr>
      </w:pPr>
      <w:hyperlink w:anchor="_Toc176878382" w:history="1">
        <w:r w:rsidRPr="00C66177">
          <w:rPr>
            <w:rStyle w:val="Hyperlink"/>
          </w:rPr>
          <w:t>Information elements</w:t>
        </w:r>
        <w:r>
          <w:rPr>
            <w:webHidden/>
          </w:rPr>
          <w:tab/>
        </w:r>
        <w:r>
          <w:rPr>
            <w:webHidden/>
          </w:rPr>
          <w:fldChar w:fldCharType="begin"/>
        </w:r>
        <w:r>
          <w:rPr>
            <w:webHidden/>
          </w:rPr>
          <w:instrText xml:space="preserve"> PAGEREF _Toc176878382 \h </w:instrText>
        </w:r>
        <w:r>
          <w:rPr>
            <w:webHidden/>
          </w:rPr>
        </w:r>
        <w:r>
          <w:rPr>
            <w:webHidden/>
          </w:rPr>
          <w:fldChar w:fldCharType="separate"/>
        </w:r>
        <w:r>
          <w:rPr>
            <w:webHidden/>
          </w:rPr>
          <w:t>12</w:t>
        </w:r>
        <w:r>
          <w:rPr>
            <w:webHidden/>
          </w:rPr>
          <w:fldChar w:fldCharType="end"/>
        </w:r>
      </w:hyperlink>
    </w:p>
    <w:p w14:paraId="55A3DB7A" w14:textId="7C47F010"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83" w:history="1">
        <w:r w:rsidRPr="00C66177">
          <w:rPr>
            <w:rStyle w:val="Hyperlink"/>
          </w:rPr>
          <w:t>Personal information</w:t>
        </w:r>
        <w:r>
          <w:rPr>
            <w:webHidden/>
          </w:rPr>
          <w:tab/>
        </w:r>
        <w:r>
          <w:rPr>
            <w:webHidden/>
          </w:rPr>
          <w:fldChar w:fldCharType="begin"/>
        </w:r>
        <w:r>
          <w:rPr>
            <w:webHidden/>
          </w:rPr>
          <w:instrText xml:space="preserve"> PAGEREF _Toc176878383 \h </w:instrText>
        </w:r>
        <w:r>
          <w:rPr>
            <w:webHidden/>
          </w:rPr>
        </w:r>
        <w:r>
          <w:rPr>
            <w:webHidden/>
          </w:rPr>
          <w:fldChar w:fldCharType="separate"/>
        </w:r>
        <w:r>
          <w:rPr>
            <w:webHidden/>
          </w:rPr>
          <w:t>12</w:t>
        </w:r>
        <w:r>
          <w:rPr>
            <w:webHidden/>
          </w:rPr>
          <w:fldChar w:fldCharType="end"/>
        </w:r>
      </w:hyperlink>
    </w:p>
    <w:p w14:paraId="0A27BFEC" w14:textId="12E1CE73"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84" w:history="1">
        <w:r w:rsidRPr="00C66177">
          <w:rPr>
            <w:rStyle w:val="Hyperlink"/>
          </w:rPr>
          <w:t>Health information</w:t>
        </w:r>
        <w:r>
          <w:rPr>
            <w:webHidden/>
          </w:rPr>
          <w:tab/>
        </w:r>
        <w:r>
          <w:rPr>
            <w:webHidden/>
          </w:rPr>
          <w:fldChar w:fldCharType="begin"/>
        </w:r>
        <w:r>
          <w:rPr>
            <w:webHidden/>
          </w:rPr>
          <w:instrText xml:space="preserve"> PAGEREF _Toc176878384 \h </w:instrText>
        </w:r>
        <w:r>
          <w:rPr>
            <w:webHidden/>
          </w:rPr>
        </w:r>
        <w:r>
          <w:rPr>
            <w:webHidden/>
          </w:rPr>
          <w:fldChar w:fldCharType="separate"/>
        </w:r>
        <w:r>
          <w:rPr>
            <w:webHidden/>
          </w:rPr>
          <w:t>12</w:t>
        </w:r>
        <w:r>
          <w:rPr>
            <w:webHidden/>
          </w:rPr>
          <w:fldChar w:fldCharType="end"/>
        </w:r>
      </w:hyperlink>
    </w:p>
    <w:p w14:paraId="31FA8A17" w14:textId="509EBDD0"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85" w:history="1">
        <w:r w:rsidRPr="00C66177">
          <w:rPr>
            <w:rStyle w:val="Hyperlink"/>
          </w:rPr>
          <w:t>Sensitive information</w:t>
        </w:r>
        <w:r>
          <w:rPr>
            <w:webHidden/>
          </w:rPr>
          <w:tab/>
        </w:r>
        <w:r>
          <w:rPr>
            <w:webHidden/>
          </w:rPr>
          <w:fldChar w:fldCharType="begin"/>
        </w:r>
        <w:r>
          <w:rPr>
            <w:webHidden/>
          </w:rPr>
          <w:instrText xml:space="preserve"> PAGEREF _Toc176878385 \h </w:instrText>
        </w:r>
        <w:r>
          <w:rPr>
            <w:webHidden/>
          </w:rPr>
        </w:r>
        <w:r>
          <w:rPr>
            <w:webHidden/>
          </w:rPr>
          <w:fldChar w:fldCharType="separate"/>
        </w:r>
        <w:r>
          <w:rPr>
            <w:webHidden/>
          </w:rPr>
          <w:t>12</w:t>
        </w:r>
        <w:r>
          <w:rPr>
            <w:webHidden/>
          </w:rPr>
          <w:fldChar w:fldCharType="end"/>
        </w:r>
      </w:hyperlink>
    </w:p>
    <w:p w14:paraId="73906786" w14:textId="1BB7342F"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86" w:history="1">
        <w:r w:rsidRPr="00C66177">
          <w:rPr>
            <w:rStyle w:val="Hyperlink"/>
          </w:rPr>
          <w:t>Information flow</w:t>
        </w:r>
        <w:r>
          <w:rPr>
            <w:webHidden/>
          </w:rPr>
          <w:tab/>
        </w:r>
        <w:r>
          <w:rPr>
            <w:webHidden/>
          </w:rPr>
          <w:fldChar w:fldCharType="begin"/>
        </w:r>
        <w:r>
          <w:rPr>
            <w:webHidden/>
          </w:rPr>
          <w:instrText xml:space="preserve"> PAGEREF _Toc176878386 \h </w:instrText>
        </w:r>
        <w:r>
          <w:rPr>
            <w:webHidden/>
          </w:rPr>
        </w:r>
        <w:r>
          <w:rPr>
            <w:webHidden/>
          </w:rPr>
          <w:fldChar w:fldCharType="separate"/>
        </w:r>
        <w:r>
          <w:rPr>
            <w:webHidden/>
          </w:rPr>
          <w:t>13</w:t>
        </w:r>
        <w:r>
          <w:rPr>
            <w:webHidden/>
          </w:rPr>
          <w:fldChar w:fldCharType="end"/>
        </w:r>
      </w:hyperlink>
    </w:p>
    <w:p w14:paraId="05E0715A" w14:textId="1102042D"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87" w:history="1">
        <w:r w:rsidRPr="00C66177">
          <w:rPr>
            <w:rStyle w:val="Hyperlink"/>
          </w:rPr>
          <w:t>Fuzzy Search – information flow</w:t>
        </w:r>
        <w:r>
          <w:rPr>
            <w:webHidden/>
          </w:rPr>
          <w:tab/>
        </w:r>
        <w:r>
          <w:rPr>
            <w:webHidden/>
          </w:rPr>
          <w:fldChar w:fldCharType="begin"/>
        </w:r>
        <w:r>
          <w:rPr>
            <w:webHidden/>
          </w:rPr>
          <w:instrText xml:space="preserve"> PAGEREF _Toc176878387 \h </w:instrText>
        </w:r>
        <w:r>
          <w:rPr>
            <w:webHidden/>
          </w:rPr>
        </w:r>
        <w:r>
          <w:rPr>
            <w:webHidden/>
          </w:rPr>
          <w:fldChar w:fldCharType="separate"/>
        </w:r>
        <w:r>
          <w:rPr>
            <w:webHidden/>
          </w:rPr>
          <w:t>14</w:t>
        </w:r>
        <w:r>
          <w:rPr>
            <w:webHidden/>
          </w:rPr>
          <w:fldChar w:fldCharType="end"/>
        </w:r>
      </w:hyperlink>
    </w:p>
    <w:p w14:paraId="0E692BF1" w14:textId="7F920562" w:rsidR="00EC508D" w:rsidRDefault="00EC508D">
      <w:pPr>
        <w:pStyle w:val="TOC1"/>
        <w:rPr>
          <w:rFonts w:asciiTheme="minorHAnsi" w:eastAsiaTheme="minorEastAsia" w:hAnsiTheme="minorHAnsi" w:cstheme="minorBidi"/>
          <w:b w:val="0"/>
          <w:kern w:val="2"/>
          <w:sz w:val="24"/>
          <w:szCs w:val="24"/>
          <w:lang w:eastAsia="en-AU"/>
          <w14:ligatures w14:val="standardContextual"/>
        </w:rPr>
      </w:pPr>
      <w:hyperlink w:anchor="_Toc176878388" w:history="1">
        <w:r w:rsidRPr="00C66177">
          <w:rPr>
            <w:rStyle w:val="Hyperlink"/>
          </w:rPr>
          <w:t>Privacy analysis</w:t>
        </w:r>
        <w:r>
          <w:rPr>
            <w:webHidden/>
          </w:rPr>
          <w:tab/>
        </w:r>
        <w:r>
          <w:rPr>
            <w:webHidden/>
          </w:rPr>
          <w:fldChar w:fldCharType="begin"/>
        </w:r>
        <w:r>
          <w:rPr>
            <w:webHidden/>
          </w:rPr>
          <w:instrText xml:space="preserve"> PAGEREF _Toc176878388 \h </w:instrText>
        </w:r>
        <w:r>
          <w:rPr>
            <w:webHidden/>
          </w:rPr>
        </w:r>
        <w:r>
          <w:rPr>
            <w:webHidden/>
          </w:rPr>
          <w:fldChar w:fldCharType="separate"/>
        </w:r>
        <w:r>
          <w:rPr>
            <w:webHidden/>
          </w:rPr>
          <w:t>15</w:t>
        </w:r>
        <w:r>
          <w:rPr>
            <w:webHidden/>
          </w:rPr>
          <w:fldChar w:fldCharType="end"/>
        </w:r>
      </w:hyperlink>
    </w:p>
    <w:p w14:paraId="73C77066" w14:textId="2C72A185"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89" w:history="1">
        <w:r w:rsidRPr="00C66177">
          <w:rPr>
            <w:rStyle w:val="Hyperlink"/>
          </w:rPr>
          <w:t>Access Groups</w:t>
        </w:r>
        <w:r>
          <w:rPr>
            <w:webHidden/>
          </w:rPr>
          <w:tab/>
        </w:r>
        <w:r>
          <w:rPr>
            <w:webHidden/>
          </w:rPr>
          <w:fldChar w:fldCharType="begin"/>
        </w:r>
        <w:r>
          <w:rPr>
            <w:webHidden/>
          </w:rPr>
          <w:instrText xml:space="preserve"> PAGEREF _Toc176878389 \h </w:instrText>
        </w:r>
        <w:r>
          <w:rPr>
            <w:webHidden/>
          </w:rPr>
        </w:r>
        <w:r>
          <w:rPr>
            <w:webHidden/>
          </w:rPr>
          <w:fldChar w:fldCharType="separate"/>
        </w:r>
        <w:r>
          <w:rPr>
            <w:webHidden/>
          </w:rPr>
          <w:t>15</w:t>
        </w:r>
        <w:r>
          <w:rPr>
            <w:webHidden/>
          </w:rPr>
          <w:fldChar w:fldCharType="end"/>
        </w:r>
      </w:hyperlink>
    </w:p>
    <w:p w14:paraId="452FED91" w14:textId="3CD8AE1E"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90" w:history="1">
        <w:r w:rsidRPr="00C66177">
          <w:rPr>
            <w:rStyle w:val="Hyperlink"/>
          </w:rPr>
          <w:t>Privacy principles</w:t>
        </w:r>
        <w:r>
          <w:rPr>
            <w:webHidden/>
          </w:rPr>
          <w:tab/>
        </w:r>
        <w:r>
          <w:rPr>
            <w:webHidden/>
          </w:rPr>
          <w:fldChar w:fldCharType="begin"/>
        </w:r>
        <w:r>
          <w:rPr>
            <w:webHidden/>
          </w:rPr>
          <w:instrText xml:space="preserve"> PAGEREF _Toc176878390 \h </w:instrText>
        </w:r>
        <w:r>
          <w:rPr>
            <w:webHidden/>
          </w:rPr>
        </w:r>
        <w:r>
          <w:rPr>
            <w:webHidden/>
          </w:rPr>
          <w:fldChar w:fldCharType="separate"/>
        </w:r>
        <w:r>
          <w:rPr>
            <w:webHidden/>
          </w:rPr>
          <w:t>19</w:t>
        </w:r>
        <w:r>
          <w:rPr>
            <w:webHidden/>
          </w:rPr>
          <w:fldChar w:fldCharType="end"/>
        </w:r>
      </w:hyperlink>
    </w:p>
    <w:p w14:paraId="5AB9BEE6" w14:textId="40A68556" w:rsidR="00EC508D" w:rsidRDefault="00EC508D">
      <w:pPr>
        <w:pStyle w:val="TOC1"/>
        <w:rPr>
          <w:rFonts w:asciiTheme="minorHAnsi" w:eastAsiaTheme="minorEastAsia" w:hAnsiTheme="minorHAnsi" w:cstheme="minorBidi"/>
          <w:b w:val="0"/>
          <w:kern w:val="2"/>
          <w:sz w:val="24"/>
          <w:szCs w:val="24"/>
          <w:lang w:eastAsia="en-AU"/>
          <w14:ligatures w14:val="standardContextual"/>
        </w:rPr>
      </w:pPr>
      <w:hyperlink w:anchor="_Toc176878391" w:history="1">
        <w:r w:rsidRPr="00C66177">
          <w:rPr>
            <w:rStyle w:val="Hyperlink"/>
          </w:rPr>
          <w:t>Privacy risk mitigation</w:t>
        </w:r>
        <w:r>
          <w:rPr>
            <w:webHidden/>
          </w:rPr>
          <w:tab/>
        </w:r>
        <w:r>
          <w:rPr>
            <w:webHidden/>
          </w:rPr>
          <w:fldChar w:fldCharType="begin"/>
        </w:r>
        <w:r>
          <w:rPr>
            <w:webHidden/>
          </w:rPr>
          <w:instrText xml:space="preserve"> PAGEREF _Toc176878391 \h </w:instrText>
        </w:r>
        <w:r>
          <w:rPr>
            <w:webHidden/>
          </w:rPr>
        </w:r>
        <w:r>
          <w:rPr>
            <w:webHidden/>
          </w:rPr>
          <w:fldChar w:fldCharType="separate"/>
        </w:r>
        <w:r>
          <w:rPr>
            <w:webHidden/>
          </w:rPr>
          <w:t>24</w:t>
        </w:r>
        <w:r>
          <w:rPr>
            <w:webHidden/>
          </w:rPr>
          <w:fldChar w:fldCharType="end"/>
        </w:r>
      </w:hyperlink>
    </w:p>
    <w:p w14:paraId="22DD54A0" w14:textId="238708A0" w:rsidR="00EC508D" w:rsidRDefault="00EC508D">
      <w:pPr>
        <w:pStyle w:val="TOC1"/>
        <w:rPr>
          <w:rFonts w:asciiTheme="minorHAnsi" w:eastAsiaTheme="minorEastAsia" w:hAnsiTheme="minorHAnsi" w:cstheme="minorBidi"/>
          <w:b w:val="0"/>
          <w:kern w:val="2"/>
          <w:sz w:val="24"/>
          <w:szCs w:val="24"/>
          <w:lang w:eastAsia="en-AU"/>
          <w14:ligatures w14:val="standardContextual"/>
        </w:rPr>
      </w:pPr>
      <w:hyperlink w:anchor="_Toc176878392" w:history="1">
        <w:r w:rsidRPr="00C66177">
          <w:rPr>
            <w:rStyle w:val="Hyperlink"/>
          </w:rPr>
          <w:t>Appendix</w:t>
        </w:r>
        <w:r>
          <w:rPr>
            <w:webHidden/>
          </w:rPr>
          <w:tab/>
        </w:r>
        <w:r>
          <w:rPr>
            <w:webHidden/>
          </w:rPr>
          <w:fldChar w:fldCharType="begin"/>
        </w:r>
        <w:r>
          <w:rPr>
            <w:webHidden/>
          </w:rPr>
          <w:instrText xml:space="preserve"> PAGEREF _Toc176878392 \h </w:instrText>
        </w:r>
        <w:r>
          <w:rPr>
            <w:webHidden/>
          </w:rPr>
        </w:r>
        <w:r>
          <w:rPr>
            <w:webHidden/>
          </w:rPr>
          <w:fldChar w:fldCharType="separate"/>
        </w:r>
        <w:r>
          <w:rPr>
            <w:webHidden/>
          </w:rPr>
          <w:t>26</w:t>
        </w:r>
        <w:r>
          <w:rPr>
            <w:webHidden/>
          </w:rPr>
          <w:fldChar w:fldCharType="end"/>
        </w:r>
      </w:hyperlink>
    </w:p>
    <w:p w14:paraId="20043427" w14:textId="2EEEC512"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93" w:history="1">
        <w:r w:rsidRPr="00C66177">
          <w:rPr>
            <w:rStyle w:val="Hyperlink"/>
          </w:rPr>
          <w:t>Appendix 1 – VPSAFvR Form</w:t>
        </w:r>
        <w:r>
          <w:rPr>
            <w:webHidden/>
          </w:rPr>
          <w:tab/>
        </w:r>
        <w:r>
          <w:rPr>
            <w:webHidden/>
          </w:rPr>
          <w:fldChar w:fldCharType="begin"/>
        </w:r>
        <w:r>
          <w:rPr>
            <w:webHidden/>
          </w:rPr>
          <w:instrText xml:space="preserve"> PAGEREF _Toc176878393 \h </w:instrText>
        </w:r>
        <w:r>
          <w:rPr>
            <w:webHidden/>
          </w:rPr>
        </w:r>
        <w:r>
          <w:rPr>
            <w:webHidden/>
          </w:rPr>
          <w:fldChar w:fldCharType="separate"/>
        </w:r>
        <w:r>
          <w:rPr>
            <w:webHidden/>
          </w:rPr>
          <w:t>26</w:t>
        </w:r>
        <w:r>
          <w:rPr>
            <w:webHidden/>
          </w:rPr>
          <w:fldChar w:fldCharType="end"/>
        </w:r>
      </w:hyperlink>
    </w:p>
    <w:p w14:paraId="5C516E38" w14:textId="6904D948"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94" w:history="1">
        <w:r w:rsidRPr="00C66177">
          <w:rPr>
            <w:rStyle w:val="Hyperlink"/>
          </w:rPr>
          <w:t>Appendix 2 – L17 Portal Privacy Impact Assessment Phase 1</w:t>
        </w:r>
        <w:r>
          <w:rPr>
            <w:webHidden/>
          </w:rPr>
          <w:tab/>
        </w:r>
        <w:r>
          <w:rPr>
            <w:webHidden/>
          </w:rPr>
          <w:fldChar w:fldCharType="begin"/>
        </w:r>
        <w:r>
          <w:rPr>
            <w:webHidden/>
          </w:rPr>
          <w:instrText xml:space="preserve"> PAGEREF _Toc176878394 \h </w:instrText>
        </w:r>
        <w:r>
          <w:rPr>
            <w:webHidden/>
          </w:rPr>
        </w:r>
        <w:r>
          <w:rPr>
            <w:webHidden/>
          </w:rPr>
          <w:fldChar w:fldCharType="separate"/>
        </w:r>
        <w:r>
          <w:rPr>
            <w:webHidden/>
          </w:rPr>
          <w:t>26</w:t>
        </w:r>
        <w:r>
          <w:rPr>
            <w:webHidden/>
          </w:rPr>
          <w:fldChar w:fldCharType="end"/>
        </w:r>
      </w:hyperlink>
    </w:p>
    <w:p w14:paraId="3AFE4112" w14:textId="558B9262"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95" w:history="1">
        <w:r w:rsidRPr="00C66177">
          <w:rPr>
            <w:rStyle w:val="Hyperlink"/>
          </w:rPr>
          <w:t>Appendix 3 - L17 Portal Privacy Impact Assessment Phase 2</w:t>
        </w:r>
        <w:r>
          <w:rPr>
            <w:webHidden/>
          </w:rPr>
          <w:tab/>
        </w:r>
        <w:r>
          <w:rPr>
            <w:webHidden/>
          </w:rPr>
          <w:fldChar w:fldCharType="begin"/>
        </w:r>
        <w:r>
          <w:rPr>
            <w:webHidden/>
          </w:rPr>
          <w:instrText xml:space="preserve"> PAGEREF _Toc176878395 \h </w:instrText>
        </w:r>
        <w:r>
          <w:rPr>
            <w:webHidden/>
          </w:rPr>
        </w:r>
        <w:r>
          <w:rPr>
            <w:webHidden/>
          </w:rPr>
          <w:fldChar w:fldCharType="separate"/>
        </w:r>
        <w:r>
          <w:rPr>
            <w:webHidden/>
          </w:rPr>
          <w:t>26</w:t>
        </w:r>
        <w:r>
          <w:rPr>
            <w:webHidden/>
          </w:rPr>
          <w:fldChar w:fldCharType="end"/>
        </w:r>
      </w:hyperlink>
    </w:p>
    <w:p w14:paraId="47132A80" w14:textId="0DA5C366"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96" w:history="1">
        <w:r w:rsidRPr="00C66177">
          <w:rPr>
            <w:rStyle w:val="Hyperlink"/>
          </w:rPr>
          <w:t>Appendix 4 - L17 Portal Privacy Impact Assessment Phase 3A</w:t>
        </w:r>
        <w:r>
          <w:rPr>
            <w:webHidden/>
          </w:rPr>
          <w:tab/>
        </w:r>
        <w:r>
          <w:rPr>
            <w:webHidden/>
          </w:rPr>
          <w:fldChar w:fldCharType="begin"/>
        </w:r>
        <w:r>
          <w:rPr>
            <w:webHidden/>
          </w:rPr>
          <w:instrText xml:space="preserve"> PAGEREF _Toc176878396 \h </w:instrText>
        </w:r>
        <w:r>
          <w:rPr>
            <w:webHidden/>
          </w:rPr>
        </w:r>
        <w:r>
          <w:rPr>
            <w:webHidden/>
          </w:rPr>
          <w:fldChar w:fldCharType="separate"/>
        </w:r>
        <w:r>
          <w:rPr>
            <w:webHidden/>
          </w:rPr>
          <w:t>26</w:t>
        </w:r>
        <w:r>
          <w:rPr>
            <w:webHidden/>
          </w:rPr>
          <w:fldChar w:fldCharType="end"/>
        </w:r>
      </w:hyperlink>
    </w:p>
    <w:p w14:paraId="03EBDB66" w14:textId="3AAA2954"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98" w:history="1">
        <w:r w:rsidRPr="00C66177">
          <w:rPr>
            <w:rStyle w:val="Hyperlink"/>
          </w:rPr>
          <w:t>Appendix 5 - L17 Portal PIA Phase 2 Recommendations Acquitted</w:t>
        </w:r>
        <w:r>
          <w:rPr>
            <w:webHidden/>
          </w:rPr>
          <w:tab/>
        </w:r>
        <w:r>
          <w:rPr>
            <w:webHidden/>
          </w:rPr>
          <w:fldChar w:fldCharType="begin"/>
        </w:r>
        <w:r>
          <w:rPr>
            <w:webHidden/>
          </w:rPr>
          <w:instrText xml:space="preserve"> PAGEREF _Toc176878398 \h </w:instrText>
        </w:r>
        <w:r>
          <w:rPr>
            <w:webHidden/>
          </w:rPr>
        </w:r>
        <w:r>
          <w:rPr>
            <w:webHidden/>
          </w:rPr>
          <w:fldChar w:fldCharType="separate"/>
        </w:r>
        <w:r>
          <w:rPr>
            <w:webHidden/>
          </w:rPr>
          <w:t>26</w:t>
        </w:r>
        <w:r>
          <w:rPr>
            <w:webHidden/>
          </w:rPr>
          <w:fldChar w:fldCharType="end"/>
        </w:r>
      </w:hyperlink>
    </w:p>
    <w:p w14:paraId="0A4C858A" w14:textId="018D087B"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399" w:history="1">
        <w:r w:rsidRPr="00C66177">
          <w:rPr>
            <w:rStyle w:val="Hyperlink"/>
          </w:rPr>
          <w:t>Appendix 6 – Community Correction Services Business Case</w:t>
        </w:r>
        <w:r>
          <w:rPr>
            <w:webHidden/>
          </w:rPr>
          <w:tab/>
        </w:r>
        <w:r>
          <w:rPr>
            <w:webHidden/>
          </w:rPr>
          <w:fldChar w:fldCharType="begin"/>
        </w:r>
        <w:r>
          <w:rPr>
            <w:webHidden/>
          </w:rPr>
          <w:instrText xml:space="preserve"> PAGEREF _Toc176878399 \h </w:instrText>
        </w:r>
        <w:r>
          <w:rPr>
            <w:webHidden/>
          </w:rPr>
        </w:r>
        <w:r>
          <w:rPr>
            <w:webHidden/>
          </w:rPr>
          <w:fldChar w:fldCharType="separate"/>
        </w:r>
        <w:r>
          <w:rPr>
            <w:webHidden/>
          </w:rPr>
          <w:t>26</w:t>
        </w:r>
        <w:r>
          <w:rPr>
            <w:webHidden/>
          </w:rPr>
          <w:fldChar w:fldCharType="end"/>
        </w:r>
      </w:hyperlink>
    </w:p>
    <w:p w14:paraId="34ABBC6D" w14:textId="26BF04F4"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400" w:history="1">
        <w:r w:rsidRPr="00C66177">
          <w:rPr>
            <w:rStyle w:val="Hyperlink"/>
          </w:rPr>
          <w:t>Appendix 7 – Youth Justice Business Case</w:t>
        </w:r>
        <w:r>
          <w:rPr>
            <w:webHidden/>
          </w:rPr>
          <w:tab/>
        </w:r>
        <w:r>
          <w:rPr>
            <w:webHidden/>
          </w:rPr>
          <w:fldChar w:fldCharType="begin"/>
        </w:r>
        <w:r>
          <w:rPr>
            <w:webHidden/>
          </w:rPr>
          <w:instrText xml:space="preserve"> PAGEREF _Toc176878400 \h </w:instrText>
        </w:r>
        <w:r>
          <w:rPr>
            <w:webHidden/>
          </w:rPr>
        </w:r>
        <w:r>
          <w:rPr>
            <w:webHidden/>
          </w:rPr>
          <w:fldChar w:fldCharType="separate"/>
        </w:r>
        <w:r>
          <w:rPr>
            <w:webHidden/>
          </w:rPr>
          <w:t>27</w:t>
        </w:r>
        <w:r>
          <w:rPr>
            <w:webHidden/>
          </w:rPr>
          <w:fldChar w:fldCharType="end"/>
        </w:r>
      </w:hyperlink>
    </w:p>
    <w:p w14:paraId="3B686B67" w14:textId="532E482C" w:rsidR="00EC508D" w:rsidRDefault="00EC508D">
      <w:pPr>
        <w:pStyle w:val="TOC2"/>
        <w:rPr>
          <w:rFonts w:asciiTheme="minorHAnsi" w:eastAsiaTheme="minorEastAsia" w:hAnsiTheme="minorHAnsi" w:cstheme="minorBidi"/>
          <w:kern w:val="2"/>
          <w:sz w:val="24"/>
          <w:szCs w:val="24"/>
          <w:lang w:eastAsia="en-AU"/>
          <w14:ligatures w14:val="standardContextual"/>
        </w:rPr>
      </w:pPr>
      <w:hyperlink w:anchor="_Toc176878401" w:history="1">
        <w:r w:rsidRPr="00C66177">
          <w:rPr>
            <w:rStyle w:val="Hyperlink"/>
          </w:rPr>
          <w:t>Appendix 8 – Minutes approving Youth Justice Access</w:t>
        </w:r>
        <w:r>
          <w:rPr>
            <w:webHidden/>
          </w:rPr>
          <w:tab/>
        </w:r>
        <w:r>
          <w:rPr>
            <w:webHidden/>
          </w:rPr>
          <w:fldChar w:fldCharType="begin"/>
        </w:r>
        <w:r>
          <w:rPr>
            <w:webHidden/>
          </w:rPr>
          <w:instrText xml:space="preserve"> PAGEREF _Toc176878401 \h </w:instrText>
        </w:r>
        <w:r>
          <w:rPr>
            <w:webHidden/>
          </w:rPr>
        </w:r>
        <w:r>
          <w:rPr>
            <w:webHidden/>
          </w:rPr>
          <w:fldChar w:fldCharType="separate"/>
        </w:r>
        <w:r>
          <w:rPr>
            <w:webHidden/>
          </w:rPr>
          <w:t>27</w:t>
        </w:r>
        <w:r>
          <w:rPr>
            <w:webHidden/>
          </w:rPr>
          <w:fldChar w:fldCharType="end"/>
        </w:r>
      </w:hyperlink>
    </w:p>
    <w:p w14:paraId="129DBD88" w14:textId="2FED2509" w:rsidR="00FB1F6E" w:rsidRDefault="00AD784C" w:rsidP="00D079AA">
      <w:pPr>
        <w:pStyle w:val="Body"/>
      </w:pPr>
      <w:r>
        <w:rPr>
          <w:color w:val="2B579A"/>
          <w:shd w:val="clear" w:color="auto" w:fill="E6E6E6"/>
        </w:rPr>
        <w:fldChar w:fldCharType="end"/>
      </w:r>
    </w:p>
    <w:p w14:paraId="487CC1A1" w14:textId="77777777" w:rsidR="00FB1F6E" w:rsidRDefault="00FB1F6E">
      <w:pPr>
        <w:spacing w:after="0" w:line="240" w:lineRule="auto"/>
        <w:rPr>
          <w:rFonts w:eastAsia="Times"/>
        </w:rPr>
      </w:pPr>
      <w:r>
        <w:br w:type="page"/>
      </w:r>
    </w:p>
    <w:p w14:paraId="41765620" w14:textId="77777777" w:rsidR="000E5371" w:rsidRDefault="000E5371" w:rsidP="000E5371">
      <w:pPr>
        <w:pStyle w:val="Heading1"/>
        <w:spacing w:after="440" w:line="440" w:lineRule="atLeast"/>
      </w:pPr>
      <w:bookmarkStart w:id="1" w:name="_Toc25227094"/>
      <w:bookmarkStart w:id="2" w:name="_Toc176878370"/>
      <w:r>
        <w:lastRenderedPageBreak/>
        <w:t>Summary of assessment</w:t>
      </w:r>
      <w:bookmarkEnd w:id="1"/>
      <w:bookmarkEnd w:id="2"/>
    </w:p>
    <w:p w14:paraId="35EDCC4C" w14:textId="5D1DA8DB" w:rsidR="370B2407" w:rsidRDefault="003D4607" w:rsidP="4DE9E410">
      <w:pPr>
        <w:pStyle w:val="Body"/>
        <w:rPr>
          <w:rFonts w:eastAsia="Arial" w:cs="Arial"/>
          <w:color w:val="000000" w:themeColor="text1"/>
          <w:szCs w:val="21"/>
        </w:rPr>
      </w:pPr>
      <w:r w:rsidRPr="4DE9E410">
        <w:rPr>
          <w:rFonts w:eastAsia="Arial" w:cs="Arial"/>
          <w:color w:val="000000" w:themeColor="text1"/>
          <w:szCs w:val="21"/>
        </w:rPr>
        <w:t>T</w:t>
      </w:r>
      <w:r w:rsidR="370B2407" w:rsidRPr="4DE9E410">
        <w:rPr>
          <w:rFonts w:eastAsia="Arial" w:cs="Arial"/>
          <w:color w:val="000000" w:themeColor="text1"/>
          <w:szCs w:val="21"/>
        </w:rPr>
        <w:t>he L17 Portal Privacy Impact Assessment (PIA) was developed in three phases.</w:t>
      </w:r>
    </w:p>
    <w:p w14:paraId="1C3450F5" w14:textId="513C703E" w:rsidR="370B2407" w:rsidRDefault="370B2407" w:rsidP="774EA739">
      <w:pPr>
        <w:pStyle w:val="Body"/>
        <w:rPr>
          <w:rFonts w:eastAsia="Arial" w:cs="Arial"/>
          <w:color w:val="000000" w:themeColor="text1"/>
          <w:szCs w:val="21"/>
        </w:rPr>
      </w:pPr>
      <w:r w:rsidRPr="774EA739">
        <w:rPr>
          <w:rFonts w:eastAsia="Arial" w:cs="Arial"/>
          <w:color w:val="000000" w:themeColor="text1"/>
          <w:szCs w:val="21"/>
        </w:rPr>
        <w:t xml:space="preserve">Phase one of the PIA was developed to capture the functionality built in the L17 Family Violence portal that was ultimately delivered in December 2016. </w:t>
      </w:r>
    </w:p>
    <w:p w14:paraId="0AEB8DE1" w14:textId="02DB1D62" w:rsidR="370B2407" w:rsidRDefault="370B2407" w:rsidP="774EA739">
      <w:pPr>
        <w:pStyle w:val="Body"/>
        <w:rPr>
          <w:rFonts w:eastAsia="Arial" w:cs="Arial"/>
          <w:color w:val="000000" w:themeColor="text1"/>
          <w:szCs w:val="21"/>
        </w:rPr>
      </w:pPr>
      <w:r w:rsidRPr="774EA739">
        <w:rPr>
          <w:rFonts w:eastAsia="Arial" w:cs="Arial"/>
          <w:color w:val="000000" w:themeColor="text1"/>
          <w:szCs w:val="21"/>
        </w:rPr>
        <w:t>Phase two of the PIA outlines additional functionality proposed to be built to fulfil; the recommendations of the Royal Commission into family violence, integration of the portal with the Orange Door CRM and legal services recommendations provided on 11 May 2018.</w:t>
      </w:r>
    </w:p>
    <w:p w14:paraId="7F9F7AFA" w14:textId="1D5087CA" w:rsidR="370B2407" w:rsidRDefault="370B2407" w:rsidP="774EA739">
      <w:pPr>
        <w:pStyle w:val="Body"/>
        <w:rPr>
          <w:rFonts w:eastAsia="Arial" w:cs="Arial"/>
          <w:color w:val="000000" w:themeColor="text1"/>
          <w:szCs w:val="21"/>
        </w:rPr>
      </w:pPr>
      <w:r w:rsidRPr="774EA739">
        <w:rPr>
          <w:rFonts w:eastAsia="Arial" w:cs="Arial"/>
          <w:color w:val="000000" w:themeColor="text1"/>
          <w:szCs w:val="21"/>
        </w:rPr>
        <w:t>Phase three of the PIA outlines functionality built as outlined in the phase two PIA.</w:t>
      </w:r>
    </w:p>
    <w:p w14:paraId="0063A2B0" w14:textId="5F2C3835" w:rsidR="59641AFE" w:rsidRDefault="59641AFE" w:rsidP="774EA739">
      <w:pPr>
        <w:pStyle w:val="Body"/>
        <w:rPr>
          <w:rFonts w:eastAsia="Arial" w:cs="Arial"/>
          <w:color w:val="000000" w:themeColor="text1"/>
          <w:szCs w:val="21"/>
        </w:rPr>
      </w:pPr>
      <w:r w:rsidRPr="774EA739">
        <w:rPr>
          <w:rFonts w:eastAsia="Arial" w:cs="Arial"/>
          <w:color w:val="000000" w:themeColor="text1"/>
          <w:szCs w:val="21"/>
        </w:rPr>
        <w:t>Phase three A of the PIA outlines extended search functionality to assist in more exact matches first time for service users.</w:t>
      </w:r>
    </w:p>
    <w:p w14:paraId="38112A94" w14:textId="4292ED53" w:rsidR="59641AFE" w:rsidRDefault="59641AFE" w:rsidP="6531BB19">
      <w:pPr>
        <w:pStyle w:val="Body"/>
        <w:rPr>
          <w:rFonts w:eastAsia="Arial" w:cs="Arial"/>
          <w:color w:val="000000" w:themeColor="text1"/>
        </w:rPr>
      </w:pPr>
      <w:r w:rsidRPr="63CDD9C6">
        <w:rPr>
          <w:rFonts w:eastAsia="Arial" w:cs="Arial"/>
          <w:color w:val="000000" w:themeColor="text1"/>
        </w:rPr>
        <w:t xml:space="preserve">Phase </w:t>
      </w:r>
      <w:r w:rsidR="0E8EBEEB" w:rsidRPr="63CDD9C6">
        <w:rPr>
          <w:rFonts w:eastAsia="Arial" w:cs="Arial"/>
          <w:color w:val="000000" w:themeColor="text1"/>
        </w:rPr>
        <w:t xml:space="preserve">four of the PIA </w:t>
      </w:r>
      <w:r w:rsidRPr="63CDD9C6">
        <w:rPr>
          <w:rFonts w:eastAsia="Arial" w:cs="Arial"/>
          <w:color w:val="000000" w:themeColor="text1"/>
        </w:rPr>
        <w:t xml:space="preserve">outlines the </w:t>
      </w:r>
      <w:r w:rsidR="52F1BAFC" w:rsidRPr="63CDD9C6">
        <w:rPr>
          <w:rFonts w:eastAsia="Arial" w:cs="Arial"/>
          <w:color w:val="000000" w:themeColor="text1"/>
        </w:rPr>
        <w:t xml:space="preserve">existing </w:t>
      </w:r>
      <w:r w:rsidRPr="63CDD9C6">
        <w:rPr>
          <w:rFonts w:eastAsia="Arial" w:cs="Arial"/>
          <w:color w:val="000000" w:themeColor="text1"/>
        </w:rPr>
        <w:t xml:space="preserve">user groups </w:t>
      </w:r>
      <w:r w:rsidR="2FC07E74" w:rsidRPr="63CDD9C6">
        <w:rPr>
          <w:rFonts w:eastAsia="Arial" w:cs="Arial"/>
          <w:color w:val="000000" w:themeColor="text1"/>
        </w:rPr>
        <w:t>who</w:t>
      </w:r>
      <w:r w:rsidRPr="63CDD9C6">
        <w:rPr>
          <w:rFonts w:eastAsia="Arial" w:cs="Arial"/>
          <w:color w:val="000000" w:themeColor="text1"/>
        </w:rPr>
        <w:t xml:space="preserve"> </w:t>
      </w:r>
      <w:r w:rsidR="2FC07E74" w:rsidRPr="63CDD9C6">
        <w:rPr>
          <w:rFonts w:eastAsia="Arial" w:cs="Arial"/>
          <w:color w:val="000000" w:themeColor="text1"/>
        </w:rPr>
        <w:t xml:space="preserve">access the </w:t>
      </w:r>
      <w:r w:rsidRPr="63CDD9C6">
        <w:rPr>
          <w:rFonts w:eastAsia="Arial" w:cs="Arial"/>
          <w:color w:val="000000" w:themeColor="text1"/>
        </w:rPr>
        <w:t xml:space="preserve">L17 portal </w:t>
      </w:r>
      <w:r w:rsidR="08859DCB" w:rsidRPr="63CDD9C6">
        <w:rPr>
          <w:rFonts w:eastAsia="Arial" w:cs="Arial"/>
          <w:color w:val="000000" w:themeColor="text1"/>
        </w:rPr>
        <w:t xml:space="preserve">and </w:t>
      </w:r>
      <w:r w:rsidRPr="63CDD9C6">
        <w:rPr>
          <w:rFonts w:eastAsia="Arial" w:cs="Arial"/>
          <w:color w:val="000000" w:themeColor="text1"/>
        </w:rPr>
        <w:t>new request</w:t>
      </w:r>
      <w:r w:rsidR="3B507398" w:rsidRPr="63CDD9C6">
        <w:rPr>
          <w:rFonts w:eastAsia="Arial" w:cs="Arial"/>
          <w:color w:val="000000" w:themeColor="text1"/>
        </w:rPr>
        <w:t xml:space="preserve"> </w:t>
      </w:r>
      <w:r w:rsidR="784F2AF4" w:rsidRPr="63CDD9C6">
        <w:rPr>
          <w:rFonts w:eastAsia="Arial" w:cs="Arial"/>
          <w:color w:val="000000" w:themeColor="text1"/>
        </w:rPr>
        <w:t xml:space="preserve">of users </w:t>
      </w:r>
      <w:r w:rsidRPr="63CDD9C6">
        <w:rPr>
          <w:rFonts w:eastAsia="Arial" w:cs="Arial"/>
          <w:color w:val="000000" w:themeColor="text1"/>
        </w:rPr>
        <w:t>by Community Correction</w:t>
      </w:r>
      <w:r w:rsidR="4A4FD1D4" w:rsidRPr="63CDD9C6">
        <w:rPr>
          <w:rFonts w:eastAsia="Arial" w:cs="Arial"/>
          <w:color w:val="000000" w:themeColor="text1"/>
        </w:rPr>
        <w:t>al</w:t>
      </w:r>
      <w:r w:rsidRPr="63CDD9C6">
        <w:rPr>
          <w:rFonts w:eastAsia="Arial" w:cs="Arial"/>
          <w:color w:val="000000" w:themeColor="text1"/>
        </w:rPr>
        <w:t xml:space="preserve"> Services (</w:t>
      </w:r>
      <w:r w:rsidR="0CF964B7" w:rsidRPr="63CDD9C6">
        <w:rPr>
          <w:rFonts w:eastAsia="Arial" w:cs="Arial"/>
          <w:color w:val="000000" w:themeColor="text1"/>
        </w:rPr>
        <w:t>CCS</w:t>
      </w:r>
      <w:r w:rsidRPr="63CDD9C6">
        <w:rPr>
          <w:rFonts w:eastAsia="Arial" w:cs="Arial"/>
          <w:color w:val="000000" w:themeColor="text1"/>
        </w:rPr>
        <w:t xml:space="preserve">) </w:t>
      </w:r>
      <w:r w:rsidR="0C71BE13" w:rsidRPr="63CDD9C6">
        <w:rPr>
          <w:rFonts w:eastAsia="Arial" w:cs="Arial"/>
          <w:color w:val="000000" w:themeColor="text1"/>
        </w:rPr>
        <w:t xml:space="preserve">for practitioners in </w:t>
      </w:r>
      <w:r w:rsidR="6C02E6D4" w:rsidRPr="63CDD9C6">
        <w:rPr>
          <w:rFonts w:eastAsia="Arial" w:cs="Arial"/>
          <w:color w:val="000000" w:themeColor="text1"/>
        </w:rPr>
        <w:t>Department of Justice and Community Safety (</w:t>
      </w:r>
      <w:r w:rsidR="0C71BE13" w:rsidRPr="63CDD9C6">
        <w:rPr>
          <w:rFonts w:eastAsia="Arial" w:cs="Arial"/>
          <w:color w:val="000000" w:themeColor="text1"/>
        </w:rPr>
        <w:t>DJCS</w:t>
      </w:r>
      <w:r w:rsidR="7ADC3087" w:rsidRPr="63CDD9C6">
        <w:rPr>
          <w:rFonts w:eastAsia="Arial" w:cs="Arial"/>
          <w:color w:val="000000" w:themeColor="text1"/>
        </w:rPr>
        <w:t>)</w:t>
      </w:r>
      <w:r w:rsidR="0C71BE13" w:rsidRPr="63CDD9C6">
        <w:rPr>
          <w:rFonts w:eastAsia="Arial" w:cs="Arial"/>
          <w:color w:val="000000" w:themeColor="text1"/>
        </w:rPr>
        <w:t xml:space="preserve"> to access the portal</w:t>
      </w:r>
      <w:r w:rsidR="10D0FC47" w:rsidRPr="63CDD9C6">
        <w:rPr>
          <w:rFonts w:eastAsia="Arial" w:cs="Arial"/>
          <w:color w:val="000000" w:themeColor="text1"/>
        </w:rPr>
        <w:t xml:space="preserve"> to support people who have received a community corrections order, parole order or sentence order involved in family </w:t>
      </w:r>
      <w:r w:rsidR="2C8616B5" w:rsidRPr="63CDD9C6">
        <w:rPr>
          <w:rFonts w:eastAsia="Arial" w:cs="Arial"/>
          <w:color w:val="000000" w:themeColor="text1"/>
        </w:rPr>
        <w:t>violence</w:t>
      </w:r>
      <w:r w:rsidR="0C71BE13" w:rsidRPr="63CDD9C6">
        <w:rPr>
          <w:rFonts w:eastAsia="Arial" w:cs="Arial"/>
          <w:color w:val="000000" w:themeColor="text1"/>
        </w:rPr>
        <w:t>.</w:t>
      </w:r>
    </w:p>
    <w:tbl>
      <w:tblPr>
        <w:tblStyle w:val="TableGrid"/>
        <w:tblW w:w="5000" w:type="pct"/>
        <w:tblLook w:val="04A0" w:firstRow="1" w:lastRow="0" w:firstColumn="1" w:lastColumn="0" w:noHBand="0" w:noVBand="1"/>
      </w:tblPr>
      <w:tblGrid>
        <w:gridCol w:w="3323"/>
        <w:gridCol w:w="3000"/>
        <w:gridCol w:w="2965"/>
      </w:tblGrid>
      <w:tr w:rsidR="000E5371" w14:paraId="41ABA77F" w14:textId="77777777" w:rsidTr="6E6351DC">
        <w:tc>
          <w:tcPr>
            <w:tcW w:w="1667" w:type="pct"/>
          </w:tcPr>
          <w:p w14:paraId="4B9B629A" w14:textId="2AFCD703" w:rsidR="000E5371" w:rsidRPr="00042B76" w:rsidRDefault="00847873" w:rsidP="000E5371">
            <w:pPr>
              <w:pStyle w:val="Tabletext"/>
              <w:rPr>
                <w:rFonts w:eastAsia="Times"/>
                <w:color w:val="000000" w:themeColor="text1"/>
              </w:rPr>
            </w:pPr>
            <w:r>
              <w:rPr>
                <w:rFonts w:eastAsia="Times"/>
                <w:color w:val="000000" w:themeColor="text1"/>
              </w:rPr>
              <w:t>Abhendra Singh</w:t>
            </w:r>
          </w:p>
          <w:p w14:paraId="23229799" w14:textId="60882764" w:rsidR="000E5371" w:rsidRDefault="00601B8D" w:rsidP="000E5371">
            <w:pPr>
              <w:pStyle w:val="Tabletext"/>
              <w:rPr>
                <w:rFonts w:eastAsia="Times"/>
                <w:color w:val="000000" w:themeColor="text1"/>
              </w:rPr>
            </w:pPr>
            <w:r>
              <w:rPr>
                <w:color w:val="000000" w:themeColor="text1"/>
              </w:rPr>
              <w:t>Cyber Security Lead</w:t>
            </w:r>
          </w:p>
        </w:tc>
        <w:tc>
          <w:tcPr>
            <w:tcW w:w="1666" w:type="pct"/>
          </w:tcPr>
          <w:p w14:paraId="011E8068" w14:textId="6E9CE8F8" w:rsidR="000E5371" w:rsidRPr="00042B76" w:rsidRDefault="00A31B04" w:rsidP="000E5371">
            <w:pPr>
              <w:pStyle w:val="Tabletext"/>
              <w:rPr>
                <w:rFonts w:eastAsia="Times"/>
                <w:color w:val="000000" w:themeColor="text1"/>
              </w:rPr>
            </w:pPr>
            <w:r>
              <w:rPr>
                <w:rFonts w:eastAsia="Times"/>
                <w:color w:val="000000" w:themeColor="text1"/>
              </w:rPr>
              <w:t>Alicia Houlihan</w:t>
            </w:r>
          </w:p>
          <w:p w14:paraId="0A30D5A0" w14:textId="3E0754E1" w:rsidR="000E5371" w:rsidRDefault="00A31B04" w:rsidP="000E5371">
            <w:pPr>
              <w:pStyle w:val="Tabletext"/>
            </w:pPr>
            <w:r>
              <w:rPr>
                <w:color w:val="000000" w:themeColor="text1"/>
              </w:rPr>
              <w:t>Director Service Delivery Support</w:t>
            </w:r>
          </w:p>
        </w:tc>
        <w:tc>
          <w:tcPr>
            <w:tcW w:w="1667" w:type="pct"/>
          </w:tcPr>
          <w:p w14:paraId="0E800550" w14:textId="14A25B5F" w:rsidR="000E5371" w:rsidRDefault="005652CD" w:rsidP="000E5371">
            <w:pPr>
              <w:pStyle w:val="Tabletext"/>
            </w:pPr>
            <w:r>
              <w:t>James Melville</w:t>
            </w:r>
          </w:p>
          <w:p w14:paraId="60589727" w14:textId="292C1086" w:rsidR="000E5371" w:rsidRDefault="005652CD" w:rsidP="000E5371">
            <w:pPr>
              <w:pStyle w:val="Tabletext"/>
            </w:pPr>
            <w:r>
              <w:t>Managing Principal Solicitor, Information Privacy Law</w:t>
            </w:r>
            <w:r w:rsidR="000E5371">
              <w:t xml:space="preserve">, Legal </w:t>
            </w:r>
            <w:r>
              <w:t xml:space="preserve">Services Branch  </w:t>
            </w:r>
          </w:p>
        </w:tc>
      </w:tr>
      <w:tr w:rsidR="000E5371" w14:paraId="7D20A83D" w14:textId="77777777" w:rsidTr="6E6351DC">
        <w:tc>
          <w:tcPr>
            <w:tcW w:w="1667" w:type="pct"/>
          </w:tcPr>
          <w:p w14:paraId="714579B7" w14:textId="71684DB8" w:rsidR="000E5371" w:rsidRDefault="000E5371" w:rsidP="000E5371">
            <w:pPr>
              <w:pStyle w:val="Tabletext"/>
              <w:rPr>
                <w:rFonts w:eastAsia="Times"/>
                <w:color w:val="000000" w:themeColor="text1"/>
              </w:rPr>
            </w:pPr>
            <w:r>
              <w:rPr>
                <w:rFonts w:eastAsia="Times"/>
                <w:color w:val="000000" w:themeColor="text1"/>
              </w:rPr>
              <w:t xml:space="preserve">Contact: </w:t>
            </w:r>
            <w:hyperlink r:id="rId18" w:history="1">
              <w:r w:rsidR="005150A0" w:rsidRPr="005A4E69">
                <w:rPr>
                  <w:rStyle w:val="Hyperlink"/>
                  <w:rFonts w:eastAsia="Times"/>
                </w:rPr>
                <w:t>Abhendra.singh@health.vic.gov.au</w:t>
              </w:r>
            </w:hyperlink>
          </w:p>
        </w:tc>
        <w:tc>
          <w:tcPr>
            <w:tcW w:w="1666" w:type="pct"/>
          </w:tcPr>
          <w:p w14:paraId="4DE89B54" w14:textId="21B8239C" w:rsidR="00A31B04" w:rsidRDefault="000E5371" w:rsidP="000E5371">
            <w:pPr>
              <w:pStyle w:val="Tabletext"/>
              <w:rPr>
                <w:rFonts w:eastAsia="Times"/>
                <w:color w:val="000000" w:themeColor="text1"/>
              </w:rPr>
            </w:pPr>
            <w:r>
              <w:rPr>
                <w:rFonts w:eastAsia="Times"/>
                <w:color w:val="000000" w:themeColor="text1"/>
              </w:rPr>
              <w:t xml:space="preserve">Contact: </w:t>
            </w:r>
            <w:hyperlink r:id="rId19" w:history="1">
              <w:r w:rsidR="005150A0" w:rsidRPr="005A4E69">
                <w:rPr>
                  <w:rStyle w:val="Hyperlink"/>
                  <w:rFonts w:eastAsia="Times"/>
                </w:rPr>
                <w:t>Alicia.houlihan@dffh.vic.gov.au</w:t>
              </w:r>
            </w:hyperlink>
          </w:p>
          <w:p w14:paraId="115B65BB" w14:textId="681A7427" w:rsidR="000E5371" w:rsidRDefault="000E5371" w:rsidP="000E5371">
            <w:pPr>
              <w:pStyle w:val="Tabletext"/>
              <w:rPr>
                <w:rFonts w:eastAsia="Times"/>
                <w:color w:val="000000" w:themeColor="text1"/>
              </w:rPr>
            </w:pPr>
          </w:p>
        </w:tc>
        <w:tc>
          <w:tcPr>
            <w:tcW w:w="1667" w:type="pct"/>
          </w:tcPr>
          <w:p w14:paraId="7A5A8156" w14:textId="466417F5" w:rsidR="000E5371" w:rsidRDefault="000E5371" w:rsidP="000E5371">
            <w:pPr>
              <w:pStyle w:val="Tabletext"/>
            </w:pPr>
            <w:r>
              <w:rPr>
                <w:rFonts w:eastAsia="Times"/>
                <w:color w:val="000000" w:themeColor="text1"/>
              </w:rPr>
              <w:t xml:space="preserve">Contact: </w:t>
            </w:r>
            <w:hyperlink r:id="rId20" w:history="1">
              <w:r w:rsidR="00F71521" w:rsidRPr="00FB5962">
                <w:rPr>
                  <w:rStyle w:val="Hyperlink"/>
                  <w:rFonts w:eastAsia="Times"/>
                </w:rPr>
                <w:t>james.melville@dffh.vic.gov.au</w:t>
              </w:r>
            </w:hyperlink>
            <w:r w:rsidR="00F71521">
              <w:rPr>
                <w:rFonts w:eastAsia="Times"/>
                <w:color w:val="000000" w:themeColor="text1"/>
              </w:rPr>
              <w:t xml:space="preserve"> </w:t>
            </w:r>
          </w:p>
        </w:tc>
      </w:tr>
      <w:tr w:rsidR="000E5371" w14:paraId="4E4099A6" w14:textId="77777777" w:rsidTr="6E6351DC">
        <w:tc>
          <w:tcPr>
            <w:tcW w:w="1667" w:type="pct"/>
          </w:tcPr>
          <w:p w14:paraId="68E330DB" w14:textId="7E88E195" w:rsidR="000E5371" w:rsidRDefault="000E5371" w:rsidP="000E5371">
            <w:pPr>
              <w:pStyle w:val="Tabletext"/>
            </w:pPr>
            <w:r w:rsidRPr="00DE5C2B">
              <w:t>Signature:</w:t>
            </w:r>
            <w:r w:rsidR="0053194C">
              <w:t xml:space="preserve"> </w:t>
            </w:r>
            <w:r w:rsidR="00F57ADB">
              <w:rPr>
                <w:noProof/>
              </w:rPr>
              <w:drawing>
                <wp:inline distT="0" distB="0" distL="0" distR="0" wp14:anchorId="644313BA" wp14:editId="44EF6064">
                  <wp:extent cx="1129553" cy="830153"/>
                  <wp:effectExtent l="0" t="0" r="0" b="8255"/>
                  <wp:docPr id="988970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70971" name="Picture 988970971"/>
                          <pic:cNvPicPr/>
                        </pic:nvPicPr>
                        <pic:blipFill>
                          <a:blip r:embed="rId21"/>
                          <a:stretch>
                            <a:fillRect/>
                          </a:stretch>
                        </pic:blipFill>
                        <pic:spPr>
                          <a:xfrm>
                            <a:off x="0" y="0"/>
                            <a:ext cx="1172104" cy="861425"/>
                          </a:xfrm>
                          <a:prstGeom prst="rect">
                            <a:avLst/>
                          </a:prstGeom>
                        </pic:spPr>
                      </pic:pic>
                    </a:graphicData>
                  </a:graphic>
                </wp:inline>
              </w:drawing>
            </w:r>
          </w:p>
          <w:p w14:paraId="717F4551" w14:textId="77777777" w:rsidR="000D7708" w:rsidRPr="00DE5C2B" w:rsidRDefault="000D7708" w:rsidP="000E5371">
            <w:pPr>
              <w:pStyle w:val="Tabletext"/>
            </w:pPr>
          </w:p>
          <w:p w14:paraId="6ED635C5" w14:textId="439D696B" w:rsidR="000E5371" w:rsidRPr="00DE5C2B" w:rsidRDefault="000E5371" w:rsidP="000E5371">
            <w:pPr>
              <w:pStyle w:val="Tabletext"/>
            </w:pPr>
            <w:r w:rsidRPr="00DE5C2B">
              <w:t>Date</w:t>
            </w:r>
            <w:r>
              <w:t>:</w:t>
            </w:r>
            <w:r w:rsidR="0056087B">
              <w:t xml:space="preserve"> </w:t>
            </w:r>
            <w:r w:rsidR="007C013A">
              <w:t>20</w:t>
            </w:r>
            <w:r w:rsidR="0071427D">
              <w:t>/</w:t>
            </w:r>
            <w:r w:rsidR="007C013A">
              <w:t>06</w:t>
            </w:r>
            <w:r w:rsidR="0071427D">
              <w:t>/ 2024</w:t>
            </w:r>
          </w:p>
        </w:tc>
        <w:tc>
          <w:tcPr>
            <w:tcW w:w="1666" w:type="pct"/>
          </w:tcPr>
          <w:p w14:paraId="2AD9BC35" w14:textId="275954A9" w:rsidR="000E5371" w:rsidRPr="00DE5C2B" w:rsidRDefault="000E5371" w:rsidP="000E5371">
            <w:pPr>
              <w:pStyle w:val="Tabletext"/>
            </w:pPr>
            <w:r w:rsidRPr="00DE5C2B">
              <w:t>Signature:</w:t>
            </w:r>
            <w:r w:rsidR="0072426E">
              <w:rPr>
                <w:noProof/>
              </w:rPr>
              <w:t xml:space="preserve"> </w:t>
            </w:r>
          </w:p>
          <w:p w14:paraId="6F86D008" w14:textId="553F71CD" w:rsidR="0072426E" w:rsidRDefault="0072426E" w:rsidP="000E5371">
            <w:pPr>
              <w:pStyle w:val="Tabletext"/>
            </w:pPr>
          </w:p>
          <w:p w14:paraId="48472925" w14:textId="32950476" w:rsidR="00E16190" w:rsidRDefault="009805F1" w:rsidP="000E5371">
            <w:pPr>
              <w:pStyle w:val="Tabletext"/>
            </w:pPr>
            <w:r>
              <w:rPr>
                <w:noProof/>
              </w:rPr>
              <w:drawing>
                <wp:inline distT="0" distB="0" distL="0" distR="0" wp14:anchorId="19D8DF90" wp14:editId="30054FBC">
                  <wp:extent cx="1574800" cy="673100"/>
                  <wp:effectExtent l="0" t="0" r="6350" b="0"/>
                  <wp:docPr id="1844003644"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22"/>
                          <a:stretch>
                            <a:fillRect/>
                          </a:stretch>
                        </pic:blipFill>
                        <pic:spPr>
                          <a:xfrm>
                            <a:off x="0" y="0"/>
                            <a:ext cx="1574800" cy="673100"/>
                          </a:xfrm>
                          <a:prstGeom prst="rect">
                            <a:avLst/>
                          </a:prstGeom>
                        </pic:spPr>
                      </pic:pic>
                    </a:graphicData>
                  </a:graphic>
                </wp:inline>
              </w:drawing>
            </w:r>
          </w:p>
          <w:p w14:paraId="0E2D23B5" w14:textId="77777777" w:rsidR="00E16190" w:rsidRDefault="00E16190" w:rsidP="000E5371">
            <w:pPr>
              <w:pStyle w:val="Tabletext"/>
            </w:pPr>
          </w:p>
          <w:p w14:paraId="7E15F79F" w14:textId="4511BE7F" w:rsidR="000E5371" w:rsidRDefault="000E5371" w:rsidP="000E5371">
            <w:pPr>
              <w:pStyle w:val="Tabletext"/>
            </w:pPr>
            <w:r w:rsidRPr="00DE5C2B">
              <w:t>Date</w:t>
            </w:r>
            <w:r>
              <w:t xml:space="preserve">: </w:t>
            </w:r>
            <w:r w:rsidR="00E16190">
              <w:t>10</w:t>
            </w:r>
            <w:r w:rsidR="00BD00B5">
              <w:t xml:space="preserve"> / </w:t>
            </w:r>
            <w:r w:rsidR="00E16190">
              <w:t>09</w:t>
            </w:r>
            <w:r w:rsidR="000D7708">
              <w:t xml:space="preserve"> / </w:t>
            </w:r>
            <w:r w:rsidR="0072426E">
              <w:t>2024</w:t>
            </w:r>
          </w:p>
        </w:tc>
        <w:tc>
          <w:tcPr>
            <w:tcW w:w="1667" w:type="pct"/>
          </w:tcPr>
          <w:p w14:paraId="2BC97BB6" w14:textId="77777777" w:rsidR="000E5371" w:rsidRPr="00DE5C2B" w:rsidRDefault="000E5371" w:rsidP="000E5371">
            <w:pPr>
              <w:pStyle w:val="Tabletext"/>
            </w:pPr>
            <w:r>
              <w:t>Signature:</w:t>
            </w:r>
          </w:p>
          <w:p w14:paraId="1E6DAF66" w14:textId="02F2EE92" w:rsidR="12C23131" w:rsidRDefault="12C23131" w:rsidP="6E6351DC">
            <w:pPr>
              <w:pStyle w:val="Tabletext"/>
            </w:pPr>
            <w:r>
              <w:rPr>
                <w:noProof/>
              </w:rPr>
              <mc:AlternateContent>
                <mc:Choice Requires="wpi">
                  <w:drawing>
                    <wp:inline distT="0" distB="0" distL="0" distR="0" wp14:anchorId="2FE372E6" wp14:editId="3DCC9C67">
                      <wp:extent cx="1252220" cy="616585"/>
                      <wp:effectExtent l="57150" t="57150" r="62230" b="69215"/>
                      <wp:docPr id="1741689063" name="Ink 1"/>
                      <wp:cNvGraphicFramePr/>
                      <a:graphic xmlns:a="http://schemas.openxmlformats.org/drawingml/2006/main">
                        <a:graphicData uri="http://schemas.microsoft.com/office/word/2010/wordprocessingInk">
                          <mc:AlternateContent xmlns:a14="http://schemas.microsoft.com/office/drawing/2010/main">
                            <mc:Choice Requires="a14">
                              <w14:contentPart bwMode="auto" r:id="rId23">
                                <w14:nvContentPartPr>
                                  <w14:cNvContentPartPr/>
                                </w14:nvContentPartPr>
                                <w14:xfrm>
                                  <a:off x="0" y="0"/>
                                  <a:ext cx="1252220" cy="616585"/>
                                </w14:xfrm>
                              </w14:contentPart>
                            </mc:Choice>
                            <mc:Fallback xmlns:pic="http://schemas.openxmlformats.org/drawingml/2006/picture" xmlns="" xmlns:lc="http://schemas.openxmlformats.org/drawingml/2006/lockedCanvas" xmlns:w="http://schemas.openxmlformats.org/wordprocessingml/2006/main" xmlns:w10="urn:schemas-microsoft-com:office:word" xmlns:v="urn:schemas-microsoft-com:vml" xmlns:o="urn:schemas-microsoft-com:office:office"/>
                          </mc:AlternateContent>
                        </a:graphicData>
                      </a:graphic>
                    </wp:inline>
                  </w:drawing>
                </mc:Choice>
                <mc:Fallback>
                  <w:pict>
                    <v:shapetype w14:anchorId="45787E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i1025" type="#_x0000_t75" style="width:101.4pt;height:51.25pt;visibility:visible;mso-wrap-style:squar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">
                      <v:imagedata r:id="rId24" o:title=""/>
                    </v:shape>
                  </w:pict>
                </mc:Fallback>
              </mc:AlternateContent>
            </w:r>
          </w:p>
          <w:p w14:paraId="6B9BACC9" w14:textId="40F8D7AB" w:rsidR="000E5371" w:rsidRDefault="000E5371" w:rsidP="000E5371">
            <w:pPr>
              <w:pStyle w:val="Tabletext"/>
            </w:pPr>
            <w:r>
              <w:t>Date:</w:t>
            </w:r>
            <w:r w:rsidR="00F71521">
              <w:t xml:space="preserve"> </w:t>
            </w:r>
            <w:r w:rsidR="62E17C00">
              <w:t>10</w:t>
            </w:r>
            <w:r w:rsidR="00F71521">
              <w:t xml:space="preserve">/ </w:t>
            </w:r>
            <w:r w:rsidR="08FBA83A">
              <w:t xml:space="preserve">09 </w:t>
            </w:r>
            <w:r w:rsidR="00F71521">
              <w:t>/ 2024</w:t>
            </w:r>
          </w:p>
        </w:tc>
      </w:tr>
    </w:tbl>
    <w:p w14:paraId="2D6D8D8C" w14:textId="77777777" w:rsidR="008039BA" w:rsidRDefault="008039BA" w:rsidP="008039BA">
      <w:pPr>
        <w:spacing w:after="0" w:line="300" w:lineRule="exact"/>
        <w:rPr>
          <w:rFonts w:cs="Calibri"/>
          <w:b/>
        </w:rPr>
      </w:pPr>
      <w:bookmarkStart w:id="3" w:name="_Toc25227095"/>
      <w:bookmarkStart w:id="4" w:name="_Toc83719169"/>
    </w:p>
    <w:p w14:paraId="78E5D2C6" w14:textId="77777777" w:rsidR="00A5419F" w:rsidRDefault="00A5419F">
      <w:pPr>
        <w:spacing w:after="0" w:line="240" w:lineRule="auto"/>
        <w:rPr>
          <w:b/>
          <w:color w:val="201547"/>
          <w:sz w:val="32"/>
          <w:szCs w:val="28"/>
        </w:rPr>
      </w:pPr>
      <w:r>
        <w:br w:type="page"/>
      </w:r>
    </w:p>
    <w:p w14:paraId="454E6C23" w14:textId="2AF36C54" w:rsidR="008039BA" w:rsidRPr="008039BA" w:rsidRDefault="008039BA" w:rsidP="008039BA">
      <w:pPr>
        <w:pStyle w:val="Heading2"/>
      </w:pPr>
      <w:bookmarkStart w:id="5" w:name="_Toc176878371"/>
      <w:r w:rsidRPr="008039BA">
        <w:lastRenderedPageBreak/>
        <w:t>Description of the project</w:t>
      </w:r>
      <w:bookmarkEnd w:id="3"/>
      <w:bookmarkEnd w:id="4"/>
      <w:bookmarkEnd w:id="5"/>
    </w:p>
    <w:p w14:paraId="21BC7290" w14:textId="0EC885B5" w:rsidR="00B64B39" w:rsidRPr="009F20CA" w:rsidRDefault="00B64B39" w:rsidP="008039BA">
      <w:pPr>
        <w:spacing w:after="0" w:line="300" w:lineRule="exact"/>
        <w:rPr>
          <w:rFonts w:cs="Calibri"/>
          <w:b/>
          <w:bCs/>
          <w:lang w:val="en-US"/>
        </w:rPr>
      </w:pPr>
      <w:r w:rsidRPr="774EA739">
        <w:rPr>
          <w:rFonts w:cs="Calibri"/>
          <w:b/>
          <w:bCs/>
          <w:lang w:val="en-US"/>
        </w:rPr>
        <w:t>Background</w:t>
      </w:r>
    </w:p>
    <w:p w14:paraId="4C86CB11" w14:textId="4976FDED" w:rsidR="7F51075B" w:rsidRDefault="7F51075B" w:rsidP="774EA739">
      <w:pPr>
        <w:spacing w:after="0" w:line="300" w:lineRule="exact"/>
        <w:rPr>
          <w:rFonts w:eastAsia="Arial" w:cs="Arial"/>
          <w:color w:val="000000" w:themeColor="text1"/>
          <w:szCs w:val="21"/>
        </w:rPr>
      </w:pPr>
      <w:r w:rsidRPr="774EA739">
        <w:rPr>
          <w:rFonts w:eastAsia="Arial" w:cs="Arial"/>
          <w:color w:val="000000" w:themeColor="text1"/>
          <w:szCs w:val="21"/>
          <w:lang w:val="en-US"/>
        </w:rPr>
        <w:t>To provide improvements to the L17 process, which involves the capacity to share information, to improve client outcomes and safety, together with a need for integrated multi-disciplinary approaches that provide the broad strategic context for the L17 Family Violence Information Portal project, which forms part of a whole of Victorian government strategy to address family violence.  It supports some of the recommendations of the Royal Commission into Family Violence.  The Royal Commission identified better information-sharing as critical to keep victims safe and make perpetrators accountable for their actions.</w:t>
      </w:r>
    </w:p>
    <w:p w14:paraId="33C5CEF7" w14:textId="74F837F3" w:rsidR="7F51075B" w:rsidRDefault="7F51075B" w:rsidP="774EA739">
      <w:pPr>
        <w:spacing w:after="0" w:line="300" w:lineRule="exact"/>
        <w:rPr>
          <w:rFonts w:eastAsia="Arial" w:cs="Arial"/>
          <w:color w:val="000000" w:themeColor="text1"/>
          <w:szCs w:val="21"/>
        </w:rPr>
      </w:pPr>
      <w:r w:rsidRPr="774EA739">
        <w:rPr>
          <w:rFonts w:eastAsia="Arial" w:cs="Arial"/>
          <w:color w:val="000000" w:themeColor="text1"/>
          <w:szCs w:val="21"/>
          <w:lang w:val="en-US"/>
        </w:rPr>
        <w:t xml:space="preserve">In 2015-16, </w:t>
      </w:r>
      <w:r w:rsidRPr="774EA739">
        <w:rPr>
          <w:rFonts w:eastAsia="Arial" w:cs="Arial"/>
          <w:color w:val="000000" w:themeColor="text1"/>
          <w:szCs w:val="21"/>
        </w:rPr>
        <w:t>Victoria Police attended more than 78,000 family violence incidents and referred more than:</w:t>
      </w:r>
    </w:p>
    <w:p w14:paraId="677108A0" w14:textId="3C87F950" w:rsidR="7F51075B" w:rsidRDefault="7F51075B" w:rsidP="00EC408E">
      <w:pPr>
        <w:pStyle w:val="ListParagraph"/>
        <w:numPr>
          <w:ilvl w:val="0"/>
          <w:numId w:val="4"/>
        </w:numPr>
        <w:spacing w:after="0" w:line="300" w:lineRule="exact"/>
        <w:rPr>
          <w:rFonts w:eastAsia="Arial" w:cs="Arial"/>
          <w:color w:val="000000" w:themeColor="text1"/>
          <w:szCs w:val="21"/>
        </w:rPr>
      </w:pPr>
      <w:r w:rsidRPr="774EA739">
        <w:rPr>
          <w:rFonts w:eastAsia="Arial" w:cs="Arial"/>
          <w:color w:val="000000" w:themeColor="text1"/>
          <w:szCs w:val="21"/>
        </w:rPr>
        <w:t xml:space="preserve">66,000 people who have experienced family violence to support services for </w:t>
      </w:r>
      <w:r w:rsidR="00AF15BF" w:rsidRPr="774EA739">
        <w:rPr>
          <w:rFonts w:eastAsia="Arial" w:cs="Arial"/>
          <w:color w:val="000000" w:themeColor="text1"/>
          <w:szCs w:val="21"/>
        </w:rPr>
        <w:t>assistance.</w:t>
      </w:r>
    </w:p>
    <w:p w14:paraId="5E72A0E7" w14:textId="3126E2EF" w:rsidR="7F51075B" w:rsidRDefault="7F51075B" w:rsidP="00EC408E">
      <w:pPr>
        <w:pStyle w:val="ListParagraph"/>
        <w:numPr>
          <w:ilvl w:val="0"/>
          <w:numId w:val="4"/>
        </w:numPr>
        <w:spacing w:after="0" w:line="300" w:lineRule="exact"/>
        <w:rPr>
          <w:rFonts w:eastAsia="Arial" w:cs="Arial"/>
          <w:color w:val="000000" w:themeColor="text1"/>
          <w:szCs w:val="21"/>
        </w:rPr>
      </w:pPr>
      <w:r w:rsidRPr="774EA739">
        <w:rPr>
          <w:rFonts w:eastAsia="Arial" w:cs="Arial"/>
          <w:color w:val="000000" w:themeColor="text1"/>
          <w:szCs w:val="21"/>
        </w:rPr>
        <w:t>58,000 perpetrators of family violence for assistance in addressing their violent behaviour</w:t>
      </w:r>
    </w:p>
    <w:p w14:paraId="10799B79" w14:textId="620D7242" w:rsidR="7F51075B" w:rsidRDefault="7F51075B" w:rsidP="00EC408E">
      <w:pPr>
        <w:pStyle w:val="ListParagraph"/>
        <w:numPr>
          <w:ilvl w:val="0"/>
          <w:numId w:val="4"/>
        </w:numPr>
        <w:spacing w:after="0" w:line="300" w:lineRule="exact"/>
        <w:rPr>
          <w:rFonts w:eastAsia="Arial" w:cs="Arial"/>
          <w:color w:val="000000" w:themeColor="text1"/>
          <w:szCs w:val="21"/>
        </w:rPr>
      </w:pPr>
      <w:r w:rsidRPr="774EA739">
        <w:rPr>
          <w:rFonts w:eastAsia="Arial" w:cs="Arial"/>
          <w:color w:val="000000" w:themeColor="text1"/>
          <w:szCs w:val="21"/>
        </w:rPr>
        <w:t>2,000 children to Child FIRST</w:t>
      </w:r>
    </w:p>
    <w:p w14:paraId="3100323C" w14:textId="3AA9358D" w:rsidR="7F51075B" w:rsidRDefault="00AB0BF3" w:rsidP="00EC408E">
      <w:pPr>
        <w:pStyle w:val="ListParagraph"/>
        <w:numPr>
          <w:ilvl w:val="0"/>
          <w:numId w:val="4"/>
        </w:numPr>
        <w:spacing w:after="0" w:line="300" w:lineRule="exact"/>
        <w:rPr>
          <w:rFonts w:eastAsia="Arial" w:cs="Arial"/>
          <w:color w:val="000000" w:themeColor="text1"/>
          <w:szCs w:val="21"/>
        </w:rPr>
      </w:pPr>
      <w:r>
        <w:rPr>
          <w:rFonts w:eastAsia="Arial" w:cs="Arial"/>
          <w:color w:val="000000" w:themeColor="text1"/>
          <w:szCs w:val="21"/>
        </w:rPr>
        <w:t>1</w:t>
      </w:r>
      <w:r w:rsidR="7F51075B" w:rsidRPr="774EA739">
        <w:rPr>
          <w:rFonts w:eastAsia="Arial" w:cs="Arial"/>
          <w:color w:val="000000" w:themeColor="text1"/>
          <w:szCs w:val="21"/>
        </w:rPr>
        <w:t>2,000 reports to child protection.</w:t>
      </w:r>
    </w:p>
    <w:p w14:paraId="0B5CD74B" w14:textId="6197E2FA" w:rsidR="774EA739" w:rsidRDefault="774EA739" w:rsidP="774EA739">
      <w:pPr>
        <w:pStyle w:val="ListParagraph"/>
        <w:spacing w:after="0" w:line="300" w:lineRule="exact"/>
        <w:rPr>
          <w:rFonts w:eastAsia="Arial" w:cs="Arial"/>
          <w:color w:val="000000" w:themeColor="text1"/>
          <w:szCs w:val="21"/>
        </w:rPr>
      </w:pPr>
    </w:p>
    <w:p w14:paraId="2DD6174C" w14:textId="39D61DA8" w:rsidR="7F51075B" w:rsidRDefault="7F51075B" w:rsidP="774EA739">
      <w:pPr>
        <w:spacing w:after="0" w:line="300" w:lineRule="exact"/>
        <w:rPr>
          <w:rFonts w:eastAsia="Arial" w:cs="Arial"/>
          <w:color w:val="000000" w:themeColor="text1"/>
          <w:szCs w:val="21"/>
        </w:rPr>
      </w:pPr>
      <w:r w:rsidRPr="774EA739">
        <w:rPr>
          <w:rFonts w:eastAsia="Arial" w:cs="Arial"/>
          <w:b/>
          <w:bCs/>
          <w:color w:val="000000" w:themeColor="text1"/>
          <w:szCs w:val="21"/>
          <w:lang w:val="en-US"/>
        </w:rPr>
        <w:t>Reporting system</w:t>
      </w:r>
    </w:p>
    <w:p w14:paraId="0ECD5EBB" w14:textId="04105424" w:rsidR="7F51075B" w:rsidRDefault="7F51075B" w:rsidP="774EA739">
      <w:pPr>
        <w:spacing w:after="0" w:line="300" w:lineRule="exact"/>
        <w:rPr>
          <w:rFonts w:eastAsia="Arial" w:cs="Arial"/>
          <w:color w:val="000000" w:themeColor="text1"/>
          <w:szCs w:val="21"/>
        </w:rPr>
      </w:pPr>
      <w:r w:rsidRPr="774EA739">
        <w:rPr>
          <w:rFonts w:eastAsia="Arial" w:cs="Arial"/>
          <w:color w:val="000000" w:themeColor="text1"/>
          <w:szCs w:val="21"/>
          <w:lang w:val="en-US"/>
        </w:rPr>
        <w:t>When Victoria Police attend a callout and it is determined to be a family violence incident Victoria Police use the Victorian Police Risk Assessment and Risk Management Report ‘L17’, as a mechanism to make referrals to community-based Family Violence service providers and/or reports to Child Protection about a family violence incident that they have attended.  The L17 report is also copied into the police system LEAP, where it is used by police for their own operational purposes.</w:t>
      </w:r>
    </w:p>
    <w:p w14:paraId="4B07DC8C" w14:textId="5A2A9F72" w:rsidR="774EA739" w:rsidRDefault="774EA739" w:rsidP="774EA739">
      <w:pPr>
        <w:spacing w:after="0" w:line="300" w:lineRule="exact"/>
        <w:rPr>
          <w:rFonts w:eastAsia="Arial" w:cs="Arial"/>
          <w:color w:val="000000" w:themeColor="text1"/>
          <w:szCs w:val="21"/>
        </w:rPr>
      </w:pPr>
    </w:p>
    <w:p w14:paraId="52B0EAC1" w14:textId="642FACA7" w:rsidR="7F51075B" w:rsidRDefault="7F51075B" w:rsidP="774EA739">
      <w:pPr>
        <w:spacing w:after="0" w:line="300" w:lineRule="exact"/>
        <w:rPr>
          <w:rFonts w:eastAsia="Arial" w:cs="Arial"/>
          <w:color w:val="000000" w:themeColor="text1"/>
          <w:szCs w:val="21"/>
        </w:rPr>
      </w:pPr>
      <w:r w:rsidRPr="774EA739">
        <w:rPr>
          <w:rFonts w:eastAsia="Arial" w:cs="Arial"/>
          <w:color w:val="000000" w:themeColor="text1"/>
          <w:szCs w:val="21"/>
          <w:lang w:val="en-US"/>
        </w:rPr>
        <w:t>Police assess the risk of the situation and depending on the risk factors will provide information to the victim (known as an ‘informal referral’) and/or provide a formal referral to a Family Violence service provider for the victim to receive support.  A referral is also created for the perpetrator to be referred to a relevant support provider.  Where children are involved, police will make a report to Child Protection within</w:t>
      </w:r>
      <w:r w:rsidRPr="774EA739">
        <w:rPr>
          <w:rFonts w:eastAsia="Arial" w:cs="Arial"/>
          <w:color w:val="2B579A"/>
          <w:szCs w:val="21"/>
          <w:lang w:val="en-US"/>
        </w:rPr>
        <w:t xml:space="preserve"> </w:t>
      </w:r>
      <w:r w:rsidRPr="774EA739">
        <w:rPr>
          <w:rFonts w:eastAsia="Arial" w:cs="Arial"/>
          <w:color w:val="000000" w:themeColor="text1"/>
          <w:szCs w:val="21"/>
          <w:lang w:val="en-US"/>
        </w:rPr>
        <w:t>Department of Families, Fairness and Housing (DFFH)</w:t>
      </w:r>
      <w:r w:rsidRPr="774EA739">
        <w:rPr>
          <w:rFonts w:eastAsia="Arial" w:cs="Arial"/>
          <w:color w:val="2B579A"/>
          <w:szCs w:val="21"/>
          <w:lang w:val="en-US"/>
        </w:rPr>
        <w:t>)</w:t>
      </w:r>
      <w:r w:rsidRPr="774EA739">
        <w:rPr>
          <w:rFonts w:eastAsia="Arial" w:cs="Arial"/>
          <w:color w:val="000000" w:themeColor="text1"/>
          <w:szCs w:val="21"/>
          <w:lang w:val="en-US"/>
        </w:rPr>
        <w:t xml:space="preserve"> and/or a Child FIRST community support provider.  All formal referrals by police use the L17 referral process.  </w:t>
      </w:r>
    </w:p>
    <w:p w14:paraId="5D6DA8F2" w14:textId="1DADACF9" w:rsidR="774EA739" w:rsidRDefault="774EA739" w:rsidP="774EA739">
      <w:pPr>
        <w:spacing w:after="0" w:line="300" w:lineRule="exact"/>
        <w:rPr>
          <w:rFonts w:eastAsia="Arial" w:cs="Arial"/>
          <w:color w:val="000000" w:themeColor="text1"/>
          <w:szCs w:val="21"/>
        </w:rPr>
      </w:pPr>
    </w:p>
    <w:p w14:paraId="713407AF" w14:textId="19CD88BB" w:rsidR="7F51075B" w:rsidRDefault="7F51075B" w:rsidP="774EA739">
      <w:pPr>
        <w:spacing w:after="0" w:line="300" w:lineRule="exact"/>
        <w:rPr>
          <w:rFonts w:eastAsia="Arial" w:cs="Arial"/>
          <w:color w:val="000000" w:themeColor="text1"/>
          <w:szCs w:val="21"/>
        </w:rPr>
      </w:pPr>
      <w:r w:rsidRPr="774EA739">
        <w:rPr>
          <w:rFonts w:eastAsia="Arial" w:cs="Arial"/>
          <w:b/>
          <w:bCs/>
          <w:color w:val="000000" w:themeColor="text1"/>
          <w:szCs w:val="21"/>
          <w:lang w:val="en-US"/>
        </w:rPr>
        <w:t>Advantages</w:t>
      </w:r>
    </w:p>
    <w:p w14:paraId="458856E4" w14:textId="3ABE68B3" w:rsidR="7F51075B" w:rsidRDefault="7F51075B" w:rsidP="774EA739">
      <w:pPr>
        <w:spacing w:after="0" w:line="300" w:lineRule="exact"/>
        <w:rPr>
          <w:rFonts w:eastAsia="Arial" w:cs="Arial"/>
          <w:color w:val="000000" w:themeColor="text1"/>
          <w:szCs w:val="21"/>
        </w:rPr>
      </w:pPr>
      <w:r w:rsidRPr="774EA739">
        <w:rPr>
          <w:rFonts w:eastAsia="Arial" w:cs="Arial"/>
          <w:color w:val="000000" w:themeColor="text1"/>
          <w:szCs w:val="21"/>
        </w:rPr>
        <w:t xml:space="preserve">By replacing the old fax-based system, the new L17 portal has saved frontline workers time and effort on collating received referrals, thus freeing up time for following up family violence incidents with the family members.  The L17 portal has also enhanced the security and accuracy of L17s in transmission from Victoria Police to Family Violence service providers.  </w:t>
      </w:r>
    </w:p>
    <w:p w14:paraId="52F171DE" w14:textId="1C493FC9" w:rsidR="774EA739" w:rsidRDefault="774EA739" w:rsidP="774EA739">
      <w:pPr>
        <w:spacing w:after="0" w:line="300" w:lineRule="exact"/>
        <w:rPr>
          <w:rFonts w:eastAsia="Arial" w:cs="Arial"/>
          <w:color w:val="000000" w:themeColor="text1"/>
          <w:szCs w:val="21"/>
        </w:rPr>
      </w:pPr>
    </w:p>
    <w:p w14:paraId="344CD3AD" w14:textId="5A9AABEF" w:rsidR="7F51075B" w:rsidRDefault="7F51075B" w:rsidP="774EA739">
      <w:pPr>
        <w:spacing w:after="0" w:line="300" w:lineRule="exact"/>
        <w:rPr>
          <w:rFonts w:eastAsia="Arial" w:cs="Arial"/>
          <w:color w:val="000000" w:themeColor="text1"/>
          <w:szCs w:val="21"/>
        </w:rPr>
      </w:pPr>
      <w:r w:rsidRPr="774EA739">
        <w:rPr>
          <w:rFonts w:eastAsia="Arial" w:cs="Arial"/>
          <w:color w:val="000000" w:themeColor="text1"/>
          <w:szCs w:val="21"/>
          <w:lang w:val="en-US"/>
        </w:rPr>
        <w:t>Since 6 December 2016, all formal referrals have been transmitted through the DFFH L17 portal. From 6 December 2016 to 24 August 2017 for example, more than 120,000 formal referrals were made through the portal, arising from 48,000 incidents attended by police. (One incident can generate multiple referrals, such as one for each party involved.)</w:t>
      </w:r>
    </w:p>
    <w:p w14:paraId="656875B0" w14:textId="4861C0D0" w:rsidR="774EA739" w:rsidRDefault="774EA739" w:rsidP="774EA739">
      <w:pPr>
        <w:spacing w:after="0" w:line="300" w:lineRule="exact"/>
        <w:rPr>
          <w:rFonts w:eastAsia="Arial" w:cs="Arial"/>
          <w:color w:val="000000" w:themeColor="text1"/>
          <w:szCs w:val="21"/>
        </w:rPr>
      </w:pPr>
    </w:p>
    <w:p w14:paraId="0794E62F" w14:textId="1E211C11" w:rsidR="7F51075B" w:rsidRDefault="7F51075B" w:rsidP="774EA739">
      <w:pPr>
        <w:spacing w:after="0" w:line="300" w:lineRule="exact"/>
        <w:rPr>
          <w:rFonts w:eastAsia="Arial" w:cs="Arial"/>
          <w:color w:val="000000" w:themeColor="text1"/>
          <w:szCs w:val="21"/>
        </w:rPr>
      </w:pPr>
      <w:r w:rsidRPr="774EA739">
        <w:rPr>
          <w:rFonts w:eastAsia="Arial" w:cs="Arial"/>
          <w:color w:val="000000" w:themeColor="text1"/>
          <w:szCs w:val="21"/>
          <w:lang w:val="en-US"/>
        </w:rPr>
        <w:t xml:space="preserve">Information entered in Victoria Police’s existing IT system LEDR, electronically transfers to the L17 Family Violence Information Portal in real time.  </w:t>
      </w:r>
      <w:r w:rsidRPr="774EA739">
        <w:rPr>
          <w:rFonts w:eastAsia="Arial" w:cs="Arial"/>
          <w:color w:val="000000" w:themeColor="text1"/>
          <w:szCs w:val="21"/>
        </w:rPr>
        <w:t xml:space="preserve">L17 details transferred to the Family Violence Information Portal are stored in the portal which is a Siebel system maintained by DFFH.  </w:t>
      </w:r>
      <w:r w:rsidRPr="774EA739">
        <w:rPr>
          <w:rFonts w:eastAsia="Arial" w:cs="Arial"/>
          <w:color w:val="000000" w:themeColor="text1"/>
          <w:szCs w:val="21"/>
          <w:lang w:val="en-US"/>
        </w:rPr>
        <w:t xml:space="preserve">The portal incorporates business routing rules to determine to which Family Violence service provider/s the </w:t>
      </w:r>
      <w:r w:rsidRPr="774EA739">
        <w:rPr>
          <w:rFonts w:eastAsia="Arial" w:cs="Arial"/>
          <w:color w:val="000000" w:themeColor="text1"/>
          <w:szCs w:val="21"/>
          <w:lang w:val="en-US"/>
        </w:rPr>
        <w:lastRenderedPageBreak/>
        <w:t xml:space="preserve">referral should be allocated.  The system can send an email message to the recipient </w:t>
      </w:r>
      <w:r w:rsidRPr="774EA739">
        <w:rPr>
          <w:rFonts w:eastAsia="Arial" w:cs="Arial"/>
          <w:color w:val="000000" w:themeColor="text1"/>
          <w:szCs w:val="21"/>
        </w:rPr>
        <w:t>organisation</w:t>
      </w:r>
      <w:r w:rsidRPr="774EA739">
        <w:rPr>
          <w:rFonts w:eastAsia="Arial" w:cs="Arial"/>
          <w:color w:val="000000" w:themeColor="text1"/>
          <w:szCs w:val="21"/>
          <w:lang w:val="en-US"/>
        </w:rPr>
        <w:t>/s to notify that there is a new referral which requires their action.  That email does not contain any personal information.  The recipient Family Violence service provider/s then logs in to the portal to retrieve the specific details relating to that referral.</w:t>
      </w:r>
    </w:p>
    <w:p w14:paraId="5F071B11" w14:textId="0B8735E8" w:rsidR="774EA739" w:rsidRDefault="774EA739" w:rsidP="774EA739">
      <w:pPr>
        <w:pStyle w:val="ListParagraph"/>
        <w:spacing w:after="0" w:line="300" w:lineRule="exact"/>
        <w:rPr>
          <w:rFonts w:eastAsia="Arial" w:cs="Arial"/>
          <w:color w:val="000000" w:themeColor="text1"/>
          <w:szCs w:val="21"/>
        </w:rPr>
      </w:pPr>
    </w:p>
    <w:p w14:paraId="76E3F568" w14:textId="34981A1E" w:rsidR="7F51075B" w:rsidRDefault="7F51075B" w:rsidP="774EA739">
      <w:pPr>
        <w:spacing w:after="0" w:line="300" w:lineRule="exact"/>
        <w:rPr>
          <w:rFonts w:eastAsia="Arial" w:cs="Arial"/>
          <w:color w:val="000000" w:themeColor="text1"/>
          <w:szCs w:val="21"/>
        </w:rPr>
      </w:pPr>
      <w:r w:rsidRPr="774EA739">
        <w:rPr>
          <w:rFonts w:eastAsia="Arial" w:cs="Arial"/>
          <w:color w:val="000000" w:themeColor="text1"/>
          <w:szCs w:val="21"/>
        </w:rPr>
        <w:t xml:space="preserve">The exceptions to this rule are Child Protection and The Orange Doors within DFFH (further details below), and the Victims Support Agency operated by the Department of Justice &amp; Community Safety, which receives referrals for male Affected Family Members (AFMs).  </w:t>
      </w:r>
    </w:p>
    <w:p w14:paraId="4CC6618E" w14:textId="633F0A6A" w:rsidR="774EA739" w:rsidRDefault="774EA739" w:rsidP="774EA739">
      <w:pPr>
        <w:spacing w:after="0" w:line="300" w:lineRule="exact"/>
        <w:rPr>
          <w:rFonts w:eastAsia="Arial" w:cs="Arial"/>
          <w:color w:val="000000" w:themeColor="text1"/>
          <w:szCs w:val="21"/>
        </w:rPr>
      </w:pPr>
    </w:p>
    <w:p w14:paraId="0ACCFEEE" w14:textId="515A6811" w:rsidR="7F51075B" w:rsidRDefault="7F51075B" w:rsidP="774EA739">
      <w:pPr>
        <w:spacing w:after="0" w:line="300" w:lineRule="exact"/>
        <w:rPr>
          <w:rFonts w:eastAsia="Arial" w:cs="Arial"/>
          <w:color w:val="000000" w:themeColor="text1"/>
          <w:szCs w:val="21"/>
        </w:rPr>
      </w:pPr>
      <w:r w:rsidRPr="774EA739">
        <w:rPr>
          <w:rFonts w:eastAsia="Arial" w:cs="Arial"/>
          <w:color w:val="000000" w:themeColor="text1"/>
          <w:szCs w:val="21"/>
          <w:lang w:val="en-US"/>
        </w:rPr>
        <w:t>The personal information collected and reported by police includes details of the incident, affected family members, children, perpetrators and their history of violence and a risk assessment and management strategy. The personal information include</w:t>
      </w:r>
      <w:r w:rsidR="00AF15BF">
        <w:rPr>
          <w:rFonts w:eastAsia="Arial" w:cs="Arial"/>
          <w:color w:val="000000" w:themeColor="text1"/>
          <w:szCs w:val="21"/>
          <w:lang w:val="en-US"/>
        </w:rPr>
        <w:t>:</w:t>
      </w:r>
    </w:p>
    <w:p w14:paraId="27EE1A29" w14:textId="6B4E3B86" w:rsidR="7F51075B" w:rsidRDefault="7F51075B" w:rsidP="00EC408E">
      <w:pPr>
        <w:pStyle w:val="ListParagraph"/>
        <w:numPr>
          <w:ilvl w:val="0"/>
          <w:numId w:val="4"/>
        </w:numPr>
        <w:spacing w:after="0" w:line="300" w:lineRule="exact"/>
        <w:rPr>
          <w:rFonts w:eastAsia="Arial" w:cs="Arial"/>
          <w:color w:val="000000" w:themeColor="text1"/>
          <w:szCs w:val="21"/>
        </w:rPr>
      </w:pPr>
      <w:r w:rsidRPr="774EA739">
        <w:rPr>
          <w:rFonts w:eastAsia="Arial" w:cs="Arial"/>
          <w:color w:val="000000" w:themeColor="text1"/>
          <w:szCs w:val="21"/>
          <w:lang w:val="en-US"/>
        </w:rPr>
        <w:t xml:space="preserve">name, </w:t>
      </w:r>
    </w:p>
    <w:p w14:paraId="470B5AD3" w14:textId="1AC68DD3" w:rsidR="7F51075B" w:rsidRDefault="7F51075B" w:rsidP="00EC408E">
      <w:pPr>
        <w:pStyle w:val="ListParagraph"/>
        <w:numPr>
          <w:ilvl w:val="0"/>
          <w:numId w:val="4"/>
        </w:numPr>
        <w:spacing w:after="0" w:line="300" w:lineRule="exact"/>
        <w:rPr>
          <w:rFonts w:eastAsia="Arial" w:cs="Arial"/>
          <w:color w:val="000000" w:themeColor="text1"/>
          <w:szCs w:val="21"/>
        </w:rPr>
      </w:pPr>
      <w:r w:rsidRPr="774EA739">
        <w:rPr>
          <w:rFonts w:eastAsia="Arial" w:cs="Arial"/>
          <w:color w:val="000000" w:themeColor="text1"/>
          <w:szCs w:val="21"/>
          <w:lang w:val="en-US"/>
        </w:rPr>
        <w:t xml:space="preserve">date of birth, </w:t>
      </w:r>
    </w:p>
    <w:p w14:paraId="075DD1C8" w14:textId="1725264C" w:rsidR="7F51075B" w:rsidRDefault="7F51075B" w:rsidP="00EC408E">
      <w:pPr>
        <w:pStyle w:val="ListParagraph"/>
        <w:numPr>
          <w:ilvl w:val="0"/>
          <w:numId w:val="4"/>
        </w:numPr>
        <w:spacing w:after="0" w:line="300" w:lineRule="exact"/>
        <w:rPr>
          <w:rFonts w:eastAsia="Arial" w:cs="Arial"/>
          <w:color w:val="000000" w:themeColor="text1"/>
          <w:szCs w:val="21"/>
        </w:rPr>
      </w:pPr>
      <w:r w:rsidRPr="774EA739">
        <w:rPr>
          <w:rFonts w:eastAsia="Arial" w:cs="Arial"/>
          <w:color w:val="000000" w:themeColor="text1"/>
          <w:szCs w:val="21"/>
          <w:lang w:val="en-US"/>
        </w:rPr>
        <w:t>address</w:t>
      </w:r>
    </w:p>
    <w:p w14:paraId="4E277221" w14:textId="3F6A7B99" w:rsidR="7F51075B" w:rsidRDefault="7F51075B" w:rsidP="00EC408E">
      <w:pPr>
        <w:pStyle w:val="ListParagraph"/>
        <w:numPr>
          <w:ilvl w:val="0"/>
          <w:numId w:val="4"/>
        </w:numPr>
        <w:spacing w:after="0" w:line="300" w:lineRule="exact"/>
        <w:rPr>
          <w:rFonts w:eastAsia="Arial" w:cs="Arial"/>
          <w:color w:val="000000" w:themeColor="text1"/>
          <w:szCs w:val="21"/>
        </w:rPr>
      </w:pPr>
      <w:r w:rsidRPr="774EA739">
        <w:rPr>
          <w:rFonts w:eastAsia="Arial" w:cs="Arial"/>
          <w:color w:val="000000" w:themeColor="text1"/>
          <w:szCs w:val="21"/>
          <w:lang w:val="en-US"/>
        </w:rPr>
        <w:t xml:space="preserve">phone </w:t>
      </w:r>
      <w:r w:rsidR="00AF15BF" w:rsidRPr="774EA739">
        <w:rPr>
          <w:rFonts w:eastAsia="Arial" w:cs="Arial"/>
          <w:color w:val="000000" w:themeColor="text1"/>
          <w:szCs w:val="21"/>
          <w:lang w:val="en-US"/>
        </w:rPr>
        <w:t>number!</w:t>
      </w:r>
    </w:p>
    <w:p w14:paraId="0188C643" w14:textId="25E37270" w:rsidR="7F51075B" w:rsidRDefault="7F51075B" w:rsidP="00EC408E">
      <w:pPr>
        <w:pStyle w:val="ListParagraph"/>
        <w:numPr>
          <w:ilvl w:val="0"/>
          <w:numId w:val="4"/>
        </w:numPr>
        <w:spacing w:after="0" w:line="300" w:lineRule="exact"/>
        <w:rPr>
          <w:rFonts w:eastAsia="Arial" w:cs="Arial"/>
          <w:color w:val="000000" w:themeColor="text1"/>
          <w:szCs w:val="21"/>
        </w:rPr>
      </w:pPr>
      <w:r w:rsidRPr="774EA739">
        <w:rPr>
          <w:rFonts w:eastAsia="Arial" w:cs="Arial"/>
          <w:color w:val="000000" w:themeColor="text1"/>
          <w:szCs w:val="21"/>
          <w:lang w:val="en-US"/>
        </w:rPr>
        <w:t xml:space="preserve">email </w:t>
      </w:r>
      <w:r w:rsidR="00AF15BF" w:rsidRPr="774EA739">
        <w:rPr>
          <w:rFonts w:eastAsia="Arial" w:cs="Arial"/>
          <w:color w:val="000000" w:themeColor="text1"/>
          <w:szCs w:val="21"/>
          <w:lang w:val="en-US"/>
        </w:rPr>
        <w:t>address!</w:t>
      </w:r>
    </w:p>
    <w:p w14:paraId="007B9A27" w14:textId="31505B7A" w:rsidR="7F51075B" w:rsidRDefault="7F51075B" w:rsidP="00EC408E">
      <w:pPr>
        <w:pStyle w:val="ListParagraph"/>
        <w:numPr>
          <w:ilvl w:val="0"/>
          <w:numId w:val="4"/>
        </w:numPr>
        <w:spacing w:after="0" w:line="300" w:lineRule="exact"/>
        <w:rPr>
          <w:rFonts w:eastAsia="Arial" w:cs="Arial"/>
          <w:color w:val="000000" w:themeColor="text1"/>
          <w:szCs w:val="21"/>
        </w:rPr>
      </w:pPr>
      <w:r w:rsidRPr="774EA739">
        <w:rPr>
          <w:rFonts w:eastAsia="Arial" w:cs="Arial"/>
          <w:color w:val="000000" w:themeColor="text1"/>
          <w:szCs w:val="21"/>
          <w:lang w:val="en-US"/>
        </w:rPr>
        <w:t>sensitive information, eg: criminal history</w:t>
      </w:r>
    </w:p>
    <w:p w14:paraId="75082E92" w14:textId="540339FF" w:rsidR="7F51075B" w:rsidRDefault="7F51075B" w:rsidP="00EC408E">
      <w:pPr>
        <w:pStyle w:val="ListParagraph"/>
        <w:numPr>
          <w:ilvl w:val="0"/>
          <w:numId w:val="4"/>
        </w:numPr>
        <w:spacing w:after="0" w:line="300" w:lineRule="exact"/>
        <w:rPr>
          <w:rFonts w:eastAsia="Arial" w:cs="Arial"/>
          <w:color w:val="000000" w:themeColor="text1"/>
          <w:szCs w:val="21"/>
        </w:rPr>
      </w:pPr>
      <w:r w:rsidRPr="774EA739">
        <w:rPr>
          <w:rFonts w:eastAsia="Arial" w:cs="Arial"/>
          <w:color w:val="000000" w:themeColor="text1"/>
          <w:szCs w:val="21"/>
          <w:lang w:val="en-US"/>
        </w:rPr>
        <w:t xml:space="preserve">Identifies as Aboriginal </w:t>
      </w:r>
      <w:r w:rsidRPr="774EA739">
        <w:rPr>
          <w:rFonts w:eastAsia="Arial" w:cs="Arial"/>
          <w:color w:val="000000" w:themeColor="text1"/>
          <w:szCs w:val="21"/>
        </w:rPr>
        <w:t>and/or Torres Strait Islander</w:t>
      </w:r>
    </w:p>
    <w:p w14:paraId="21068514" w14:textId="30502754" w:rsidR="7F51075B" w:rsidRDefault="7F51075B" w:rsidP="00EC408E">
      <w:pPr>
        <w:pStyle w:val="ListParagraph"/>
        <w:numPr>
          <w:ilvl w:val="0"/>
          <w:numId w:val="4"/>
        </w:numPr>
        <w:spacing w:after="0" w:line="300" w:lineRule="exact"/>
        <w:rPr>
          <w:rFonts w:eastAsia="Arial" w:cs="Arial"/>
          <w:color w:val="000000" w:themeColor="text1"/>
          <w:szCs w:val="21"/>
        </w:rPr>
      </w:pPr>
      <w:r w:rsidRPr="774EA739">
        <w:rPr>
          <w:rFonts w:eastAsia="Arial" w:cs="Arial"/>
          <w:color w:val="000000" w:themeColor="text1"/>
          <w:szCs w:val="21"/>
        </w:rPr>
        <w:t>Ethnic Appearance</w:t>
      </w:r>
    </w:p>
    <w:p w14:paraId="22BA387E" w14:textId="682C2F12" w:rsidR="7F51075B" w:rsidRDefault="7F51075B" w:rsidP="00EC408E">
      <w:pPr>
        <w:pStyle w:val="ListParagraph"/>
        <w:numPr>
          <w:ilvl w:val="0"/>
          <w:numId w:val="4"/>
        </w:numPr>
        <w:spacing w:after="0" w:line="300" w:lineRule="exact"/>
        <w:rPr>
          <w:rFonts w:eastAsia="Arial" w:cs="Arial"/>
          <w:color w:val="000000" w:themeColor="text1"/>
          <w:szCs w:val="21"/>
        </w:rPr>
      </w:pPr>
      <w:r w:rsidRPr="774EA739">
        <w:rPr>
          <w:rFonts w:eastAsia="Arial" w:cs="Arial"/>
          <w:color w:val="000000" w:themeColor="text1"/>
          <w:szCs w:val="21"/>
        </w:rPr>
        <w:t>Country of Birth</w:t>
      </w:r>
    </w:p>
    <w:p w14:paraId="56E284AD" w14:textId="6A07CCD5" w:rsidR="7F51075B" w:rsidRDefault="7F51075B" w:rsidP="00EC408E">
      <w:pPr>
        <w:pStyle w:val="ListParagraph"/>
        <w:numPr>
          <w:ilvl w:val="0"/>
          <w:numId w:val="4"/>
        </w:numPr>
        <w:spacing w:after="0" w:line="300" w:lineRule="exact"/>
        <w:rPr>
          <w:rFonts w:eastAsia="Arial" w:cs="Arial"/>
          <w:color w:val="000000" w:themeColor="text1"/>
          <w:szCs w:val="21"/>
        </w:rPr>
      </w:pPr>
      <w:r w:rsidRPr="774EA739">
        <w:rPr>
          <w:rFonts w:eastAsia="Arial" w:cs="Arial"/>
          <w:color w:val="000000" w:themeColor="text1"/>
          <w:szCs w:val="21"/>
        </w:rPr>
        <w:t>Preferred Language</w:t>
      </w:r>
    </w:p>
    <w:p w14:paraId="75490449" w14:textId="1E9943DE" w:rsidR="7F51075B" w:rsidRDefault="7F51075B" w:rsidP="00EC408E">
      <w:pPr>
        <w:pStyle w:val="ListParagraph"/>
        <w:numPr>
          <w:ilvl w:val="0"/>
          <w:numId w:val="4"/>
        </w:numPr>
        <w:spacing w:after="0" w:line="300" w:lineRule="exact"/>
        <w:rPr>
          <w:rFonts w:eastAsia="Arial" w:cs="Arial"/>
          <w:color w:val="000000" w:themeColor="text1"/>
          <w:szCs w:val="21"/>
        </w:rPr>
      </w:pPr>
      <w:r w:rsidRPr="774EA739">
        <w:rPr>
          <w:rFonts w:eastAsia="Arial" w:cs="Arial"/>
          <w:color w:val="000000" w:themeColor="text1"/>
          <w:szCs w:val="21"/>
        </w:rPr>
        <w:t>Accessibility Needs</w:t>
      </w:r>
    </w:p>
    <w:p w14:paraId="723C3E53" w14:textId="4DB3A772" w:rsidR="7F51075B" w:rsidRDefault="7F51075B" w:rsidP="00EC408E">
      <w:pPr>
        <w:pStyle w:val="ListParagraph"/>
        <w:numPr>
          <w:ilvl w:val="0"/>
          <w:numId w:val="4"/>
        </w:numPr>
        <w:spacing w:after="0" w:line="300" w:lineRule="exact"/>
        <w:rPr>
          <w:rFonts w:eastAsia="Arial" w:cs="Arial"/>
          <w:color w:val="000000" w:themeColor="text1"/>
          <w:szCs w:val="21"/>
        </w:rPr>
      </w:pPr>
      <w:r w:rsidRPr="774EA739">
        <w:rPr>
          <w:rFonts w:eastAsia="Arial" w:cs="Arial"/>
          <w:color w:val="000000" w:themeColor="text1"/>
          <w:szCs w:val="21"/>
        </w:rPr>
        <w:t>Relationship</w:t>
      </w:r>
    </w:p>
    <w:p w14:paraId="494F05F9" w14:textId="48C716C3" w:rsidR="7F51075B" w:rsidRDefault="7F51075B" w:rsidP="00EC408E">
      <w:pPr>
        <w:pStyle w:val="ListParagraph"/>
        <w:numPr>
          <w:ilvl w:val="0"/>
          <w:numId w:val="4"/>
        </w:numPr>
        <w:spacing w:after="0" w:line="300" w:lineRule="exact"/>
        <w:rPr>
          <w:rFonts w:eastAsia="Arial" w:cs="Arial"/>
          <w:color w:val="000000" w:themeColor="text1"/>
          <w:szCs w:val="21"/>
        </w:rPr>
      </w:pPr>
      <w:r w:rsidRPr="774EA739">
        <w:rPr>
          <w:rFonts w:eastAsia="Arial" w:cs="Arial"/>
          <w:color w:val="000000" w:themeColor="text1"/>
          <w:szCs w:val="21"/>
        </w:rPr>
        <w:t>Identification as LGBTIQA+</w:t>
      </w:r>
    </w:p>
    <w:p w14:paraId="1F205CD4" w14:textId="6275248A" w:rsidR="7F51075B" w:rsidRDefault="7F51075B" w:rsidP="00EC408E">
      <w:pPr>
        <w:pStyle w:val="ListParagraph"/>
        <w:numPr>
          <w:ilvl w:val="0"/>
          <w:numId w:val="4"/>
        </w:numPr>
        <w:spacing w:after="0" w:line="300" w:lineRule="exact"/>
        <w:rPr>
          <w:rFonts w:eastAsia="Arial" w:cs="Arial"/>
          <w:color w:val="000000" w:themeColor="text1"/>
          <w:szCs w:val="21"/>
        </w:rPr>
      </w:pPr>
      <w:r w:rsidRPr="774EA739">
        <w:rPr>
          <w:rFonts w:eastAsia="Arial" w:cs="Arial"/>
          <w:color w:val="000000" w:themeColor="text1"/>
          <w:szCs w:val="21"/>
          <w:lang w:val="en-US"/>
        </w:rPr>
        <w:t>health information</w:t>
      </w:r>
    </w:p>
    <w:p w14:paraId="73D0CA81" w14:textId="7D3EB9D9" w:rsidR="774EA739" w:rsidRDefault="774EA739" w:rsidP="774EA739">
      <w:pPr>
        <w:pStyle w:val="ListParagraph"/>
        <w:spacing w:after="0" w:line="300" w:lineRule="exact"/>
        <w:rPr>
          <w:rFonts w:eastAsia="Arial" w:cs="Arial"/>
          <w:color w:val="000000" w:themeColor="text1"/>
          <w:szCs w:val="21"/>
        </w:rPr>
      </w:pPr>
    </w:p>
    <w:p w14:paraId="5F770A9E" w14:textId="4A8118C5" w:rsidR="7F51075B" w:rsidRDefault="7F51075B" w:rsidP="774EA739">
      <w:pPr>
        <w:spacing w:after="0" w:line="300" w:lineRule="exact"/>
        <w:rPr>
          <w:rFonts w:eastAsia="Arial" w:cs="Arial"/>
          <w:color w:val="000000" w:themeColor="text1"/>
          <w:szCs w:val="21"/>
        </w:rPr>
      </w:pPr>
      <w:r w:rsidRPr="774EA739">
        <w:rPr>
          <w:rFonts w:eastAsia="Arial" w:cs="Arial"/>
          <w:color w:val="000000" w:themeColor="text1"/>
          <w:szCs w:val="21"/>
          <w:lang w:val="en-US"/>
        </w:rPr>
        <w:t>Not all information is sent to all service providers.</w:t>
      </w:r>
    </w:p>
    <w:p w14:paraId="65E7627E" w14:textId="329BD0AC" w:rsidR="774EA739" w:rsidRDefault="774EA739" w:rsidP="774EA739">
      <w:pPr>
        <w:pStyle w:val="ListParagraph"/>
        <w:spacing w:after="0" w:line="300" w:lineRule="exact"/>
        <w:rPr>
          <w:rFonts w:eastAsia="Arial" w:cs="Arial"/>
          <w:color w:val="000000" w:themeColor="text1"/>
          <w:szCs w:val="21"/>
        </w:rPr>
      </w:pPr>
    </w:p>
    <w:p w14:paraId="2AF4EF90" w14:textId="789F67B2" w:rsidR="774EA739" w:rsidRDefault="774EA739" w:rsidP="774EA739">
      <w:pPr>
        <w:pStyle w:val="Body"/>
        <w:rPr>
          <w:sz w:val="22"/>
          <w:szCs w:val="22"/>
        </w:rPr>
      </w:pPr>
    </w:p>
    <w:p w14:paraId="7FFE3EEA" w14:textId="77777777" w:rsidR="00EE1A42" w:rsidRDefault="00EE1A42">
      <w:pPr>
        <w:spacing w:after="0" w:line="240" w:lineRule="auto"/>
        <w:rPr>
          <w:sz w:val="22"/>
          <w:szCs w:val="22"/>
        </w:rPr>
      </w:pPr>
      <w:r>
        <w:rPr>
          <w:sz w:val="22"/>
          <w:szCs w:val="22"/>
        </w:rPr>
        <w:br w:type="page"/>
      </w:r>
    </w:p>
    <w:p w14:paraId="767B42E6" w14:textId="77777777" w:rsidR="000E5371" w:rsidRDefault="000E5371" w:rsidP="000E5371">
      <w:pPr>
        <w:pStyle w:val="Heading2"/>
        <w:spacing w:before="0" w:line="276" w:lineRule="auto"/>
      </w:pPr>
      <w:bookmarkStart w:id="6" w:name="_Toc25227096"/>
      <w:bookmarkStart w:id="7" w:name="_Toc176878372"/>
      <w:r>
        <w:lastRenderedPageBreak/>
        <w:t>Scope of the assessment</w:t>
      </w:r>
      <w:bookmarkEnd w:id="6"/>
      <w:bookmarkEnd w:id="7"/>
    </w:p>
    <w:p w14:paraId="6747F899" w14:textId="1E23A2FA" w:rsidR="69EB40B4" w:rsidRDefault="69EB40B4" w:rsidP="774EA739">
      <w:pPr>
        <w:spacing w:after="0" w:line="300" w:lineRule="exact"/>
        <w:rPr>
          <w:rFonts w:eastAsia="Arial" w:cs="Arial"/>
          <w:color w:val="000000" w:themeColor="text1"/>
          <w:szCs w:val="21"/>
        </w:rPr>
      </w:pPr>
      <w:r w:rsidRPr="774EA739">
        <w:rPr>
          <w:rFonts w:eastAsia="Arial" w:cs="Arial"/>
          <w:color w:val="000000" w:themeColor="text1"/>
          <w:szCs w:val="21"/>
        </w:rPr>
        <w:t xml:space="preserve">The information provided in the L17 Portal where referrals are made to Child Protection, is sent from the portal into the department’s child protection system, ICCMS. Child Protection practices including use and storage of the information provided through the L17 Portal must be in line with legislation.  </w:t>
      </w:r>
    </w:p>
    <w:p w14:paraId="7B4025F8" w14:textId="0BDD26C3" w:rsidR="774EA739" w:rsidRDefault="774EA739" w:rsidP="774EA739">
      <w:pPr>
        <w:spacing w:after="0" w:line="300" w:lineRule="exact"/>
        <w:rPr>
          <w:rFonts w:eastAsia="Arial" w:cs="Arial"/>
          <w:color w:val="000000" w:themeColor="text1"/>
          <w:szCs w:val="21"/>
        </w:rPr>
      </w:pPr>
    </w:p>
    <w:p w14:paraId="71E2CB2E" w14:textId="62AF4C0F" w:rsidR="69EB40B4" w:rsidRDefault="69EB40B4" w:rsidP="774EA739">
      <w:pPr>
        <w:spacing w:after="0" w:line="300" w:lineRule="exact"/>
        <w:rPr>
          <w:rFonts w:eastAsia="Arial" w:cs="Arial"/>
          <w:color w:val="000000" w:themeColor="text1"/>
          <w:szCs w:val="21"/>
        </w:rPr>
      </w:pPr>
      <w:r w:rsidRPr="5B095962">
        <w:rPr>
          <w:rFonts w:eastAsia="Arial" w:cs="Arial"/>
          <w:color w:val="000000" w:themeColor="text1"/>
        </w:rPr>
        <w:t>This PIA does not cover the collection, storage, use or disclosure of information once it has been received by a Family Violence service provider for their investigation and action., The collection, storage, use and disclosure of the information provided via the portal to Family Violence service providers must be in line with their contractual agreements and legislated privacy obligations (including their own privacy requirements), as contracted service providers to DFFH.</w:t>
      </w:r>
    </w:p>
    <w:p w14:paraId="79F415F7" w14:textId="1C57021F" w:rsidR="5B095962" w:rsidRDefault="5B095962" w:rsidP="5B095962">
      <w:pPr>
        <w:spacing w:after="0" w:line="300" w:lineRule="exact"/>
        <w:rPr>
          <w:rFonts w:eastAsia="Arial" w:cs="Arial"/>
          <w:color w:val="000000" w:themeColor="text1"/>
        </w:rPr>
      </w:pPr>
    </w:p>
    <w:p w14:paraId="423E1612" w14:textId="3990D949" w:rsidR="22D271FD" w:rsidRDefault="22D271FD" w:rsidP="5B095962">
      <w:pPr>
        <w:spacing w:after="0" w:line="300" w:lineRule="exact"/>
      </w:pPr>
      <w:r w:rsidRPr="5B095962">
        <w:rPr>
          <w:rFonts w:eastAsia="Arial" w:cs="Arial"/>
          <w:color w:val="000000" w:themeColor="text1"/>
          <w:szCs w:val="21"/>
        </w:rPr>
        <w:t xml:space="preserve">PIA Phase Three A will address the inclusion of the a “Fuzzy Search” function on statewide and historic incidents within the L17 Portal. </w:t>
      </w:r>
      <w:r w:rsidRPr="5B095962">
        <w:rPr>
          <w:rFonts w:eastAsia="Arial" w:cs="Arial"/>
          <w:szCs w:val="21"/>
        </w:rPr>
        <w:t xml:space="preserve"> </w:t>
      </w:r>
    </w:p>
    <w:p w14:paraId="4B90077C" w14:textId="294AA827" w:rsidR="5B095962" w:rsidRDefault="5B095962" w:rsidP="5B095962">
      <w:pPr>
        <w:spacing w:after="0" w:line="300" w:lineRule="exact"/>
        <w:rPr>
          <w:rFonts w:eastAsia="Arial" w:cs="Arial"/>
          <w:szCs w:val="21"/>
        </w:rPr>
      </w:pPr>
    </w:p>
    <w:p w14:paraId="1257346B" w14:textId="4BFC9644" w:rsidR="22D271FD" w:rsidRDefault="22D271FD" w:rsidP="5B095962">
      <w:pPr>
        <w:pStyle w:val="Heading2"/>
        <w:spacing w:before="0" w:line="276" w:lineRule="auto"/>
        <w:rPr>
          <w:rFonts w:eastAsia="Arial" w:cs="Arial"/>
          <w:bCs/>
          <w:szCs w:val="32"/>
        </w:rPr>
      </w:pPr>
      <w:bookmarkStart w:id="8" w:name="_Toc176878373"/>
      <w:r w:rsidRPr="5B095962">
        <w:rPr>
          <w:rFonts w:eastAsia="Arial" w:cs="Arial"/>
          <w:bCs/>
          <w:szCs w:val="32"/>
        </w:rPr>
        <w:t>Roles in the assessment</w:t>
      </w:r>
      <w:bookmarkEnd w:id="8"/>
    </w:p>
    <w:p w14:paraId="6519D6F1" w14:textId="7F05234A" w:rsidR="22D271FD" w:rsidRDefault="22D271FD" w:rsidP="5B095962">
      <w:pPr>
        <w:pStyle w:val="Body"/>
        <w:rPr>
          <w:rFonts w:eastAsia="Arial" w:cs="Arial"/>
          <w:color w:val="000000" w:themeColor="text1"/>
          <w:szCs w:val="21"/>
        </w:rPr>
      </w:pPr>
      <w:r w:rsidRPr="5B095962">
        <w:rPr>
          <w:rFonts w:eastAsia="Arial" w:cs="Arial"/>
          <w:color w:val="000000" w:themeColor="text1"/>
          <w:szCs w:val="21"/>
        </w:rPr>
        <w:t>This assessment has been prepared by the Service Delivery Solutions team, Service Delivery Support Branch, COPL,</w:t>
      </w:r>
      <w:r w:rsidRPr="5B095962">
        <w:rPr>
          <w:rFonts w:eastAsia="Arial" w:cs="Arial"/>
          <w:color w:val="0070C0"/>
          <w:szCs w:val="21"/>
        </w:rPr>
        <w:t xml:space="preserve"> </w:t>
      </w:r>
      <w:r w:rsidRPr="5B095962">
        <w:rPr>
          <w:rFonts w:eastAsia="Arial" w:cs="Arial"/>
          <w:color w:val="000000" w:themeColor="text1"/>
          <w:szCs w:val="21"/>
        </w:rPr>
        <w:t>with advice from Legal Services, Information Technology Solutions, DFFH</w:t>
      </w:r>
    </w:p>
    <w:p w14:paraId="1E72DE18" w14:textId="71FBCFEC" w:rsidR="5B095962" w:rsidRDefault="5B095962" w:rsidP="5B095962">
      <w:pPr>
        <w:pStyle w:val="Body"/>
        <w:rPr>
          <w:rFonts w:eastAsia="Arial" w:cs="Arial"/>
          <w:color w:val="000000" w:themeColor="text1"/>
          <w:szCs w:val="21"/>
        </w:rPr>
      </w:pPr>
    </w:p>
    <w:p w14:paraId="5F3EED14" w14:textId="5ED7CE58" w:rsidR="1D687BB4" w:rsidRDefault="1D687BB4" w:rsidP="5B095962">
      <w:pPr>
        <w:pStyle w:val="Heading3"/>
        <w:rPr>
          <w:rFonts w:eastAsia="Arial" w:cs="Arial"/>
          <w:bCs w:val="0"/>
          <w:szCs w:val="30"/>
        </w:rPr>
      </w:pPr>
      <w:r w:rsidRPr="5B095962">
        <w:rPr>
          <w:rFonts w:eastAsia="Arial" w:cs="Arial"/>
          <w:bCs w:val="0"/>
          <w:szCs w:val="30"/>
        </w:rPr>
        <w:t>Information Security Team</w:t>
      </w:r>
    </w:p>
    <w:p w14:paraId="356C036C" w14:textId="70AF007F" w:rsidR="1D687BB4" w:rsidRDefault="00B97CED" w:rsidP="5B095962">
      <w:pPr>
        <w:pStyle w:val="Body"/>
      </w:pPr>
      <w:bookmarkStart w:id="9" w:name="_Hlk169770305"/>
      <w:r w:rsidRPr="00B97CED">
        <w:rPr>
          <w:rFonts w:eastAsia="Arial" w:cs="Arial"/>
          <w:color w:val="000000" w:themeColor="text1"/>
          <w:szCs w:val="21"/>
        </w:rPr>
        <w:t xml:space="preserve">A revised security assessment was completed in July 2021 due to changes with the L17 application. There was no change in the Information Security Classification, which remained at a rating of PROTECTED as initially completed in 2017. This rating was based on the highest level of classification among the individual data sets, with a business impact severity level of HIGH. Noting that there has been no change to the portal or the highest level of classification among the individual data sets, the rating remains PROTECTED, and a new Information Security Classification was not </w:t>
      </w:r>
      <w:r w:rsidR="001202DF" w:rsidRPr="00B97CED">
        <w:rPr>
          <w:rFonts w:eastAsia="Arial" w:cs="Arial"/>
          <w:color w:val="000000" w:themeColor="text1"/>
          <w:szCs w:val="21"/>
        </w:rPr>
        <w:t>completed.</w:t>
      </w:r>
    </w:p>
    <w:p w14:paraId="3B93BD9C" w14:textId="211D054E" w:rsidR="05EA2858" w:rsidRDefault="05EA2858" w:rsidP="5B095962">
      <w:pPr>
        <w:pStyle w:val="Heading1"/>
        <w:spacing w:after="440" w:line="440" w:lineRule="atLeast"/>
        <w:rPr>
          <w:rFonts w:eastAsia="Arial"/>
          <w:bCs w:val="0"/>
        </w:rPr>
      </w:pPr>
      <w:bookmarkStart w:id="10" w:name="_Toc176878374"/>
      <w:bookmarkEnd w:id="9"/>
      <w:r w:rsidRPr="5B095962">
        <w:rPr>
          <w:rFonts w:eastAsia="Arial"/>
          <w:bCs w:val="0"/>
        </w:rPr>
        <w:t>Information elements</w:t>
      </w:r>
      <w:bookmarkEnd w:id="10"/>
    </w:p>
    <w:p w14:paraId="090EFD28" w14:textId="7FB7F02D" w:rsidR="05EA2858" w:rsidRDefault="05EA2858" w:rsidP="5B095962">
      <w:pPr>
        <w:pStyle w:val="Body"/>
        <w:rPr>
          <w:rFonts w:eastAsia="Arial" w:cs="Arial"/>
          <w:color w:val="000000" w:themeColor="text1"/>
          <w:szCs w:val="21"/>
        </w:rPr>
      </w:pPr>
      <w:r w:rsidRPr="5B095962">
        <w:rPr>
          <w:rFonts w:eastAsia="Arial" w:cs="Arial"/>
          <w:color w:val="000000" w:themeColor="text1"/>
          <w:szCs w:val="21"/>
        </w:rPr>
        <w:t xml:space="preserve">Informational elements changed when Victoria Police updated their Family Violence Assessment form to the VPSAF-VR Risk Assessment form. </w:t>
      </w:r>
    </w:p>
    <w:p w14:paraId="5EAD9827" w14:textId="5E438EDA" w:rsidR="05EA2858" w:rsidRDefault="05EA2858" w:rsidP="5B095962">
      <w:pPr>
        <w:pStyle w:val="Body"/>
        <w:rPr>
          <w:rFonts w:eastAsia="Arial" w:cs="Arial"/>
          <w:color w:val="000000" w:themeColor="text1"/>
          <w:szCs w:val="21"/>
        </w:rPr>
      </w:pPr>
      <w:r w:rsidRPr="5B095962">
        <w:rPr>
          <w:rFonts w:eastAsia="Arial" w:cs="Arial"/>
          <w:color w:val="000000" w:themeColor="text1"/>
          <w:szCs w:val="21"/>
        </w:rPr>
        <w:t xml:space="preserve">Appendix 1 provides a copy of the Victoria Police VPSAFvR form used to inform L17 Family Violence Referrals. </w:t>
      </w:r>
    </w:p>
    <w:p w14:paraId="024E3E0F" w14:textId="2B057238" w:rsidR="05EA2858" w:rsidRDefault="05EA2858" w:rsidP="5B095962">
      <w:pPr>
        <w:pStyle w:val="Heading2"/>
        <w:rPr>
          <w:rFonts w:eastAsia="Arial" w:cs="Arial"/>
          <w:bCs/>
          <w:szCs w:val="32"/>
        </w:rPr>
      </w:pPr>
      <w:bookmarkStart w:id="11" w:name="_Toc176878375"/>
      <w:r w:rsidRPr="5B095962">
        <w:rPr>
          <w:rFonts w:eastAsia="Arial" w:cs="Arial"/>
          <w:bCs/>
          <w:szCs w:val="32"/>
        </w:rPr>
        <w:t>Personal information</w:t>
      </w:r>
      <w:bookmarkEnd w:id="11"/>
    </w:p>
    <w:p w14:paraId="17D1B9CB" w14:textId="473FA09A" w:rsidR="05EA2858" w:rsidRDefault="05EA2858" w:rsidP="5B095962">
      <w:pPr>
        <w:pStyle w:val="Body"/>
        <w:rPr>
          <w:rFonts w:eastAsia="Arial" w:cs="Arial"/>
          <w:color w:val="000000" w:themeColor="text1"/>
          <w:szCs w:val="21"/>
        </w:rPr>
      </w:pPr>
      <w:r w:rsidRPr="5B095962">
        <w:rPr>
          <w:rFonts w:eastAsia="Arial" w:cs="Arial"/>
          <w:color w:val="000000" w:themeColor="text1"/>
          <w:szCs w:val="21"/>
        </w:rPr>
        <w:t xml:space="preserve">No change since the Phase Three PIA assessment.  </w:t>
      </w:r>
    </w:p>
    <w:p w14:paraId="24F738A1" w14:textId="2B2D3AA4" w:rsidR="05EA2858" w:rsidRDefault="05EA2858" w:rsidP="5B095962">
      <w:pPr>
        <w:pStyle w:val="Heading2"/>
        <w:rPr>
          <w:rFonts w:eastAsia="Arial" w:cs="Arial"/>
          <w:bCs/>
          <w:szCs w:val="32"/>
        </w:rPr>
      </w:pPr>
      <w:bookmarkStart w:id="12" w:name="_Toc176878376"/>
      <w:r w:rsidRPr="5B095962">
        <w:rPr>
          <w:rFonts w:eastAsia="Arial" w:cs="Arial"/>
          <w:bCs/>
          <w:szCs w:val="32"/>
        </w:rPr>
        <w:t>Health information</w:t>
      </w:r>
      <w:bookmarkEnd w:id="12"/>
    </w:p>
    <w:p w14:paraId="4A536724" w14:textId="5B1C18AA" w:rsidR="05EA2858" w:rsidRDefault="05EA2858" w:rsidP="5B095962">
      <w:pPr>
        <w:pStyle w:val="Body"/>
        <w:rPr>
          <w:rFonts w:eastAsia="Arial" w:cs="Arial"/>
          <w:color w:val="000000" w:themeColor="text1"/>
          <w:szCs w:val="21"/>
        </w:rPr>
      </w:pPr>
      <w:r w:rsidRPr="5B095962">
        <w:rPr>
          <w:rFonts w:eastAsia="Arial" w:cs="Arial"/>
          <w:color w:val="000000" w:themeColor="text1"/>
          <w:szCs w:val="21"/>
        </w:rPr>
        <w:t>No change since the Phase Three PIA assessment.</w:t>
      </w:r>
    </w:p>
    <w:p w14:paraId="4B5D793D" w14:textId="5C8E69A6" w:rsidR="05EA2858" w:rsidRDefault="05EA2858" w:rsidP="5B095962">
      <w:pPr>
        <w:pStyle w:val="Heading2"/>
        <w:rPr>
          <w:rFonts w:eastAsia="Arial" w:cs="Arial"/>
          <w:bCs/>
          <w:szCs w:val="32"/>
        </w:rPr>
      </w:pPr>
      <w:bookmarkStart w:id="13" w:name="_Toc176878377"/>
      <w:r w:rsidRPr="5B095962">
        <w:rPr>
          <w:rFonts w:eastAsia="Arial" w:cs="Arial"/>
          <w:bCs/>
          <w:szCs w:val="32"/>
        </w:rPr>
        <w:lastRenderedPageBreak/>
        <w:t>Sensitive information</w:t>
      </w:r>
      <w:bookmarkEnd w:id="13"/>
    </w:p>
    <w:p w14:paraId="39ABD98E" w14:textId="2A92517D" w:rsidR="05EA2858" w:rsidRDefault="05EA2858" w:rsidP="5B095962">
      <w:pPr>
        <w:pStyle w:val="Body"/>
        <w:rPr>
          <w:rFonts w:eastAsia="Arial" w:cs="Arial"/>
          <w:color w:val="000000" w:themeColor="text1"/>
          <w:szCs w:val="21"/>
        </w:rPr>
      </w:pPr>
      <w:r w:rsidRPr="5B095962">
        <w:rPr>
          <w:rFonts w:eastAsia="Arial" w:cs="Arial"/>
          <w:color w:val="000000" w:themeColor="text1"/>
          <w:szCs w:val="21"/>
        </w:rPr>
        <w:t>No change since the Phase Three PIA assessment.</w:t>
      </w:r>
    </w:p>
    <w:p w14:paraId="00D6F72E" w14:textId="4E8AD39C" w:rsidR="05EA2858" w:rsidRDefault="05EA2858" w:rsidP="5B095962">
      <w:pPr>
        <w:pStyle w:val="Heading1"/>
        <w:spacing w:after="440" w:line="440" w:lineRule="atLeast"/>
        <w:rPr>
          <w:rFonts w:eastAsia="Arial"/>
        </w:rPr>
      </w:pPr>
      <w:bookmarkStart w:id="14" w:name="_Toc176878378"/>
      <w:r w:rsidRPr="5B095962">
        <w:rPr>
          <w:rFonts w:eastAsia="Arial"/>
        </w:rPr>
        <w:t>Information Access</w:t>
      </w:r>
      <w:bookmarkEnd w:id="14"/>
    </w:p>
    <w:p w14:paraId="59CA7B1F" w14:textId="3CC91462" w:rsidR="05EA2858" w:rsidRDefault="05EA2858" w:rsidP="5B095962">
      <w:pPr>
        <w:pStyle w:val="Body"/>
        <w:rPr>
          <w:rFonts w:eastAsia="Arial" w:cs="Arial"/>
          <w:color w:val="000000" w:themeColor="text1"/>
        </w:rPr>
      </w:pPr>
      <w:r w:rsidRPr="5B095962">
        <w:rPr>
          <w:rFonts w:eastAsia="Arial" w:cs="Arial"/>
          <w:color w:val="000000" w:themeColor="text1"/>
        </w:rPr>
        <w:t>Information within the L17 Portal is accessed in various ways, these have been addressed in previous versions of PIAs. This section aims to address functionality introduced since the Phase Three PIA.</w:t>
      </w:r>
    </w:p>
    <w:p w14:paraId="687116F1" w14:textId="26AB1D14" w:rsidR="5B095962" w:rsidRDefault="5B095962" w:rsidP="5B095962">
      <w:pPr>
        <w:pStyle w:val="Body"/>
        <w:rPr>
          <w:rFonts w:eastAsia="Arial" w:cs="Arial"/>
          <w:color w:val="000000" w:themeColor="text1"/>
        </w:rPr>
      </w:pPr>
    </w:p>
    <w:p w14:paraId="2475C383" w14:textId="085B6E1A" w:rsidR="36302F46" w:rsidRDefault="36302F46" w:rsidP="774EA739">
      <w:pPr>
        <w:pStyle w:val="Heading2"/>
        <w:rPr>
          <w:rFonts w:eastAsia="Arial" w:cs="Arial"/>
          <w:bCs/>
          <w:szCs w:val="32"/>
        </w:rPr>
      </w:pPr>
      <w:bookmarkStart w:id="15" w:name="_Toc176878379"/>
      <w:r w:rsidRPr="774EA739">
        <w:rPr>
          <w:rFonts w:eastAsia="Arial" w:cs="Arial"/>
          <w:bCs/>
          <w:szCs w:val="32"/>
        </w:rPr>
        <w:t>L17 Fuzzy Search</w:t>
      </w:r>
      <w:bookmarkEnd w:id="15"/>
    </w:p>
    <w:p w14:paraId="0FD8D803" w14:textId="5DF31FB6" w:rsidR="36302F46" w:rsidRDefault="36302F46" w:rsidP="774EA739">
      <w:pPr>
        <w:pStyle w:val="Heading3"/>
        <w:rPr>
          <w:rFonts w:eastAsia="Arial" w:cs="Arial"/>
          <w:bCs w:val="0"/>
          <w:szCs w:val="30"/>
        </w:rPr>
      </w:pPr>
      <w:r w:rsidRPr="774EA739">
        <w:rPr>
          <w:rFonts w:eastAsia="Arial" w:cs="Arial"/>
          <w:bCs w:val="0"/>
          <w:szCs w:val="30"/>
        </w:rPr>
        <w:t>Purpose</w:t>
      </w:r>
    </w:p>
    <w:p w14:paraId="45ED5592" w14:textId="1EBC5846" w:rsidR="36302F46" w:rsidRDefault="36302F46" w:rsidP="774EA739">
      <w:pPr>
        <w:pStyle w:val="Body"/>
        <w:rPr>
          <w:rFonts w:eastAsia="Arial" w:cs="Arial"/>
          <w:color w:val="000000" w:themeColor="text1"/>
          <w:szCs w:val="21"/>
        </w:rPr>
      </w:pPr>
      <w:r w:rsidRPr="774EA739">
        <w:rPr>
          <w:rFonts w:eastAsia="Arial" w:cs="Arial"/>
          <w:color w:val="000000" w:themeColor="text1"/>
          <w:szCs w:val="21"/>
        </w:rPr>
        <w:t xml:space="preserve">The implementation of the L17 Fuzzy Search allows users an additional pathway to find the information they need within the L17 Family Violence Portal. By allowing approved users access to broader search capability, this reduces the need for multiple searches, guessing alternative spellings of names and delays when waiting for confirmation of name spellings recorded in police systems. </w:t>
      </w:r>
    </w:p>
    <w:p w14:paraId="0901B03B" w14:textId="02560470" w:rsidR="36302F46" w:rsidRDefault="36302F46" w:rsidP="774EA739">
      <w:pPr>
        <w:pStyle w:val="Heading3"/>
        <w:rPr>
          <w:rFonts w:eastAsia="Arial" w:cs="Arial"/>
          <w:bCs w:val="0"/>
          <w:szCs w:val="30"/>
        </w:rPr>
      </w:pPr>
      <w:r w:rsidRPr="774EA739">
        <w:rPr>
          <w:rFonts w:eastAsia="Arial" w:cs="Arial"/>
          <w:bCs w:val="0"/>
          <w:szCs w:val="30"/>
        </w:rPr>
        <w:t>User Access</w:t>
      </w:r>
    </w:p>
    <w:p w14:paraId="30A796D1" w14:textId="32E353B7" w:rsidR="36302F46" w:rsidRDefault="36302F46" w:rsidP="774EA739">
      <w:pPr>
        <w:pStyle w:val="Body"/>
        <w:rPr>
          <w:rFonts w:eastAsia="Arial" w:cs="Arial"/>
          <w:color w:val="000000" w:themeColor="text1"/>
          <w:szCs w:val="21"/>
        </w:rPr>
      </w:pPr>
      <w:r w:rsidRPr="774EA739">
        <w:rPr>
          <w:rFonts w:eastAsia="Arial" w:cs="Arial"/>
          <w:color w:val="000000" w:themeColor="text1"/>
          <w:szCs w:val="21"/>
        </w:rPr>
        <w:t xml:space="preserve">The Fuzzy Search function has been designed to be a “responsibility” with the portal. This is a function that can be added to users individually – not assigned to a set role – allowing access to be allowed or restricted as needed and approved by L17 Portal Governance. </w:t>
      </w:r>
    </w:p>
    <w:p w14:paraId="7CCC49F6" w14:textId="78DDF200" w:rsidR="36302F46" w:rsidRDefault="36302F46" w:rsidP="774EA739">
      <w:pPr>
        <w:pStyle w:val="Heading3"/>
        <w:rPr>
          <w:rFonts w:eastAsia="Arial" w:cs="Arial"/>
          <w:bCs w:val="0"/>
          <w:szCs w:val="30"/>
        </w:rPr>
      </w:pPr>
      <w:r w:rsidRPr="774EA739">
        <w:rPr>
          <w:rFonts w:eastAsia="Arial" w:cs="Arial"/>
          <w:bCs w:val="0"/>
          <w:szCs w:val="30"/>
        </w:rPr>
        <w:t>Benefits</w:t>
      </w:r>
    </w:p>
    <w:p w14:paraId="515ED6A1" w14:textId="7A85D678" w:rsidR="36302F46" w:rsidRDefault="36302F46" w:rsidP="774EA739">
      <w:pPr>
        <w:pStyle w:val="Body"/>
        <w:rPr>
          <w:rFonts w:eastAsia="Arial" w:cs="Arial"/>
          <w:color w:val="000000" w:themeColor="text1"/>
          <w:szCs w:val="21"/>
        </w:rPr>
      </w:pPr>
      <w:r w:rsidRPr="774EA739">
        <w:rPr>
          <w:rFonts w:eastAsia="Arial" w:cs="Arial"/>
          <w:color w:val="000000" w:themeColor="text1"/>
          <w:szCs w:val="21"/>
        </w:rPr>
        <w:t xml:space="preserve">Broadening search results will reduce the number of searches a user is required to undertake before finding their client or related person/s improving time it takes for users to find the information required for their investigations. </w:t>
      </w:r>
    </w:p>
    <w:p w14:paraId="08ABEE54" w14:textId="345C4949" w:rsidR="36302F46" w:rsidRDefault="36302F46" w:rsidP="774EA739">
      <w:pPr>
        <w:pStyle w:val="Body"/>
        <w:rPr>
          <w:rFonts w:eastAsia="Arial" w:cs="Arial"/>
          <w:color w:val="000000" w:themeColor="text1"/>
          <w:szCs w:val="21"/>
        </w:rPr>
      </w:pPr>
      <w:r w:rsidRPr="774EA739">
        <w:rPr>
          <w:rFonts w:eastAsia="Arial" w:cs="Arial"/>
          <w:color w:val="000000" w:themeColor="text1"/>
          <w:szCs w:val="21"/>
        </w:rPr>
        <w:t xml:space="preserve">Although the search results show a wider range of results, limited information is available to a user to assist in identifying the correct person before revealing further identifiable information. </w:t>
      </w:r>
    </w:p>
    <w:p w14:paraId="66C7D864" w14:textId="1C90BFB1" w:rsidR="36302F46" w:rsidRDefault="36302F46" w:rsidP="774EA739">
      <w:pPr>
        <w:pStyle w:val="Body"/>
        <w:rPr>
          <w:rFonts w:eastAsia="Arial" w:cs="Arial"/>
          <w:color w:val="000000" w:themeColor="text1"/>
          <w:szCs w:val="21"/>
        </w:rPr>
      </w:pPr>
      <w:r w:rsidRPr="774EA739">
        <w:rPr>
          <w:rFonts w:eastAsia="Arial" w:cs="Arial"/>
          <w:color w:val="000000" w:themeColor="text1"/>
          <w:szCs w:val="21"/>
        </w:rPr>
        <w:t>The Fuzzy Search performs its search on the same information as the L17 Search tab. Users will follow the same processes for using the L17 Fuzzy Search tab and L17 Search Tab.</w:t>
      </w:r>
    </w:p>
    <w:p w14:paraId="6B47F08F" w14:textId="3281A071" w:rsidR="36302F46" w:rsidRDefault="36302F46" w:rsidP="774EA739">
      <w:pPr>
        <w:rPr>
          <w:rFonts w:eastAsia="Arial" w:cs="Arial"/>
          <w:color w:val="000000" w:themeColor="text1"/>
          <w:szCs w:val="21"/>
        </w:rPr>
      </w:pPr>
      <w:r w:rsidRPr="774EA739">
        <w:rPr>
          <w:rFonts w:eastAsia="Arial" w:cs="Arial"/>
          <w:color w:val="000000" w:themeColor="text1"/>
          <w:szCs w:val="21"/>
        </w:rPr>
        <w:t>By cr</w:t>
      </w:r>
      <w:r w:rsidR="630F63CB" w:rsidRPr="774EA739">
        <w:rPr>
          <w:rFonts w:eastAsia="Arial" w:cs="Arial"/>
          <w:color w:val="000000" w:themeColor="text1"/>
          <w:szCs w:val="21"/>
        </w:rPr>
        <w:t>e</w:t>
      </w:r>
      <w:r w:rsidRPr="774EA739">
        <w:rPr>
          <w:rFonts w:eastAsia="Arial" w:cs="Arial"/>
          <w:color w:val="000000" w:themeColor="text1"/>
          <w:szCs w:val="21"/>
        </w:rPr>
        <w:t xml:space="preserve">ating extra capacity for broader search results, the risk of accessing unrelated persons information is reduced. With the Fuzzy Search, in a single view users will be able to see and compare results to identify the best match and be confident that all persons in the L17 Portal with similar names have been presented to them for their assessment. </w:t>
      </w:r>
    </w:p>
    <w:p w14:paraId="3F60134B" w14:textId="79CAF0EE" w:rsidR="36302F46" w:rsidRDefault="36302F46" w:rsidP="774EA739">
      <w:pPr>
        <w:pStyle w:val="Heading3"/>
        <w:rPr>
          <w:rFonts w:eastAsia="Arial" w:cs="Arial"/>
          <w:bCs w:val="0"/>
          <w:szCs w:val="30"/>
        </w:rPr>
      </w:pPr>
      <w:r w:rsidRPr="774EA739">
        <w:rPr>
          <w:rFonts w:eastAsia="Arial" w:cs="Arial"/>
          <w:bCs w:val="0"/>
          <w:szCs w:val="30"/>
        </w:rPr>
        <w:lastRenderedPageBreak/>
        <w:t>Function Explained</w:t>
      </w:r>
    </w:p>
    <w:p w14:paraId="405626E5" w14:textId="35AD6794" w:rsidR="36302F46" w:rsidRDefault="36302F46" w:rsidP="774EA739">
      <w:pPr>
        <w:pStyle w:val="Body"/>
        <w:rPr>
          <w:rFonts w:eastAsia="Arial" w:cs="Arial"/>
          <w:color w:val="000000" w:themeColor="text1"/>
          <w:szCs w:val="21"/>
        </w:rPr>
      </w:pPr>
      <w:r w:rsidRPr="774EA739">
        <w:rPr>
          <w:rFonts w:eastAsia="Arial" w:cs="Arial"/>
          <w:color w:val="000000" w:themeColor="text1"/>
          <w:szCs w:val="21"/>
        </w:rPr>
        <w:t xml:space="preserve">A user with the “Fuzzy Search” responsibility assigned, can access the “L17 Fuzzy Search Tab” within the L17 Portal. </w:t>
      </w:r>
    </w:p>
    <w:p w14:paraId="2EBD30BD" w14:textId="15A9FB0D" w:rsidR="36302F46" w:rsidRDefault="36302F46" w:rsidP="774EA739">
      <w:pPr>
        <w:pStyle w:val="Body"/>
        <w:rPr>
          <w:rFonts w:eastAsia="Arial" w:cs="Arial"/>
          <w:color w:val="000000" w:themeColor="text1"/>
          <w:szCs w:val="21"/>
        </w:rPr>
      </w:pPr>
      <w:r w:rsidRPr="774EA739">
        <w:rPr>
          <w:rFonts w:eastAsia="Arial" w:cs="Arial"/>
          <w:color w:val="000000" w:themeColor="text1"/>
          <w:szCs w:val="21"/>
        </w:rPr>
        <w:t xml:space="preserve">Following the same process as the current L17 Search tab; a user must record the reason they are conducting the search “Search is Related to Client”, their approval to undertake the search by selecting a checkbox that aligns to reasons under the Family Violence Information Sharing Scheme (FVISS), Child Information Sharing Scheme (CISS) or as authorised under an Orange Door as well as a persons’ First and Last names. </w:t>
      </w:r>
    </w:p>
    <w:p w14:paraId="3A4E89AA" w14:textId="3F4306EE" w:rsidR="36302F46" w:rsidRDefault="36302F46" w:rsidP="774EA739">
      <w:pPr>
        <w:pStyle w:val="Body"/>
        <w:rPr>
          <w:rFonts w:eastAsia="Arial" w:cs="Arial"/>
          <w:color w:val="000000" w:themeColor="text1"/>
          <w:szCs w:val="21"/>
        </w:rPr>
      </w:pPr>
      <w:r w:rsidRPr="774EA739">
        <w:rPr>
          <w:rFonts w:eastAsia="Arial" w:cs="Arial"/>
          <w:color w:val="000000" w:themeColor="text1"/>
          <w:szCs w:val="21"/>
        </w:rPr>
        <w:t xml:space="preserve">The L17 Portal Fuzzy Search will bring back search results that sound the same or similar to the search criteria entered. For example, for search criteria “Rob Smyth” the results will include “Bob Smith”, “Rob Smithe” or “Robb Smyth”. </w:t>
      </w:r>
    </w:p>
    <w:p w14:paraId="203B2379" w14:textId="1FAC3A4B" w:rsidR="36302F46" w:rsidRDefault="36302F46" w:rsidP="774EA739">
      <w:pPr>
        <w:pStyle w:val="Body"/>
        <w:rPr>
          <w:rFonts w:eastAsia="Arial" w:cs="Arial"/>
          <w:color w:val="000000" w:themeColor="text1"/>
          <w:szCs w:val="21"/>
        </w:rPr>
      </w:pPr>
      <w:r w:rsidRPr="774EA739">
        <w:rPr>
          <w:rFonts w:eastAsia="Arial" w:cs="Arial"/>
          <w:color w:val="000000" w:themeColor="text1"/>
          <w:szCs w:val="21"/>
        </w:rPr>
        <w:t xml:space="preserve">In addition, the new search allows for a search using an ‘or’ operation. Search results will return results with a first name sounding like the criteria entered or a last name sounding like the criteria entered.  This function broadens search capabilities and is expected to assist greatly when searching for linked persons of concern where users are not as familiar with the unknown person. </w:t>
      </w:r>
    </w:p>
    <w:p w14:paraId="7E3CC647" w14:textId="24263814" w:rsidR="36302F46" w:rsidRDefault="36302F46" w:rsidP="774EA739">
      <w:pPr>
        <w:pStyle w:val="Body"/>
        <w:rPr>
          <w:rFonts w:eastAsia="Arial" w:cs="Arial"/>
          <w:color w:val="000000" w:themeColor="text1"/>
          <w:szCs w:val="21"/>
        </w:rPr>
      </w:pPr>
      <w:r w:rsidRPr="774EA739">
        <w:rPr>
          <w:rFonts w:eastAsia="Arial" w:cs="Arial"/>
          <w:color w:val="000000" w:themeColor="text1"/>
          <w:szCs w:val="21"/>
        </w:rPr>
        <w:t xml:space="preserve">Although the search results show a wider range of results, limited information is available to a user to assist in identifying the correct person. A user will select one of these results to see further information about a person and related incident details. </w:t>
      </w:r>
    </w:p>
    <w:p w14:paraId="392024F4" w14:textId="05335A07" w:rsidR="36302F46" w:rsidRDefault="36302F46" w:rsidP="774EA739">
      <w:pPr>
        <w:pStyle w:val="Body"/>
        <w:rPr>
          <w:rFonts w:eastAsia="Arial" w:cs="Arial"/>
          <w:color w:val="000000" w:themeColor="text1"/>
          <w:szCs w:val="21"/>
        </w:rPr>
      </w:pPr>
      <w:r w:rsidRPr="774EA739">
        <w:rPr>
          <w:rFonts w:eastAsia="Arial" w:cs="Arial"/>
          <w:color w:val="000000" w:themeColor="text1"/>
          <w:szCs w:val="21"/>
        </w:rPr>
        <w:t xml:space="preserve">When a person’s details are known the L17 Search Tab can be used for future searches where required. </w:t>
      </w:r>
    </w:p>
    <w:p w14:paraId="6C69BA4F" w14:textId="14AD0FF6" w:rsidR="36302F46" w:rsidRDefault="36302F46" w:rsidP="774EA739">
      <w:pPr>
        <w:pStyle w:val="Body"/>
        <w:rPr>
          <w:rFonts w:eastAsia="Arial" w:cs="Arial"/>
          <w:color w:val="000000" w:themeColor="text1"/>
          <w:szCs w:val="21"/>
        </w:rPr>
      </w:pPr>
      <w:r w:rsidRPr="774EA739">
        <w:rPr>
          <w:rFonts w:eastAsia="Arial" w:cs="Arial"/>
          <w:color w:val="000000" w:themeColor="text1"/>
          <w:szCs w:val="21"/>
        </w:rPr>
        <w:t xml:space="preserve">The L17 Fuzzy Search tab shows the same disclaimer as the current L17 Search tab. </w:t>
      </w:r>
    </w:p>
    <w:p w14:paraId="7C230073" w14:textId="439E2526" w:rsidR="36302F46" w:rsidRDefault="36302F46" w:rsidP="5B095962">
      <w:pPr>
        <w:jc w:val="center"/>
        <w:rPr>
          <w:rFonts w:eastAsia="Arial" w:cs="Arial"/>
          <w:color w:val="000000" w:themeColor="text1"/>
        </w:rPr>
      </w:pPr>
      <w:r>
        <w:rPr>
          <w:noProof/>
        </w:rPr>
        <w:drawing>
          <wp:inline distT="0" distB="0" distL="0" distR="0" wp14:anchorId="773B9979" wp14:editId="3492EB15">
            <wp:extent cx="4042252" cy="3134458"/>
            <wp:effectExtent l="0" t="0" r="0" b="0"/>
            <wp:docPr id="343654970" name="Picture 34365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54970"/>
                    <pic:cNvPicPr/>
                  </pic:nvPicPr>
                  <pic:blipFill>
                    <a:blip r:embed="rId25">
                      <a:extLst>
                        <a:ext uri="{28A0092B-C50C-407E-A947-70E740481C1C}">
                          <a14:useLocalDpi xmlns:a14="http://schemas.microsoft.com/office/drawing/2010/main" val="0"/>
                        </a:ext>
                      </a:extLst>
                    </a:blip>
                    <a:stretch>
                      <a:fillRect/>
                    </a:stretch>
                  </pic:blipFill>
                  <pic:spPr>
                    <a:xfrm>
                      <a:off x="0" y="0"/>
                      <a:ext cx="4042252" cy="3134458"/>
                    </a:xfrm>
                    <a:prstGeom prst="rect">
                      <a:avLst/>
                    </a:prstGeom>
                  </pic:spPr>
                </pic:pic>
              </a:graphicData>
            </a:graphic>
          </wp:inline>
        </w:drawing>
      </w:r>
    </w:p>
    <w:p w14:paraId="65114902" w14:textId="5B0D33A8" w:rsidR="36302F46" w:rsidRDefault="36302F46" w:rsidP="774EA739">
      <w:pPr>
        <w:jc w:val="center"/>
        <w:rPr>
          <w:rFonts w:eastAsia="Arial" w:cs="Arial"/>
          <w:color w:val="000000" w:themeColor="text1"/>
          <w:szCs w:val="21"/>
        </w:rPr>
      </w:pPr>
      <w:r>
        <w:rPr>
          <w:noProof/>
        </w:rPr>
        <w:drawing>
          <wp:inline distT="0" distB="0" distL="0" distR="0" wp14:anchorId="5BCA1801" wp14:editId="109A0822">
            <wp:extent cx="4400550" cy="762000"/>
            <wp:effectExtent l="0" t="0" r="0" b="0"/>
            <wp:docPr id="1048910281" name="Picture 104891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400550" cy="762000"/>
                    </a:xfrm>
                    <a:prstGeom prst="rect">
                      <a:avLst/>
                    </a:prstGeom>
                  </pic:spPr>
                </pic:pic>
              </a:graphicData>
            </a:graphic>
          </wp:inline>
        </w:drawing>
      </w:r>
    </w:p>
    <w:p w14:paraId="5A162B3D" w14:textId="088454B4" w:rsidR="774EA739" w:rsidRDefault="774EA739" w:rsidP="774EA739">
      <w:pPr>
        <w:rPr>
          <w:rFonts w:eastAsia="Arial" w:cs="Arial"/>
          <w:color w:val="000000" w:themeColor="text1"/>
          <w:szCs w:val="21"/>
        </w:rPr>
      </w:pPr>
    </w:p>
    <w:p w14:paraId="15664234" w14:textId="23D2D44B" w:rsidR="0D2E3037" w:rsidRDefault="0D2E3037" w:rsidP="774EA739">
      <w:pPr>
        <w:pStyle w:val="Heading2"/>
      </w:pPr>
      <w:bookmarkStart w:id="16" w:name="_Toc176878380"/>
      <w:r>
        <w:lastRenderedPageBreak/>
        <w:t>New user group to a</w:t>
      </w:r>
      <w:r w:rsidR="69EB40B4">
        <w:t>ccess</w:t>
      </w:r>
      <w:r w:rsidR="61744B5C">
        <w:t xml:space="preserve"> L17 Portal</w:t>
      </w:r>
      <w:bookmarkEnd w:id="16"/>
    </w:p>
    <w:p w14:paraId="7357B3AC" w14:textId="7E6EA53F" w:rsidR="000A2030" w:rsidRDefault="000A2030" w:rsidP="000A2030">
      <w:pPr>
        <w:pStyle w:val="Heading3"/>
      </w:pPr>
      <w:r w:rsidRPr="00795659">
        <w:rPr>
          <w:lang w:val="en-US"/>
        </w:rPr>
        <w:t>Community Correctional Services</w:t>
      </w:r>
    </w:p>
    <w:p w14:paraId="5ACE451D" w14:textId="21B5C259" w:rsidR="00461B2D" w:rsidRDefault="00A44BDE" w:rsidP="00FF3213">
      <w:pPr>
        <w:pStyle w:val="Body"/>
      </w:pPr>
      <w:r>
        <w:t xml:space="preserve">It is proposed </w:t>
      </w:r>
      <w:r w:rsidR="009805F1">
        <w:t>that</w:t>
      </w:r>
      <w:r w:rsidR="234892A7">
        <w:t xml:space="preserve"> </w:t>
      </w:r>
      <w:r w:rsidR="00DF1178">
        <w:t>around 70</w:t>
      </w:r>
      <w:r w:rsidR="0065379F">
        <w:t>4</w:t>
      </w:r>
      <w:r w:rsidR="00DF1178">
        <w:t xml:space="preserve"> </w:t>
      </w:r>
      <w:r w:rsidR="4A474CFA">
        <w:t>Community Correctional Services (</w:t>
      </w:r>
      <w:r w:rsidR="0CF964B7">
        <w:t>CCS</w:t>
      </w:r>
      <w:r w:rsidR="658B43EC">
        <w:t>)</w:t>
      </w:r>
      <w:r w:rsidR="00DF1178">
        <w:t xml:space="preserve"> staff </w:t>
      </w:r>
      <w:r w:rsidR="009805F1">
        <w:t>be provided with</w:t>
      </w:r>
      <w:r w:rsidR="55A47D32">
        <w:t xml:space="preserve"> </w:t>
      </w:r>
      <w:r w:rsidR="00DF1178">
        <w:t xml:space="preserve">access the L17 Portal to </w:t>
      </w:r>
      <w:r w:rsidR="2796AD3F">
        <w:t xml:space="preserve">enable </w:t>
      </w:r>
      <w:r w:rsidR="3F9528DF">
        <w:t xml:space="preserve">these </w:t>
      </w:r>
      <w:r w:rsidR="2796AD3F">
        <w:t>practitioner</w:t>
      </w:r>
      <w:r w:rsidR="5875C6B4">
        <w:t xml:space="preserve">s </w:t>
      </w:r>
      <w:r w:rsidR="2796AD3F">
        <w:t xml:space="preserve">to </w:t>
      </w:r>
      <w:r w:rsidR="00DF1178">
        <w:t xml:space="preserve">access information </w:t>
      </w:r>
      <w:r w:rsidR="00D7789C">
        <w:t>regarding</w:t>
      </w:r>
      <w:r w:rsidR="3C7F7222">
        <w:t xml:space="preserve"> people who have received a </w:t>
      </w:r>
      <w:r w:rsidR="0C295FC6">
        <w:t>c</w:t>
      </w:r>
      <w:r w:rsidR="3C7F7222">
        <w:t>ommunity</w:t>
      </w:r>
      <w:r w:rsidR="3C37C45D">
        <w:t>-based</w:t>
      </w:r>
      <w:r w:rsidR="3C7F7222">
        <w:t xml:space="preserve"> disposition (Community Corrections Order, Parole Order or Post Sentence Order</w:t>
      </w:r>
      <w:r w:rsidR="09A685D3">
        <w:t>)</w:t>
      </w:r>
      <w:r w:rsidR="3C7F7222">
        <w:t xml:space="preserve"> as part of their court ordered sentencing to reduce a person</w:t>
      </w:r>
      <w:r w:rsidR="033FEF6F">
        <w:t xml:space="preserve">’s risk of reoffending. </w:t>
      </w:r>
      <w:r w:rsidR="00DF1178">
        <w:t xml:space="preserve">  </w:t>
      </w:r>
    </w:p>
    <w:p w14:paraId="596ED619" w14:textId="06B3A014" w:rsidR="676AE4FA" w:rsidRDefault="676AE4FA" w:rsidP="774EA739">
      <w:pPr>
        <w:pStyle w:val="Body"/>
      </w:pPr>
      <w:r>
        <w:t>C</w:t>
      </w:r>
      <w:r w:rsidR="078E24DE">
        <w:t>C</w:t>
      </w:r>
      <w:r>
        <w:t>S is prescribed under the Multi-Agency Risk Assessment and Management (MARAM) Framework and the Family Violence Information Sharing Scheme (FVISS)</w:t>
      </w:r>
      <w:r w:rsidR="2674C14C">
        <w:t>,</w:t>
      </w:r>
      <w:r>
        <w:t xml:space="preserve"> and as such</w:t>
      </w:r>
      <w:r w:rsidR="1A308285">
        <w:t>,</w:t>
      </w:r>
      <w:r w:rsidR="39C93C85">
        <w:t xml:space="preserve"> have a legislative </w:t>
      </w:r>
      <w:r w:rsidR="191BAF1E">
        <w:t>responsibility</w:t>
      </w:r>
      <w:r w:rsidR="39C93C85">
        <w:t xml:space="preserve"> to appropriately assess and manage family violence risk of both victim survivors and adults using family violence (AUFV). In addition, CCS is also required to manage associa</w:t>
      </w:r>
      <w:r w:rsidR="71A5BB49">
        <w:t>ted risks to the broader community</w:t>
      </w:r>
      <w:r w:rsidR="47A680D5">
        <w:t>.</w:t>
      </w:r>
    </w:p>
    <w:p w14:paraId="5D4E0D5B" w14:textId="7B69FD42" w:rsidR="0078114E" w:rsidRDefault="0078114E" w:rsidP="00FF3213">
      <w:pPr>
        <w:pStyle w:val="Body"/>
        <w:rPr>
          <w:sz w:val="22"/>
          <w:szCs w:val="22"/>
        </w:rPr>
      </w:pPr>
      <w:r w:rsidRPr="5B095962">
        <w:rPr>
          <w:sz w:val="22"/>
          <w:szCs w:val="22"/>
        </w:rPr>
        <w:t xml:space="preserve">CCS will greatly benefit from having access to the portal as it will: </w:t>
      </w:r>
    </w:p>
    <w:p w14:paraId="16634ACE" w14:textId="5BD8158D" w:rsidR="0078114E" w:rsidRDefault="0078114E" w:rsidP="0078114E">
      <w:pPr>
        <w:pStyle w:val="Bullet1"/>
      </w:pPr>
      <w:r>
        <w:t xml:space="preserve">Allow CCS staff to </w:t>
      </w:r>
      <w:r w:rsidR="002D321E">
        <w:t>assess and manage family violence related risk in real time more appropriately</w:t>
      </w:r>
      <w:r>
        <w:t xml:space="preserve">. </w:t>
      </w:r>
    </w:p>
    <w:p w14:paraId="7A398624" w14:textId="24EC2F7C" w:rsidR="0078114E" w:rsidRDefault="0078114E" w:rsidP="0078114E">
      <w:pPr>
        <w:pStyle w:val="Bullet1"/>
      </w:pPr>
      <w:r>
        <w:t xml:space="preserve">Reduce the need follow up with Victoria Police and The Orange Door regarding family violence incident narratives via the </w:t>
      </w:r>
      <w:r w:rsidR="39D0398A">
        <w:t>FVISS</w:t>
      </w:r>
      <w:r>
        <w:t xml:space="preserve"> thus reducing pressure on systems and services. </w:t>
      </w:r>
    </w:p>
    <w:p w14:paraId="0BDC13F5" w14:textId="5152985E" w:rsidR="0078114E" w:rsidRDefault="0078114E" w:rsidP="0078114E">
      <w:pPr>
        <w:pStyle w:val="Bullet1"/>
      </w:pPr>
      <w:r>
        <w:t xml:space="preserve">Reduce the number of FVISS requests to Victoria Police to request L17 history and incident narrative. </w:t>
      </w:r>
    </w:p>
    <w:p w14:paraId="62C04B18" w14:textId="7F3BB097" w:rsidR="0078114E" w:rsidRDefault="0078114E" w:rsidP="0078114E">
      <w:pPr>
        <w:pStyle w:val="Bullet1"/>
      </w:pPr>
      <w:r>
        <w:t xml:space="preserve">Allow for more consistent processes across CCS locations to not only assess and manage family violence risk but also obtain specific information regarding family violence incidents. </w:t>
      </w:r>
    </w:p>
    <w:p w14:paraId="14F661AB" w14:textId="1A9A4F65" w:rsidR="0078114E" w:rsidRDefault="34A1B31F" w:rsidP="0078114E">
      <w:pPr>
        <w:pStyle w:val="Bullet1"/>
      </w:pPr>
      <w:r>
        <w:t>A</w:t>
      </w:r>
      <w:r w:rsidR="5F37423B">
        <w:t xml:space="preserve"> recent coronial inquest identified the need for CCS staff to have access to the incident narrative </w:t>
      </w:r>
      <w:r w:rsidR="43867E2A">
        <w:t xml:space="preserve">information in the L17 Portal </w:t>
      </w:r>
      <w:r w:rsidR="5F37423B">
        <w:t xml:space="preserve">to </w:t>
      </w:r>
      <w:r w:rsidR="3E7A672C">
        <w:t>provide quick response times and early intervention</w:t>
      </w:r>
      <w:r w:rsidR="78A6C8DB">
        <w:t xml:space="preserve"> </w:t>
      </w:r>
      <w:r w:rsidR="011E9958">
        <w:t xml:space="preserve">to clients </w:t>
      </w:r>
      <w:r w:rsidR="78A6C8DB">
        <w:t>to reduce the risk of reoffending.</w:t>
      </w:r>
    </w:p>
    <w:p w14:paraId="162793F8" w14:textId="7595D04C" w:rsidR="5B095962" w:rsidRDefault="5B095962" w:rsidP="5B095962">
      <w:pPr>
        <w:pStyle w:val="Bullet1"/>
        <w:numPr>
          <w:ilvl w:val="0"/>
          <w:numId w:val="0"/>
        </w:numPr>
        <w:ind w:left="284"/>
      </w:pPr>
    </w:p>
    <w:p w14:paraId="3F234B22" w14:textId="24ED5AA7" w:rsidR="003C1553" w:rsidRPr="00790591" w:rsidRDefault="00BB6431" w:rsidP="00FF3213">
      <w:pPr>
        <w:pStyle w:val="Body"/>
      </w:pPr>
      <w:r>
        <w:t xml:space="preserve">The business case for </w:t>
      </w:r>
      <w:r w:rsidR="0CF964B7">
        <w:t>CCS</w:t>
      </w:r>
      <w:r>
        <w:t xml:space="preserve"> to </w:t>
      </w:r>
      <w:r w:rsidR="097794AC">
        <w:t xml:space="preserve">gain </w:t>
      </w:r>
      <w:r>
        <w:t xml:space="preserve">access the L17 Portal is attached </w:t>
      </w:r>
      <w:r w:rsidR="356CE8D3">
        <w:t xml:space="preserve">as </w:t>
      </w:r>
      <w:r>
        <w:t xml:space="preserve">Appendix </w:t>
      </w:r>
      <w:r w:rsidR="00EC408E">
        <w:t>5</w:t>
      </w:r>
      <w:r>
        <w:t xml:space="preserve">. </w:t>
      </w:r>
    </w:p>
    <w:p w14:paraId="57705AEF" w14:textId="6BBD529B" w:rsidR="5B095962" w:rsidRDefault="5B095962" w:rsidP="5B095962"/>
    <w:p w14:paraId="3D7C778D" w14:textId="3995B3E6" w:rsidR="000E5371" w:rsidRDefault="000E5371" w:rsidP="000E5371">
      <w:pPr>
        <w:pStyle w:val="Heading2"/>
        <w:spacing w:before="0" w:line="276" w:lineRule="auto"/>
      </w:pPr>
      <w:bookmarkStart w:id="17" w:name="_Toc176878381"/>
      <w:r>
        <w:t>Roles in the assessment</w:t>
      </w:r>
      <w:bookmarkEnd w:id="17"/>
    </w:p>
    <w:p w14:paraId="6B032906" w14:textId="3A5E7659" w:rsidR="000E5371" w:rsidRDefault="000E5371" w:rsidP="000E5371">
      <w:pPr>
        <w:pStyle w:val="Body"/>
      </w:pPr>
      <w:r>
        <w:t>This assessment has been prepared by the</w:t>
      </w:r>
      <w:r w:rsidR="00C47C89">
        <w:t xml:space="preserve"> </w:t>
      </w:r>
      <w:r w:rsidR="00B163E6">
        <w:t>Service Delivery Solutions team</w:t>
      </w:r>
      <w:r w:rsidR="000C7CDC">
        <w:t>, Service Delivery Support Branch, COPL,</w:t>
      </w:r>
      <w:r w:rsidRPr="5B095962">
        <w:rPr>
          <w:color w:val="0070C0"/>
        </w:rPr>
        <w:t xml:space="preserve"> </w:t>
      </w:r>
      <w:r>
        <w:t>with advice from</w:t>
      </w:r>
      <w:r w:rsidR="00683E6C">
        <w:t xml:space="preserve"> Legal Services, Information Technology Solutions, DFFH</w:t>
      </w:r>
      <w:r w:rsidR="18ECBDF7">
        <w:t xml:space="preserve"> and the departments Information security.</w:t>
      </w:r>
    </w:p>
    <w:p w14:paraId="7349B773" w14:textId="77777777" w:rsidR="000E5371" w:rsidRDefault="000E5371" w:rsidP="000E5371">
      <w:pPr>
        <w:pStyle w:val="Heading3"/>
      </w:pPr>
      <w:r>
        <w:t>Information Security Team</w:t>
      </w:r>
    </w:p>
    <w:p w14:paraId="0B9B8F4B" w14:textId="77777777" w:rsidR="001202DF" w:rsidRPr="001202DF" w:rsidRDefault="001202DF" w:rsidP="001202DF">
      <w:pPr>
        <w:pStyle w:val="Body"/>
      </w:pPr>
      <w:bookmarkStart w:id="18" w:name="_Toc25227098"/>
      <w:r w:rsidRPr="001202DF">
        <w:t>A revised security assessment was completed in July 2021 due to changes with the L17 application. There was no change in the Information Security Classification, which remained at a rating of PROTECTED as initially completed in 2017. This rating was based on the highest level of classification among the individual data sets, with a business impact severity level of HIGH. Noting that there has been no change to the portal or the highest level of classification among the individual data sets, the rating remains PROTECTED, and a new Information Security Classification was not completed.</w:t>
      </w:r>
    </w:p>
    <w:p w14:paraId="255ECD45" w14:textId="6DA26F7A" w:rsidR="006A004C" w:rsidRDefault="002263EE" w:rsidP="36523C8F">
      <w:pPr>
        <w:pStyle w:val="Body"/>
        <w:rPr>
          <w:rFonts w:eastAsia="MS Gothic" w:cs="Arial"/>
          <w:color w:val="201547"/>
          <w:kern w:val="32"/>
          <w:sz w:val="44"/>
          <w:szCs w:val="44"/>
        </w:rPr>
      </w:pPr>
      <w:r>
        <w:br w:type="page"/>
      </w:r>
    </w:p>
    <w:p w14:paraId="7846B869" w14:textId="288F87F0" w:rsidR="000E5371" w:rsidRDefault="000E5371" w:rsidP="00C47C89">
      <w:pPr>
        <w:pStyle w:val="Heading1"/>
        <w:spacing w:after="440" w:line="440" w:lineRule="atLeast"/>
      </w:pPr>
      <w:bookmarkStart w:id="19" w:name="_Toc176878382"/>
      <w:r>
        <w:lastRenderedPageBreak/>
        <w:t>Information elements</w:t>
      </w:r>
      <w:bookmarkEnd w:id="18"/>
      <w:bookmarkEnd w:id="19"/>
    </w:p>
    <w:p w14:paraId="4C1D9984" w14:textId="26F9943E" w:rsidR="000E5371" w:rsidRDefault="009D69AF" w:rsidP="00C47C89">
      <w:pPr>
        <w:pStyle w:val="Body"/>
      </w:pPr>
      <w:r>
        <w:t>Informational elements</w:t>
      </w:r>
      <w:r w:rsidR="002E1B41">
        <w:t xml:space="preserve"> </w:t>
      </w:r>
      <w:r w:rsidR="002E1B41" w:rsidRPr="009F20CA">
        <w:t>changed</w:t>
      </w:r>
      <w:r w:rsidR="00943370" w:rsidRPr="009F20CA">
        <w:t xml:space="preserve"> when Victoria Police </w:t>
      </w:r>
      <w:r w:rsidR="00C7777A" w:rsidRPr="009F20CA">
        <w:t xml:space="preserve">updated their Family </w:t>
      </w:r>
      <w:r w:rsidR="00321642" w:rsidRPr="009F20CA">
        <w:t>Violence</w:t>
      </w:r>
      <w:r w:rsidR="00C7777A" w:rsidRPr="009F20CA">
        <w:t xml:space="preserve"> </w:t>
      </w:r>
      <w:r w:rsidR="00321642" w:rsidRPr="009F20CA">
        <w:t>Assessment</w:t>
      </w:r>
      <w:r w:rsidR="00C7777A" w:rsidRPr="009F20CA">
        <w:t xml:space="preserve"> form to the VPSAF-VR</w:t>
      </w:r>
      <w:r w:rsidR="00321642" w:rsidRPr="009F20CA">
        <w:t xml:space="preserve"> Risk Assessment form.</w:t>
      </w:r>
      <w:r w:rsidR="00321642">
        <w:t xml:space="preserve"> </w:t>
      </w:r>
    </w:p>
    <w:p w14:paraId="7BCF7907" w14:textId="721ACD1C" w:rsidR="00B05F16" w:rsidRPr="000A0553" w:rsidRDefault="00B05F16" w:rsidP="00C47C89">
      <w:pPr>
        <w:pStyle w:val="Body"/>
      </w:pPr>
      <w:r>
        <w:t xml:space="preserve">Appendix 1 provides a copy of the Victoria Police VPSAFvR form used to inform L17 Family Violence Referrals. </w:t>
      </w:r>
    </w:p>
    <w:p w14:paraId="26974315" w14:textId="77777777" w:rsidR="000E5371" w:rsidRDefault="000E5371" w:rsidP="000E5371">
      <w:pPr>
        <w:pStyle w:val="Heading2"/>
      </w:pPr>
      <w:bookmarkStart w:id="20" w:name="_Toc25227099"/>
      <w:bookmarkStart w:id="21" w:name="_Toc176878383"/>
      <w:r>
        <w:t>Personal information</w:t>
      </w:r>
      <w:bookmarkEnd w:id="20"/>
      <w:bookmarkEnd w:id="21"/>
    </w:p>
    <w:p w14:paraId="13F54636" w14:textId="1877DDD6" w:rsidR="000E5371" w:rsidRPr="006A004C" w:rsidRDefault="00AF1D1E" w:rsidP="00C47C89">
      <w:pPr>
        <w:pStyle w:val="Body"/>
      </w:pPr>
      <w:r>
        <w:t>No change since the Phase Three PIA assessment.</w:t>
      </w:r>
      <w:r w:rsidR="005E017D">
        <w:t xml:space="preserve"> </w:t>
      </w:r>
      <w:r w:rsidR="006A004C">
        <w:t xml:space="preserve"> </w:t>
      </w:r>
    </w:p>
    <w:p w14:paraId="43934754" w14:textId="77777777" w:rsidR="000E5371" w:rsidRDefault="000E5371" w:rsidP="000E5371">
      <w:pPr>
        <w:pStyle w:val="Heading2"/>
      </w:pPr>
      <w:bookmarkStart w:id="22" w:name="_Toc25227100"/>
      <w:bookmarkStart w:id="23" w:name="_Toc176878384"/>
      <w:r>
        <w:t>Health information</w:t>
      </w:r>
      <w:bookmarkEnd w:id="22"/>
      <w:bookmarkEnd w:id="23"/>
    </w:p>
    <w:p w14:paraId="16B10304" w14:textId="49862AC4" w:rsidR="006A004C" w:rsidRPr="006A004C" w:rsidRDefault="006A004C" w:rsidP="006A004C">
      <w:pPr>
        <w:pStyle w:val="Body"/>
      </w:pPr>
      <w:bookmarkStart w:id="24" w:name="_Toc25227101"/>
      <w:r>
        <w:t xml:space="preserve">No change since the Phase </w:t>
      </w:r>
      <w:r w:rsidR="00AF1D1E">
        <w:t xml:space="preserve">Three </w:t>
      </w:r>
      <w:r>
        <w:t>PIA assessment</w:t>
      </w:r>
      <w:r w:rsidR="00BB7E0C">
        <w:t>.</w:t>
      </w:r>
    </w:p>
    <w:p w14:paraId="7EBDAFF1" w14:textId="77777777" w:rsidR="000E5371" w:rsidRDefault="000E5371" w:rsidP="000E5371">
      <w:pPr>
        <w:pStyle w:val="Heading2"/>
      </w:pPr>
      <w:bookmarkStart w:id="25" w:name="_Toc176878385"/>
      <w:r>
        <w:t>Sensitive i</w:t>
      </w:r>
      <w:r w:rsidRPr="00A47B21">
        <w:t>nformation</w:t>
      </w:r>
      <w:bookmarkEnd w:id="24"/>
      <w:bookmarkEnd w:id="25"/>
    </w:p>
    <w:p w14:paraId="7E38D1F7" w14:textId="737A03A6" w:rsidR="001302E5" w:rsidRDefault="00AF1D1E" w:rsidP="00AF1D1E">
      <w:pPr>
        <w:pStyle w:val="Body"/>
      </w:pPr>
      <w:r>
        <w:t>No change since the Phase Three PIA assessment.</w:t>
      </w:r>
    </w:p>
    <w:p w14:paraId="39F20C4E" w14:textId="793299B2" w:rsidR="00620E91" w:rsidRPr="00686093" w:rsidRDefault="00FE4E73" w:rsidP="00686093">
      <w:pPr>
        <w:spacing w:after="0" w:line="240" w:lineRule="auto"/>
        <w:rPr>
          <w:rFonts w:eastAsia="Times"/>
        </w:rPr>
      </w:pPr>
      <w:r>
        <w:rPr>
          <w:rFonts w:eastAsia="Times"/>
        </w:rPr>
        <w:t xml:space="preserve"> </w:t>
      </w:r>
    </w:p>
    <w:p w14:paraId="3EFE348F" w14:textId="3C5504C9" w:rsidR="006049B7" w:rsidRDefault="00423086" w:rsidP="00AD4C67">
      <w:pPr>
        <w:pStyle w:val="Body"/>
        <w:sectPr w:rsidR="006049B7" w:rsidSect="00885662">
          <w:headerReference w:type="even" r:id="rId27"/>
          <w:headerReference w:type="default" r:id="rId28"/>
          <w:footerReference w:type="even" r:id="rId29"/>
          <w:footerReference w:type="default" r:id="rId30"/>
          <w:pgSz w:w="11906" w:h="16838" w:code="9"/>
          <w:pgMar w:top="1701" w:right="1304" w:bottom="1418" w:left="1304" w:header="680" w:footer="671" w:gutter="0"/>
          <w:cols w:space="340"/>
          <w:titlePg/>
          <w:docGrid w:linePitch="360"/>
        </w:sectPr>
      </w:pPr>
      <w:r>
        <w:t xml:space="preserve">. </w:t>
      </w:r>
    </w:p>
    <w:p w14:paraId="1302F530" w14:textId="77777777" w:rsidR="00B947D4" w:rsidRDefault="00B947D4" w:rsidP="00B947D4">
      <w:pPr>
        <w:pStyle w:val="Heading2"/>
      </w:pPr>
      <w:bookmarkStart w:id="26" w:name="_Toc25227103"/>
      <w:bookmarkStart w:id="27" w:name="_Toc176878386"/>
      <w:r w:rsidRPr="00A47B21">
        <w:lastRenderedPageBreak/>
        <w:t xml:space="preserve">Information </w:t>
      </w:r>
      <w:r>
        <w:t>f</w:t>
      </w:r>
      <w:r w:rsidRPr="00A47B21">
        <w:t>low</w:t>
      </w:r>
      <w:bookmarkEnd w:id="26"/>
      <w:bookmarkEnd w:id="27"/>
      <w:r w:rsidRPr="00A47B21">
        <w:t xml:space="preserve"> </w:t>
      </w:r>
    </w:p>
    <w:p w14:paraId="7384ECBB" w14:textId="77777777" w:rsidR="00B947D4" w:rsidRDefault="00B947D4" w:rsidP="00B947D4">
      <w:pPr>
        <w:pStyle w:val="Body"/>
        <w:sectPr w:rsidR="00B947D4" w:rsidSect="00885662">
          <w:pgSz w:w="16838" w:h="11906" w:orient="landscape" w:code="9"/>
          <w:pgMar w:top="1304" w:right="1418" w:bottom="1304" w:left="1701" w:header="680" w:footer="851" w:gutter="0"/>
          <w:cols w:space="340"/>
          <w:titlePg/>
          <w:docGrid w:linePitch="360"/>
        </w:sectPr>
      </w:pPr>
      <w:r>
        <w:rPr>
          <w:noProof/>
          <w:color w:val="2B579A"/>
          <w:shd w:val="clear" w:color="auto" w:fill="E6E6E6"/>
        </w:rPr>
        <w:drawing>
          <wp:inline distT="0" distB="0" distL="0" distR="0" wp14:anchorId="4D7AA7E9" wp14:editId="758877B9">
            <wp:extent cx="8029575" cy="465789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77602" cy="4685750"/>
                    </a:xfrm>
                    <a:prstGeom prst="rect">
                      <a:avLst/>
                    </a:prstGeom>
                  </pic:spPr>
                </pic:pic>
              </a:graphicData>
            </a:graphic>
          </wp:inline>
        </w:drawing>
      </w:r>
    </w:p>
    <w:p w14:paraId="067E16D4" w14:textId="4ECBF77E" w:rsidR="00EC408E" w:rsidRDefault="00EC408E" w:rsidP="00EC408E">
      <w:pPr>
        <w:pStyle w:val="Heading2"/>
      </w:pPr>
      <w:bookmarkStart w:id="28" w:name="_Toc176878387"/>
      <w:r>
        <w:lastRenderedPageBreak/>
        <w:t>Fuzzy Search – information flow</w:t>
      </w:r>
      <w:bookmarkEnd w:id="28"/>
    </w:p>
    <w:p w14:paraId="51AB8094" w14:textId="77777777" w:rsidR="00EC408E" w:rsidRPr="00EC408E" w:rsidRDefault="00EC408E" w:rsidP="00EC408E">
      <w:pPr>
        <w:pStyle w:val="Body"/>
      </w:pPr>
    </w:p>
    <w:p w14:paraId="2A706AE0" w14:textId="3A061A84" w:rsidR="00B947D4" w:rsidRDefault="00B947D4" w:rsidP="00EC408E">
      <w:pPr>
        <w:pStyle w:val="Body"/>
        <w:sectPr w:rsidR="00B947D4" w:rsidSect="00885662">
          <w:pgSz w:w="11906" w:h="16838" w:code="9"/>
          <w:pgMar w:top="1701" w:right="1304" w:bottom="1418" w:left="1304" w:header="680" w:footer="671" w:gutter="0"/>
          <w:cols w:space="340"/>
          <w:titlePg/>
          <w:docGrid w:linePitch="360"/>
        </w:sectPr>
      </w:pPr>
      <w:r>
        <w:rPr>
          <w:noProof/>
        </w:rPr>
        <w:drawing>
          <wp:inline distT="0" distB="0" distL="0" distR="0" wp14:anchorId="1F113C59" wp14:editId="57343F10">
            <wp:extent cx="5904230" cy="3270620"/>
            <wp:effectExtent l="0" t="0" r="1270" b="6350"/>
            <wp:docPr id="1292215076" name="Picture 129221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904230" cy="3270620"/>
                    </a:xfrm>
                    <a:prstGeom prst="rect">
                      <a:avLst/>
                    </a:prstGeom>
                  </pic:spPr>
                </pic:pic>
              </a:graphicData>
            </a:graphic>
          </wp:inline>
        </w:drawing>
      </w:r>
    </w:p>
    <w:p w14:paraId="304F349C" w14:textId="77777777" w:rsidR="006049B7" w:rsidRDefault="006049B7" w:rsidP="006049B7">
      <w:pPr>
        <w:pStyle w:val="Heading1"/>
        <w:spacing w:after="440" w:line="440" w:lineRule="atLeast"/>
      </w:pPr>
      <w:bookmarkStart w:id="29" w:name="_Toc176878388"/>
      <w:r>
        <w:lastRenderedPageBreak/>
        <w:t>Privacy analysis</w:t>
      </w:r>
      <w:bookmarkEnd w:id="29"/>
      <w:r>
        <w:t xml:space="preserve"> </w:t>
      </w:r>
    </w:p>
    <w:p w14:paraId="69A2063B" w14:textId="77777777" w:rsidR="006049B7" w:rsidRDefault="006049B7" w:rsidP="006049B7">
      <w:pPr>
        <w:pStyle w:val="Heading2"/>
      </w:pPr>
      <w:bookmarkStart w:id="30" w:name="_Toc176878389"/>
      <w:r>
        <w:t>Access Groups</w:t>
      </w:r>
      <w:bookmarkEnd w:id="30"/>
    </w:p>
    <w:tbl>
      <w:tblPr>
        <w:tblStyle w:val="TableGrid"/>
        <w:tblW w:w="5000" w:type="pct"/>
        <w:tblLook w:val="04A0" w:firstRow="1" w:lastRow="0" w:firstColumn="1" w:lastColumn="0" w:noHBand="0" w:noVBand="1"/>
      </w:tblPr>
      <w:tblGrid>
        <w:gridCol w:w="2832"/>
        <w:gridCol w:w="2128"/>
        <w:gridCol w:w="3825"/>
        <w:gridCol w:w="4924"/>
      </w:tblGrid>
      <w:tr w:rsidR="00D4065D" w14:paraId="4A0009EB" w14:textId="77777777" w:rsidTr="63CDD9C6">
        <w:tc>
          <w:tcPr>
            <w:tcW w:w="1033" w:type="pct"/>
          </w:tcPr>
          <w:p w14:paraId="073A9491" w14:textId="6E06637A" w:rsidR="00D4065D" w:rsidRDefault="61100E26" w:rsidP="00D4065D">
            <w:pPr>
              <w:pStyle w:val="Tablecolhead"/>
            </w:pPr>
            <w:r>
              <w:t xml:space="preserve">User </w:t>
            </w:r>
            <w:r w:rsidR="74158D26">
              <w:t>Group</w:t>
            </w:r>
          </w:p>
        </w:tc>
        <w:tc>
          <w:tcPr>
            <w:tcW w:w="776" w:type="pct"/>
          </w:tcPr>
          <w:p w14:paraId="6D622D94" w14:textId="2D057761" w:rsidR="00D4065D" w:rsidRDefault="00D4065D" w:rsidP="00D4065D">
            <w:pPr>
              <w:pStyle w:val="Tablecolhead"/>
            </w:pPr>
            <w:r>
              <w:t>Access Method</w:t>
            </w:r>
          </w:p>
        </w:tc>
        <w:tc>
          <w:tcPr>
            <w:tcW w:w="1395" w:type="pct"/>
          </w:tcPr>
          <w:p w14:paraId="6A7B7BBA" w14:textId="1E3499F7" w:rsidR="00D4065D" w:rsidRDefault="00D4065D" w:rsidP="00D4065D">
            <w:pPr>
              <w:pStyle w:val="Tablecolhead"/>
            </w:pPr>
            <w:r>
              <w:t>Purpose</w:t>
            </w:r>
          </w:p>
        </w:tc>
        <w:tc>
          <w:tcPr>
            <w:tcW w:w="1796" w:type="pct"/>
          </w:tcPr>
          <w:p w14:paraId="1E467D3E" w14:textId="104B9BB6" w:rsidR="00D4065D" w:rsidRDefault="00D4065D" w:rsidP="00D4065D">
            <w:pPr>
              <w:pStyle w:val="Tablecolhead"/>
            </w:pPr>
            <w:r>
              <w:t>Authorisation</w:t>
            </w:r>
          </w:p>
        </w:tc>
      </w:tr>
      <w:tr w:rsidR="00D4065D" w14:paraId="4A604C59" w14:textId="77777777" w:rsidTr="63CDD9C6">
        <w:tc>
          <w:tcPr>
            <w:tcW w:w="1033" w:type="pct"/>
          </w:tcPr>
          <w:p w14:paraId="7E896604" w14:textId="6300F800" w:rsidR="00D4065D" w:rsidRDefault="00D4065D" w:rsidP="00D4065D">
            <w:pPr>
              <w:pStyle w:val="Tabletext"/>
            </w:pPr>
            <w:r>
              <w:t>Child Protection Intake</w:t>
            </w:r>
          </w:p>
        </w:tc>
        <w:tc>
          <w:tcPr>
            <w:tcW w:w="776" w:type="pct"/>
          </w:tcPr>
          <w:p w14:paraId="781BAC00" w14:textId="20930DA4" w:rsidR="00D4065D" w:rsidRDefault="00D4065D" w:rsidP="00AD4C67">
            <w:pPr>
              <w:pStyle w:val="Body"/>
            </w:pPr>
            <w:r>
              <w:t>Single Sign On</w:t>
            </w:r>
          </w:p>
        </w:tc>
        <w:tc>
          <w:tcPr>
            <w:tcW w:w="1395" w:type="pct"/>
          </w:tcPr>
          <w:p w14:paraId="58A26247" w14:textId="5E5434EF" w:rsidR="00D4065D" w:rsidRDefault="00D4065D" w:rsidP="00AD4C67">
            <w:pPr>
              <w:pStyle w:val="Body"/>
            </w:pPr>
            <w:r>
              <w:t>T</w:t>
            </w:r>
            <w:r w:rsidRPr="0040533C">
              <w:t>o assess risk to children, register an Intake report and determine if further intervention is needed</w:t>
            </w:r>
            <w:r>
              <w:t>. View referrals made to Child Protection and undertake Statewide Historical Search.</w:t>
            </w:r>
          </w:p>
        </w:tc>
        <w:tc>
          <w:tcPr>
            <w:tcW w:w="1796" w:type="pct"/>
          </w:tcPr>
          <w:p w14:paraId="163503CD" w14:textId="5FEEB9C7" w:rsidR="00D4065D" w:rsidRDefault="549E3AE0" w:rsidP="00AD4C67">
            <w:pPr>
              <w:pStyle w:val="Body"/>
            </w:pPr>
            <w:r>
              <w:t>Legislative</w:t>
            </w:r>
            <w:r w:rsidRPr="78FAF487">
              <w:rPr>
                <w:b/>
                <w:bCs/>
              </w:rPr>
              <w:t xml:space="preserve"> </w:t>
            </w:r>
            <w:r>
              <w:t xml:space="preserve">requirement to respond to reports to Child Protection. </w:t>
            </w:r>
          </w:p>
          <w:p w14:paraId="78A3464B" w14:textId="5F245F47" w:rsidR="00D4065D" w:rsidRDefault="549E3AE0" w:rsidP="00AD4C67">
            <w:pPr>
              <w:pStyle w:val="Body"/>
            </w:pPr>
            <w:r>
              <w:t>Prescribed under</w:t>
            </w:r>
            <w:r w:rsidR="2BD83029">
              <w:t>:</w:t>
            </w:r>
            <w:r w:rsidR="7AF10A53">
              <w:t xml:space="preserve"> the :</w:t>
            </w:r>
          </w:p>
          <w:p w14:paraId="6052D4E1" w14:textId="5EBFD9D1" w:rsidR="00D4065D" w:rsidRDefault="549E3AE0" w:rsidP="78FAF487">
            <w:pPr>
              <w:pStyle w:val="Body"/>
              <w:numPr>
                <w:ilvl w:val="0"/>
                <w:numId w:val="3"/>
              </w:numPr>
            </w:pPr>
            <w:r>
              <w:t xml:space="preserve">(MARAM) Framework, </w:t>
            </w:r>
          </w:p>
          <w:p w14:paraId="19E9D7CD" w14:textId="193FF188" w:rsidR="00D4065D" w:rsidRDefault="0D627C36" w:rsidP="78FAF487">
            <w:pPr>
              <w:pStyle w:val="Body"/>
              <w:numPr>
                <w:ilvl w:val="0"/>
                <w:numId w:val="3"/>
              </w:numPr>
            </w:pPr>
            <w:r>
              <w:t>(</w:t>
            </w:r>
            <w:r w:rsidR="549E3AE0">
              <w:t>FVISS)</w:t>
            </w:r>
            <w:r w:rsidR="339FBDCF">
              <w:t>;</w:t>
            </w:r>
          </w:p>
          <w:p w14:paraId="68A11562" w14:textId="2E3B44ED" w:rsidR="00D4065D" w:rsidRDefault="549E3AE0" w:rsidP="78FAF487">
            <w:pPr>
              <w:pStyle w:val="Body"/>
              <w:numPr>
                <w:ilvl w:val="0"/>
                <w:numId w:val="3"/>
              </w:numPr>
            </w:pPr>
            <w:r>
              <w:t xml:space="preserve"> and Child Information Sharing Scheme (CISS).</w:t>
            </w:r>
          </w:p>
        </w:tc>
      </w:tr>
      <w:tr w:rsidR="00D4065D" w14:paraId="2506B394" w14:textId="77777777" w:rsidTr="63CDD9C6">
        <w:tc>
          <w:tcPr>
            <w:tcW w:w="1033" w:type="pct"/>
          </w:tcPr>
          <w:p w14:paraId="6B5DDBAE" w14:textId="37624AFA" w:rsidR="00D4065D" w:rsidRDefault="00D4065D" w:rsidP="00D4065D">
            <w:pPr>
              <w:pStyle w:val="Tabletext"/>
            </w:pPr>
            <w:r>
              <w:t>All other Child Protection Practitioners</w:t>
            </w:r>
          </w:p>
        </w:tc>
        <w:tc>
          <w:tcPr>
            <w:tcW w:w="776" w:type="pct"/>
          </w:tcPr>
          <w:p w14:paraId="0AC18AE4" w14:textId="447F0B38" w:rsidR="00D4065D" w:rsidRDefault="00D4065D" w:rsidP="00AD4C67">
            <w:pPr>
              <w:pStyle w:val="Body"/>
            </w:pPr>
            <w:r>
              <w:t>Single Sign On</w:t>
            </w:r>
          </w:p>
        </w:tc>
        <w:tc>
          <w:tcPr>
            <w:tcW w:w="1395" w:type="pct"/>
          </w:tcPr>
          <w:p w14:paraId="3DF9F6DD" w14:textId="211B13A7" w:rsidR="00D4065D" w:rsidRDefault="00D4065D" w:rsidP="00AD4C67">
            <w:pPr>
              <w:pStyle w:val="Body"/>
            </w:pPr>
            <w:r>
              <w:t>Undertake Statewide Historical Search.</w:t>
            </w:r>
          </w:p>
        </w:tc>
        <w:tc>
          <w:tcPr>
            <w:tcW w:w="1796" w:type="pct"/>
          </w:tcPr>
          <w:p w14:paraId="3E67908A" w14:textId="52DD31EE" w:rsidR="00D4065D" w:rsidRDefault="00D4065D" w:rsidP="00AD4C67">
            <w:pPr>
              <w:pStyle w:val="Body"/>
            </w:pPr>
            <w:r>
              <w:t xml:space="preserve">L17 Portal Project Control Group, Royal Commission into Family Violence Recommendation. </w:t>
            </w:r>
          </w:p>
          <w:p w14:paraId="36E774D3" w14:textId="1524B2A1" w:rsidR="00D4065D" w:rsidRDefault="00D4065D" w:rsidP="00AD4C67">
            <w:pPr>
              <w:pStyle w:val="Body"/>
            </w:pPr>
            <w:r>
              <w:t>Prescribed under the</w:t>
            </w:r>
            <w:r w:rsidR="58DFCD04">
              <w:t>:</w:t>
            </w:r>
            <w:r>
              <w:t xml:space="preserve"> </w:t>
            </w:r>
          </w:p>
          <w:p w14:paraId="5AE18AE8" w14:textId="133D806B" w:rsidR="00D4065D" w:rsidRDefault="549E3AE0" w:rsidP="78FAF487">
            <w:pPr>
              <w:pStyle w:val="Body"/>
              <w:numPr>
                <w:ilvl w:val="0"/>
                <w:numId w:val="2"/>
              </w:numPr>
            </w:pPr>
            <w:r>
              <w:t xml:space="preserve">Multi-Agency Risk Assessment and Management (MARAM) Framework, </w:t>
            </w:r>
          </w:p>
          <w:p w14:paraId="50F59572" w14:textId="352315EC" w:rsidR="00D4065D" w:rsidRDefault="549E3AE0" w:rsidP="78FAF487">
            <w:pPr>
              <w:pStyle w:val="Body"/>
              <w:numPr>
                <w:ilvl w:val="0"/>
                <w:numId w:val="2"/>
              </w:numPr>
            </w:pPr>
            <w:r>
              <w:t>Family Violence Information Sharing Scheme (FVISS) and</w:t>
            </w:r>
            <w:r w:rsidR="6085BFF8">
              <w:t>;</w:t>
            </w:r>
          </w:p>
          <w:p w14:paraId="3980524E" w14:textId="7EF7C917" w:rsidR="00D4065D" w:rsidRDefault="549E3AE0" w:rsidP="78FAF487">
            <w:pPr>
              <w:pStyle w:val="Body"/>
              <w:numPr>
                <w:ilvl w:val="0"/>
                <w:numId w:val="2"/>
              </w:numPr>
            </w:pPr>
            <w:r>
              <w:t xml:space="preserve"> Child Information Sharing Scheme (CISS).</w:t>
            </w:r>
          </w:p>
        </w:tc>
      </w:tr>
      <w:tr w:rsidR="00D4065D" w14:paraId="570A26DC" w14:textId="77777777" w:rsidTr="63CDD9C6">
        <w:tc>
          <w:tcPr>
            <w:tcW w:w="1033" w:type="pct"/>
          </w:tcPr>
          <w:p w14:paraId="0D23EFE3" w14:textId="664239FF" w:rsidR="00D4065D" w:rsidRDefault="00D4065D" w:rsidP="00D4065D">
            <w:pPr>
              <w:pStyle w:val="Tabletext"/>
            </w:pPr>
            <w:r>
              <w:t xml:space="preserve">Family Safety Victoria </w:t>
            </w:r>
          </w:p>
        </w:tc>
        <w:tc>
          <w:tcPr>
            <w:tcW w:w="776" w:type="pct"/>
          </w:tcPr>
          <w:p w14:paraId="36B69701" w14:textId="58DE377D" w:rsidR="00D4065D" w:rsidRDefault="00D4065D" w:rsidP="00AD4C67">
            <w:pPr>
              <w:pStyle w:val="Body"/>
            </w:pPr>
            <w:r>
              <w:t>Single Sign On</w:t>
            </w:r>
          </w:p>
        </w:tc>
        <w:tc>
          <w:tcPr>
            <w:tcW w:w="1395" w:type="pct"/>
          </w:tcPr>
          <w:p w14:paraId="15CBDC67" w14:textId="132196E8" w:rsidR="00D4065D" w:rsidRDefault="549E3AE0" w:rsidP="00AD4C67">
            <w:pPr>
              <w:pStyle w:val="Body"/>
            </w:pPr>
            <w:r>
              <w:t xml:space="preserve">Orange Door Managers Only. View all Orange Door users for an area and report on referrals made to the Orange </w:t>
            </w:r>
            <w:r>
              <w:lastRenderedPageBreak/>
              <w:t>Door. Prescribed under the</w:t>
            </w:r>
            <w:r w:rsidR="6F8763AA">
              <w:t xml:space="preserve"> </w:t>
            </w:r>
            <w:r>
              <w:t>MARAM Framework, the (FVISS) and (CISS).</w:t>
            </w:r>
          </w:p>
        </w:tc>
        <w:tc>
          <w:tcPr>
            <w:tcW w:w="1796" w:type="pct"/>
          </w:tcPr>
          <w:p w14:paraId="48D3297E" w14:textId="77777777" w:rsidR="00D4065D" w:rsidRDefault="00D4065D" w:rsidP="00AD4C67">
            <w:pPr>
              <w:pStyle w:val="Body"/>
            </w:pPr>
          </w:p>
        </w:tc>
      </w:tr>
      <w:tr w:rsidR="00D4065D" w14:paraId="6F114E6F" w14:textId="77777777" w:rsidTr="63CDD9C6">
        <w:tc>
          <w:tcPr>
            <w:tcW w:w="1033" w:type="pct"/>
          </w:tcPr>
          <w:p w14:paraId="3B81A60E" w14:textId="1A4DB25B" w:rsidR="00D4065D" w:rsidRDefault="00D4065D" w:rsidP="00D4065D">
            <w:pPr>
              <w:pStyle w:val="Tabletext"/>
            </w:pPr>
            <w:r>
              <w:t>Orange Doors</w:t>
            </w:r>
          </w:p>
        </w:tc>
        <w:tc>
          <w:tcPr>
            <w:tcW w:w="776" w:type="pct"/>
          </w:tcPr>
          <w:p w14:paraId="77CC42A5" w14:textId="0D8793A7" w:rsidR="00D4065D" w:rsidRDefault="00D4065D" w:rsidP="00AD4C67">
            <w:pPr>
              <w:pStyle w:val="Body"/>
            </w:pPr>
            <w:r>
              <w:t>eBusiness Portal</w:t>
            </w:r>
          </w:p>
        </w:tc>
        <w:tc>
          <w:tcPr>
            <w:tcW w:w="1395" w:type="pct"/>
          </w:tcPr>
          <w:p w14:paraId="7225B2CB" w14:textId="074602F6" w:rsidR="00D4065D" w:rsidRDefault="00D4065D" w:rsidP="00AD4C67">
            <w:pPr>
              <w:pStyle w:val="Body"/>
            </w:pPr>
            <w:r>
              <w:t>View referrals made to Orange Doors and undertake Statewide Historical Search.</w:t>
            </w:r>
          </w:p>
        </w:tc>
        <w:tc>
          <w:tcPr>
            <w:tcW w:w="1796" w:type="pct"/>
          </w:tcPr>
          <w:p w14:paraId="0481A20A" w14:textId="08783A91" w:rsidR="00D4065D" w:rsidRDefault="00D4065D" w:rsidP="00AD4C67">
            <w:pPr>
              <w:pStyle w:val="Body"/>
            </w:pPr>
            <w:r>
              <w:t>Prescribed under th</w:t>
            </w:r>
            <w:r w:rsidR="1E5D66E1">
              <w:t>e;</w:t>
            </w:r>
          </w:p>
          <w:p w14:paraId="68FF2C8E" w14:textId="63F15E95" w:rsidR="00D4065D" w:rsidRDefault="00D4065D" w:rsidP="00BF3D35">
            <w:pPr>
              <w:pStyle w:val="Body"/>
              <w:numPr>
                <w:ilvl w:val="0"/>
                <w:numId w:val="1"/>
              </w:numPr>
            </w:pPr>
            <w:r>
              <w:t>Multi-Agency Risk Assessment and Management (MARAM) Framework</w:t>
            </w:r>
            <w:r w:rsidR="5CDBC830">
              <w:t>;</w:t>
            </w:r>
          </w:p>
          <w:p w14:paraId="2B490385" w14:textId="6465C7C2" w:rsidR="00D4065D" w:rsidRDefault="00D4065D" w:rsidP="00BF3D35">
            <w:pPr>
              <w:pStyle w:val="Body"/>
              <w:numPr>
                <w:ilvl w:val="0"/>
                <w:numId w:val="1"/>
              </w:numPr>
            </w:pPr>
            <w:r>
              <w:t xml:space="preserve"> and the Family Violence Information Sharing Scheme (FVISS).</w:t>
            </w:r>
          </w:p>
        </w:tc>
      </w:tr>
      <w:tr w:rsidR="00D4065D" w14:paraId="24AF88E3" w14:textId="77777777" w:rsidTr="63CDD9C6">
        <w:tc>
          <w:tcPr>
            <w:tcW w:w="1033" w:type="pct"/>
          </w:tcPr>
          <w:p w14:paraId="24140015" w14:textId="6FCF4BD9" w:rsidR="00D4065D" w:rsidRDefault="00D4065D" w:rsidP="00D4065D">
            <w:pPr>
              <w:pStyle w:val="Tabletext"/>
            </w:pPr>
            <w:r>
              <w:t>Victoria Police</w:t>
            </w:r>
          </w:p>
        </w:tc>
        <w:tc>
          <w:tcPr>
            <w:tcW w:w="776" w:type="pct"/>
          </w:tcPr>
          <w:p w14:paraId="2E53F9A0" w14:textId="3FAFC713" w:rsidR="00D4065D" w:rsidRDefault="00D4065D" w:rsidP="00AD4C67">
            <w:pPr>
              <w:pStyle w:val="Body"/>
            </w:pPr>
            <w:r>
              <w:t>eBusiness Portal</w:t>
            </w:r>
          </w:p>
        </w:tc>
        <w:tc>
          <w:tcPr>
            <w:tcW w:w="1395" w:type="pct"/>
          </w:tcPr>
          <w:p w14:paraId="669C3A5A" w14:textId="00D247FC" w:rsidR="00D4065D" w:rsidRDefault="00BB61B3" w:rsidP="00AD4C67">
            <w:pPr>
              <w:pStyle w:val="Body"/>
            </w:pPr>
            <w:r>
              <w:t xml:space="preserve">View outcomes of referrals </w:t>
            </w:r>
          </w:p>
        </w:tc>
        <w:tc>
          <w:tcPr>
            <w:tcW w:w="1796" w:type="pct"/>
          </w:tcPr>
          <w:p w14:paraId="127776A0" w14:textId="35670165" w:rsidR="00D4065D" w:rsidRDefault="37C65371" w:rsidP="00AD4C67">
            <w:pPr>
              <w:pStyle w:val="Body"/>
            </w:pPr>
            <w:r>
              <w:t>L17 Portal Project Control Group, Coroners recommendation to Victoria Police and Youth Justice</w:t>
            </w:r>
            <w:r w:rsidR="790127BC">
              <w:t>,</w:t>
            </w:r>
            <w:r w:rsidR="58789555">
              <w:t xml:space="preserve"> business case attached </w:t>
            </w:r>
            <w:r w:rsidR="00651950">
              <w:t>refer to appendix</w:t>
            </w:r>
            <w:r w:rsidR="58789555">
              <w:t xml:space="preserve"> </w:t>
            </w:r>
            <w:r w:rsidR="00651950">
              <w:t xml:space="preserve"> 7</w:t>
            </w:r>
            <w:r w:rsidR="00EC508D">
              <w:t xml:space="preserve"> &amp; 8</w:t>
            </w:r>
          </w:p>
        </w:tc>
      </w:tr>
      <w:tr w:rsidR="00D4065D" w14:paraId="217D2CC8" w14:textId="77777777" w:rsidTr="63CDD9C6">
        <w:tc>
          <w:tcPr>
            <w:tcW w:w="1033" w:type="pct"/>
            <w:shd w:val="clear" w:color="auto" w:fill="FFFFFF" w:themeFill="background1"/>
          </w:tcPr>
          <w:p w14:paraId="7D233465" w14:textId="4E5698CE" w:rsidR="00D4065D" w:rsidRDefault="07E7397E" w:rsidP="00D4065D">
            <w:pPr>
              <w:pStyle w:val="Tabletext"/>
            </w:pPr>
            <w:r>
              <w:t>Youth Justice</w:t>
            </w:r>
          </w:p>
        </w:tc>
        <w:tc>
          <w:tcPr>
            <w:tcW w:w="776" w:type="pct"/>
            <w:shd w:val="clear" w:color="auto" w:fill="FFFFFF" w:themeFill="background1"/>
          </w:tcPr>
          <w:p w14:paraId="060D0E83" w14:textId="75466D66" w:rsidR="00D4065D" w:rsidRDefault="58336515" w:rsidP="34657B24">
            <w:pPr>
              <w:pStyle w:val="Body"/>
            </w:pPr>
            <w:r>
              <w:t>eBusiness portal</w:t>
            </w:r>
          </w:p>
          <w:p w14:paraId="4A9DEEEB" w14:textId="0510A672" w:rsidR="00D4065D" w:rsidRDefault="00D4065D" w:rsidP="34657B24">
            <w:pPr>
              <w:pStyle w:val="Body"/>
            </w:pPr>
          </w:p>
        </w:tc>
        <w:tc>
          <w:tcPr>
            <w:tcW w:w="1395" w:type="pct"/>
          </w:tcPr>
          <w:p w14:paraId="27E37A53" w14:textId="0DB4A4D6" w:rsidR="00D4065D" w:rsidRDefault="00BB61B3" w:rsidP="00AD4C67">
            <w:pPr>
              <w:pStyle w:val="Body"/>
            </w:pPr>
            <w:r w:rsidRPr="00EC2D77">
              <w:t>Conducts historical searches in the L17 portal for events involving young people under Youth Justice supervision to inform risk assessments and screens as appropriate</w:t>
            </w:r>
          </w:p>
        </w:tc>
        <w:tc>
          <w:tcPr>
            <w:tcW w:w="1796" w:type="pct"/>
            <w:shd w:val="clear" w:color="auto" w:fill="FFFFFF" w:themeFill="background1"/>
          </w:tcPr>
          <w:p w14:paraId="08902DB7" w14:textId="59CCBB7E" w:rsidR="00D4065D" w:rsidRPr="00112887" w:rsidRDefault="00BB61B3">
            <w:pPr>
              <w:pStyle w:val="Body"/>
            </w:pPr>
            <w:r>
              <w:t>L17 Portal Project Control Group</w:t>
            </w:r>
            <w:r w:rsidR="516BBC19">
              <w:t xml:space="preserve"> approved based on the </w:t>
            </w:r>
            <w:r>
              <w:t xml:space="preserve">Coroners recommendation </w:t>
            </w:r>
            <w:r w:rsidR="7AA94B07">
              <w:t xml:space="preserve">to </w:t>
            </w:r>
            <w:r>
              <w:t xml:space="preserve">Victoria Police and </w:t>
            </w:r>
            <w:r w:rsidR="31BCA912">
              <w:t xml:space="preserve">department that </w:t>
            </w:r>
            <w:r>
              <w:t>Youth Justice</w:t>
            </w:r>
            <w:r w:rsidR="28ED1913">
              <w:t xml:space="preserve"> get access to the </w:t>
            </w:r>
            <w:r w:rsidR="28ED1913" w:rsidRPr="00112887">
              <w:t xml:space="preserve">L17portal in </w:t>
            </w:r>
            <w:r w:rsidR="00651950" w:rsidRPr="00112887">
              <w:t>November 2021</w:t>
            </w:r>
            <w:r w:rsidR="49DC8FED" w:rsidRPr="00112887">
              <w:t xml:space="preserve"> </w:t>
            </w:r>
          </w:p>
          <w:p w14:paraId="5CD88A88" w14:textId="60766146" w:rsidR="00D4065D" w:rsidRDefault="77D23896" w:rsidP="00AD4C67">
            <w:pPr>
              <w:pStyle w:val="Body"/>
            </w:pPr>
            <w:r>
              <w:t>Y</w:t>
            </w:r>
            <w:r w:rsidR="31ECFD1B">
              <w:t xml:space="preserve">outh </w:t>
            </w:r>
            <w:r w:rsidR="4448FCC8">
              <w:t>J</w:t>
            </w:r>
            <w:r w:rsidR="31ECFD1B">
              <w:t>ustice users</w:t>
            </w:r>
            <w:r w:rsidR="6371310F">
              <w:t xml:space="preserve"> access the L17 portal in the same way as </w:t>
            </w:r>
            <w:r w:rsidR="6A048D6E">
              <w:t>other agencies</w:t>
            </w:r>
            <w:r w:rsidR="686359C2">
              <w:t xml:space="preserve">.  It is planned for </w:t>
            </w:r>
            <w:r w:rsidR="6A048D6E">
              <w:t xml:space="preserve">these users </w:t>
            </w:r>
            <w:r w:rsidR="31AE1C3A">
              <w:t xml:space="preserve">to </w:t>
            </w:r>
            <w:r w:rsidR="58B5DB2D">
              <w:t xml:space="preserve">move to </w:t>
            </w:r>
            <w:r w:rsidR="31ECFD1B">
              <w:t xml:space="preserve">eBusiness sign </w:t>
            </w:r>
            <w:r w:rsidR="66245A0F">
              <w:t xml:space="preserve">in </w:t>
            </w:r>
            <w:r w:rsidR="65B9652C">
              <w:t>by October 2024</w:t>
            </w:r>
            <w:r w:rsidR="31ECFD1B">
              <w:t>.</w:t>
            </w:r>
          </w:p>
        </w:tc>
      </w:tr>
      <w:tr w:rsidR="00D4065D" w14:paraId="2CC84C4F" w14:textId="77777777" w:rsidTr="63CDD9C6">
        <w:tc>
          <w:tcPr>
            <w:tcW w:w="1033" w:type="pct"/>
          </w:tcPr>
          <w:p w14:paraId="4C6B3DF9" w14:textId="76F1CDAF" w:rsidR="00D4065D" w:rsidRDefault="00D4065D" w:rsidP="00D4065D">
            <w:pPr>
              <w:pStyle w:val="Tabletext"/>
            </w:pPr>
            <w:r>
              <w:t xml:space="preserve">Proposed: </w:t>
            </w:r>
            <w:r w:rsidRPr="001C222F">
              <w:t xml:space="preserve">Community Correctional Services </w:t>
            </w:r>
            <w:r>
              <w:t>(C</w:t>
            </w:r>
            <w:r w:rsidR="00B947D4">
              <w:t>C</w:t>
            </w:r>
            <w:r>
              <w:t xml:space="preserve">S) </w:t>
            </w:r>
          </w:p>
        </w:tc>
        <w:tc>
          <w:tcPr>
            <w:tcW w:w="776" w:type="pct"/>
          </w:tcPr>
          <w:p w14:paraId="4935594A" w14:textId="3C7D8709" w:rsidR="00D4065D" w:rsidRDefault="6FC422CA" w:rsidP="34657B24">
            <w:pPr>
              <w:pStyle w:val="Body"/>
            </w:pPr>
            <w:r>
              <w:t>eBusiness Portal</w:t>
            </w:r>
          </w:p>
        </w:tc>
        <w:tc>
          <w:tcPr>
            <w:tcW w:w="1395" w:type="pct"/>
          </w:tcPr>
          <w:p w14:paraId="1EAF51F0" w14:textId="3B97FFC5" w:rsidR="00D4065D" w:rsidRDefault="00C10EC8" w:rsidP="00AD4C67">
            <w:pPr>
              <w:pStyle w:val="Body"/>
            </w:pPr>
            <w:r w:rsidRPr="00D654D6">
              <w:t>Conduct historical searches in the L17 portal for events involving adults and young people who are being assessed for a community-based disposition to inform risk assessments and manage family</w:t>
            </w:r>
            <w:r>
              <w:t xml:space="preserve"> </w:t>
            </w:r>
            <w:r w:rsidRPr="006735A4">
              <w:t>violence risk.</w:t>
            </w:r>
          </w:p>
        </w:tc>
        <w:tc>
          <w:tcPr>
            <w:tcW w:w="1796" w:type="pct"/>
          </w:tcPr>
          <w:p w14:paraId="03DFDE7B" w14:textId="23A90516" w:rsidR="00D4065D" w:rsidRDefault="39CBB409" w:rsidP="2BE596BA">
            <w:pPr>
              <w:pStyle w:val="Body"/>
              <w:rPr>
                <w:color w:val="FF0000"/>
              </w:rPr>
            </w:pPr>
            <w:r>
              <w:t xml:space="preserve">The Family Violence Protection Act 2008 (The Act), more specifically </w:t>
            </w:r>
            <w:r w:rsidR="255B3F26">
              <w:t xml:space="preserve">Family Violence </w:t>
            </w:r>
            <w:r>
              <w:t>Information Sharing Scheme (FVISS) provisions under The Act provides the required legislative framework to support information sharing with DJCS through the portal (noting that</w:t>
            </w:r>
            <w:r w:rsidR="24E1FFA7">
              <w:t xml:space="preserve"> </w:t>
            </w:r>
            <w:r w:rsidR="347400F3">
              <w:t xml:space="preserve">Corrections and Justice services within </w:t>
            </w:r>
            <w:r w:rsidR="24E1FFA7">
              <w:t>Department of Justice Community Safety</w:t>
            </w:r>
            <w:r w:rsidR="0E77D0BC">
              <w:t xml:space="preserve">, </w:t>
            </w:r>
            <w:r w:rsidR="5F13991A">
              <w:t>are a</w:t>
            </w:r>
            <w:r>
              <w:t xml:space="preserve"> prescribed Information Sharing Entity under FVISS</w:t>
            </w:r>
            <w:r w:rsidR="6752D0B5">
              <w:t>,</w:t>
            </w:r>
            <w:r>
              <w:t xml:space="preserve"> Further sharing of information from the portal with relevant service providers will occur </w:t>
            </w:r>
            <w:r>
              <w:lastRenderedPageBreak/>
              <w:t>as is allowed under the FVISS and other legislative requirements pertaining to privacy and confidentiality.</w:t>
            </w:r>
            <w:r w:rsidR="2D2E313A">
              <w:t xml:space="preserve"> </w:t>
            </w:r>
          </w:p>
          <w:p w14:paraId="3E66C7B6" w14:textId="5D40D872" w:rsidR="00B947D4" w:rsidRPr="00297739" w:rsidRDefault="00B947D4" w:rsidP="00B947D4">
            <w:pPr>
              <w:pStyle w:val="Body"/>
            </w:pPr>
            <w:r>
              <w:t xml:space="preserve">It is proposed that the access by CCS users will </w:t>
            </w:r>
            <w:r w:rsidR="2C50987B">
              <w:t>follow the process of other external agencies</w:t>
            </w:r>
            <w:r w:rsidR="158ADA59">
              <w:t xml:space="preserve">. Access will </w:t>
            </w:r>
            <w:r>
              <w:t xml:space="preserve">include the standard L17 Search Tab and results, as well as the incident narrative. </w:t>
            </w:r>
          </w:p>
          <w:p w14:paraId="08085F59" w14:textId="1A7DE0CB" w:rsidR="00B947D4" w:rsidRDefault="00B947D4" w:rsidP="00B947D4">
            <w:pPr>
              <w:pStyle w:val="Body"/>
            </w:pPr>
            <w:r>
              <w:t>Subject to DFFH/DH information security assessment, it is proposed that the a</w:t>
            </w:r>
            <w:r w:rsidR="30C079BF">
              <w:t xml:space="preserve">ccess to </w:t>
            </w:r>
            <w:r>
              <w:t xml:space="preserve">the L17 portal by CCS users will be via </w:t>
            </w:r>
            <w:r w:rsidR="1574283B">
              <w:t>e</w:t>
            </w:r>
            <w:r w:rsidR="5CDFFB18">
              <w:t>Business.</w:t>
            </w:r>
          </w:p>
          <w:p w14:paraId="46E726CC" w14:textId="3234F179" w:rsidR="00B947D4" w:rsidRDefault="6AD1DEE1" w:rsidP="2BE596BA">
            <w:pPr>
              <w:pStyle w:val="Body"/>
            </w:pPr>
            <w:r>
              <w:t>The</w:t>
            </w:r>
            <w:r w:rsidR="73D6BE77">
              <w:t xml:space="preserve"> </w:t>
            </w:r>
            <w:r>
              <w:t>L17 portal for external agencies is via ebusiness, noting DFFH/DH are progressively moving system applications off ebusiness to another Departmental User Onboarding Program (DUOP2), which is a more secure multi factor authenticat</w:t>
            </w:r>
            <w:r w:rsidR="1BA03A67">
              <w:t>ed system</w:t>
            </w:r>
            <w:r>
              <w:t xml:space="preserve"> targeted to occur in 2024/25</w:t>
            </w:r>
            <w:r w:rsidR="4203B1D1">
              <w:t>.</w:t>
            </w:r>
          </w:p>
        </w:tc>
      </w:tr>
      <w:tr w:rsidR="00D4065D" w14:paraId="3320F579" w14:textId="77777777" w:rsidTr="63CDD9C6">
        <w:tc>
          <w:tcPr>
            <w:tcW w:w="1033" w:type="pct"/>
          </w:tcPr>
          <w:p w14:paraId="666502AE" w14:textId="7C36BCCB" w:rsidR="00D4065D" w:rsidRDefault="00D4065D" w:rsidP="00D4065D">
            <w:pPr>
              <w:pStyle w:val="Tabletext"/>
            </w:pPr>
            <w:r>
              <w:lastRenderedPageBreak/>
              <w:t>Safe Steps</w:t>
            </w:r>
          </w:p>
        </w:tc>
        <w:tc>
          <w:tcPr>
            <w:tcW w:w="776" w:type="pct"/>
          </w:tcPr>
          <w:p w14:paraId="4C24B25D" w14:textId="00DE9A3D" w:rsidR="00D4065D" w:rsidRDefault="00D4065D" w:rsidP="00AD4C67">
            <w:pPr>
              <w:pStyle w:val="Body"/>
            </w:pPr>
            <w:r>
              <w:t>eBusiness Portal</w:t>
            </w:r>
          </w:p>
        </w:tc>
        <w:tc>
          <w:tcPr>
            <w:tcW w:w="1395" w:type="pct"/>
          </w:tcPr>
          <w:p w14:paraId="36DB7BDE" w14:textId="20A26174" w:rsidR="00D4065D" w:rsidRDefault="00C10EC8" w:rsidP="00AD4C67">
            <w:pPr>
              <w:pStyle w:val="Body"/>
            </w:pPr>
            <w:r>
              <w:t xml:space="preserve">Respond to urgent AFM Referrals. </w:t>
            </w:r>
            <w:r w:rsidRPr="00EC2D77">
              <w:t>Conducts historical searches in the L17 portal for events involving young people under Youth Justice supervision to inform risk assessments and screens as appropriate.</w:t>
            </w:r>
          </w:p>
        </w:tc>
        <w:tc>
          <w:tcPr>
            <w:tcW w:w="1796" w:type="pct"/>
          </w:tcPr>
          <w:p w14:paraId="53376B99" w14:textId="0D49F6DC" w:rsidR="00C10EC8" w:rsidRDefault="2CC6832F" w:rsidP="00C10EC8">
            <w:pPr>
              <w:pStyle w:val="Body"/>
            </w:pPr>
            <w:r>
              <w:t>Prescribed under the MARAM Framework and the FVISS.</w:t>
            </w:r>
          </w:p>
          <w:p w14:paraId="1D2BC493" w14:textId="77777777" w:rsidR="00D4065D" w:rsidRDefault="00D4065D" w:rsidP="00AD4C67">
            <w:pPr>
              <w:pStyle w:val="Body"/>
            </w:pPr>
          </w:p>
        </w:tc>
      </w:tr>
      <w:tr w:rsidR="00D4065D" w14:paraId="2B8178E0" w14:textId="77777777" w:rsidTr="63CDD9C6">
        <w:tc>
          <w:tcPr>
            <w:tcW w:w="1033" w:type="pct"/>
          </w:tcPr>
          <w:p w14:paraId="2C5FA6EB" w14:textId="76009BA2" w:rsidR="00D4065D" w:rsidRDefault="00D4065D" w:rsidP="00D4065D">
            <w:pPr>
              <w:pStyle w:val="Tabletext"/>
            </w:pPr>
            <w:r>
              <w:t>Men’s Referral Service</w:t>
            </w:r>
          </w:p>
        </w:tc>
        <w:tc>
          <w:tcPr>
            <w:tcW w:w="776" w:type="pct"/>
          </w:tcPr>
          <w:p w14:paraId="6C9359D0" w14:textId="76CFC9A2" w:rsidR="00D4065D" w:rsidRDefault="00D4065D" w:rsidP="00AD4C67">
            <w:pPr>
              <w:pStyle w:val="Body"/>
            </w:pPr>
            <w:r>
              <w:t>eBusiness Portal</w:t>
            </w:r>
          </w:p>
        </w:tc>
        <w:tc>
          <w:tcPr>
            <w:tcW w:w="1395" w:type="pct"/>
          </w:tcPr>
          <w:p w14:paraId="6BE97599" w14:textId="4A2443EA" w:rsidR="00D4065D" w:rsidRDefault="00C10EC8" w:rsidP="00AD4C67">
            <w:pPr>
              <w:pStyle w:val="Body"/>
            </w:pPr>
            <w:r w:rsidRPr="00EC2D77">
              <w:t>Conducts historical searches in the L17 portal for events involving young people under Youth Justice supervision to inform risk assessments and screens as appropriate.</w:t>
            </w:r>
          </w:p>
        </w:tc>
        <w:tc>
          <w:tcPr>
            <w:tcW w:w="1796" w:type="pct"/>
          </w:tcPr>
          <w:p w14:paraId="7651644B" w14:textId="31924B7B" w:rsidR="00D4065D" w:rsidRDefault="10CB7266" w:rsidP="63CDD9C6">
            <w:pPr>
              <w:pStyle w:val="Body"/>
            </w:pPr>
            <w:r>
              <w:t>Respond to Male respondent referrals on non-business days. Prescribed under the MARAM Framework and the FVISS.</w:t>
            </w:r>
          </w:p>
        </w:tc>
      </w:tr>
      <w:tr w:rsidR="00D4065D" w14:paraId="4661C55C" w14:textId="77777777" w:rsidTr="63CDD9C6">
        <w:tc>
          <w:tcPr>
            <w:tcW w:w="1033" w:type="pct"/>
          </w:tcPr>
          <w:p w14:paraId="437E1B27" w14:textId="53E8A2FC" w:rsidR="00D4065D" w:rsidRDefault="00D4065D" w:rsidP="00D4065D">
            <w:pPr>
              <w:pStyle w:val="Tabletext"/>
            </w:pPr>
            <w:r>
              <w:lastRenderedPageBreak/>
              <w:t>Services Australia</w:t>
            </w:r>
          </w:p>
        </w:tc>
        <w:tc>
          <w:tcPr>
            <w:tcW w:w="776" w:type="pct"/>
          </w:tcPr>
          <w:p w14:paraId="57E47CCF" w14:textId="1C7743E4" w:rsidR="00D4065D" w:rsidRDefault="00D4065D" w:rsidP="00AD4C67">
            <w:pPr>
              <w:pStyle w:val="Body"/>
            </w:pPr>
            <w:r>
              <w:t>eBusiness Portal</w:t>
            </w:r>
          </w:p>
        </w:tc>
        <w:tc>
          <w:tcPr>
            <w:tcW w:w="1395" w:type="pct"/>
          </w:tcPr>
          <w:p w14:paraId="739502A3" w14:textId="6D3CFADE" w:rsidR="00D4065D" w:rsidRDefault="00C10EC8" w:rsidP="00AD4C67">
            <w:pPr>
              <w:pStyle w:val="Body"/>
            </w:pPr>
            <w:r>
              <w:t>Undertake Statewide Search to support the timely assessment of Family Violence Crisis Payments.</w:t>
            </w:r>
          </w:p>
        </w:tc>
        <w:tc>
          <w:tcPr>
            <w:tcW w:w="1796" w:type="pct"/>
          </w:tcPr>
          <w:p w14:paraId="36932791" w14:textId="53FFABE9" w:rsidR="00D4065D" w:rsidRDefault="4DF66FDF" w:rsidP="5B095962">
            <w:pPr>
              <w:pStyle w:val="Body"/>
            </w:pPr>
            <w:r>
              <w:t xml:space="preserve">Not yet </w:t>
            </w:r>
            <w:r w:rsidR="047FBCF6">
              <w:t xml:space="preserve">provisioned and is </w:t>
            </w:r>
            <w:r w:rsidR="0B5D6BB7">
              <w:t>s</w:t>
            </w:r>
            <w:r>
              <w:t xml:space="preserve">ubject to a separate </w:t>
            </w:r>
            <w:r w:rsidR="190BBBA5">
              <w:t>PIA</w:t>
            </w:r>
            <w:r w:rsidR="4B403A42">
              <w:t>.</w:t>
            </w:r>
          </w:p>
        </w:tc>
      </w:tr>
      <w:tr w:rsidR="00D4065D" w14:paraId="485E64BC" w14:textId="77777777" w:rsidTr="63CDD9C6">
        <w:tc>
          <w:tcPr>
            <w:tcW w:w="1033" w:type="pct"/>
          </w:tcPr>
          <w:p w14:paraId="15BE5618" w14:textId="23C71B83" w:rsidR="00D4065D" w:rsidRPr="00D4065D" w:rsidRDefault="00D4065D" w:rsidP="00D4065D">
            <w:pPr>
              <w:pStyle w:val="Tabletext"/>
            </w:pPr>
            <w:r>
              <w:t>Portal Administrators - Technical</w:t>
            </w:r>
            <w:r w:rsidR="69020A30">
              <w:t xml:space="preserve"> – Program Delivery Unit</w:t>
            </w:r>
            <w:r>
              <w:t>, Enterprise Technology Branch (ETB), eHealth Division</w:t>
            </w:r>
          </w:p>
        </w:tc>
        <w:tc>
          <w:tcPr>
            <w:tcW w:w="776" w:type="pct"/>
          </w:tcPr>
          <w:p w14:paraId="41F9A41F" w14:textId="2DDF2D3D" w:rsidR="00D4065D" w:rsidRDefault="00D4065D" w:rsidP="00D4065D">
            <w:pPr>
              <w:pStyle w:val="Body"/>
            </w:pPr>
            <w:r>
              <w:t>Single Sign On</w:t>
            </w:r>
          </w:p>
        </w:tc>
        <w:tc>
          <w:tcPr>
            <w:tcW w:w="1395" w:type="pct"/>
          </w:tcPr>
          <w:p w14:paraId="211A0517" w14:textId="0E2243DF" w:rsidR="00D4065D" w:rsidRDefault="00D4065D" w:rsidP="00D4065D">
            <w:pPr>
              <w:pStyle w:val="Body"/>
            </w:pPr>
            <w:r>
              <w:t xml:space="preserve">Provide essential support to the operation of the L17 Family Violence Portal. </w:t>
            </w:r>
          </w:p>
        </w:tc>
        <w:tc>
          <w:tcPr>
            <w:tcW w:w="1796" w:type="pct"/>
          </w:tcPr>
          <w:p w14:paraId="7E42164C" w14:textId="5240E393" w:rsidR="00D4065D" w:rsidRDefault="00D4065D" w:rsidP="00D4065D">
            <w:pPr>
              <w:pStyle w:val="Body"/>
            </w:pPr>
          </w:p>
        </w:tc>
      </w:tr>
      <w:tr w:rsidR="00D4065D" w14:paraId="156D8961" w14:textId="77777777" w:rsidTr="63CDD9C6">
        <w:tc>
          <w:tcPr>
            <w:tcW w:w="1033" w:type="pct"/>
          </w:tcPr>
          <w:p w14:paraId="0CC722A9" w14:textId="2B16D54E" w:rsidR="00D4065D" w:rsidRDefault="4268A355" w:rsidP="63CDD9C6">
            <w:pPr>
              <w:pStyle w:val="Tabletext"/>
            </w:pPr>
            <w:r w:rsidRPr="63CDD9C6">
              <w:t>Portal Administrators - User Access - Workspace Support, Technology Services Unit</w:t>
            </w:r>
          </w:p>
        </w:tc>
        <w:tc>
          <w:tcPr>
            <w:tcW w:w="776" w:type="pct"/>
          </w:tcPr>
          <w:p w14:paraId="4E896165" w14:textId="2A2DADD5" w:rsidR="00D4065D" w:rsidRDefault="4268A355" w:rsidP="63CDD9C6">
            <w:pPr>
              <w:pStyle w:val="Body"/>
            </w:pPr>
            <w:r w:rsidRPr="63CDD9C6">
              <w:t>Single Sign On</w:t>
            </w:r>
          </w:p>
        </w:tc>
        <w:tc>
          <w:tcPr>
            <w:tcW w:w="1395" w:type="pct"/>
          </w:tcPr>
          <w:p w14:paraId="076A3BC8" w14:textId="17854A92" w:rsidR="00D4065D" w:rsidRDefault="458F6465" w:rsidP="63CDD9C6">
            <w:pPr>
              <w:pStyle w:val="Body"/>
            </w:pPr>
            <w:r w:rsidRPr="63CDD9C6">
              <w:t xml:space="preserve">Provide onboarding and access support to L17 Portal users. </w:t>
            </w:r>
          </w:p>
        </w:tc>
        <w:tc>
          <w:tcPr>
            <w:tcW w:w="1796" w:type="pct"/>
          </w:tcPr>
          <w:p w14:paraId="11842434" w14:textId="75CAA6A4" w:rsidR="00D4065D" w:rsidRDefault="1B985188" w:rsidP="63CDD9C6">
            <w:pPr>
              <w:pStyle w:val="Body"/>
            </w:pPr>
            <w:r w:rsidRPr="63CDD9C6">
              <w:t xml:space="preserve">User Administration Access only. No access to incident information. </w:t>
            </w:r>
            <w:r w:rsidR="406B7808" w:rsidRPr="63CDD9C6">
              <w:t xml:space="preserve">  This role </w:t>
            </w:r>
            <w:r w:rsidR="0F730148" w:rsidRPr="63CDD9C6">
              <w:t xml:space="preserve">has been </w:t>
            </w:r>
            <w:r w:rsidR="406B7808" w:rsidRPr="63CDD9C6">
              <w:t>implemen</w:t>
            </w:r>
            <w:r w:rsidR="6B12F334" w:rsidRPr="63CDD9C6">
              <w:t xml:space="preserve">ted </w:t>
            </w:r>
            <w:r w:rsidR="406B7808" w:rsidRPr="63CDD9C6">
              <w:t xml:space="preserve">in </w:t>
            </w:r>
            <w:r w:rsidR="175F1DFD" w:rsidRPr="63CDD9C6">
              <w:t>June 202</w:t>
            </w:r>
            <w:r w:rsidR="7E237B9D" w:rsidRPr="63CDD9C6">
              <w:t>4</w:t>
            </w:r>
            <w:r w:rsidR="175F1DFD" w:rsidRPr="63CDD9C6">
              <w:t>.</w:t>
            </w:r>
          </w:p>
        </w:tc>
      </w:tr>
      <w:tr w:rsidR="00D4065D" w14:paraId="6308C399" w14:textId="77777777" w:rsidTr="63CDD9C6">
        <w:tc>
          <w:tcPr>
            <w:tcW w:w="1033" w:type="pct"/>
          </w:tcPr>
          <w:p w14:paraId="153E2142" w14:textId="7B0FC85E" w:rsidR="00D4065D" w:rsidRDefault="00D4065D" w:rsidP="00D4065D">
            <w:pPr>
              <w:pStyle w:val="Tabletext"/>
            </w:pPr>
            <w:r>
              <w:t>Portal Administrators - Business Support – Service Delivery Support, Service Agreement and Quality Systems</w:t>
            </w:r>
          </w:p>
        </w:tc>
        <w:tc>
          <w:tcPr>
            <w:tcW w:w="776" w:type="pct"/>
          </w:tcPr>
          <w:p w14:paraId="0B8EA0E5" w14:textId="4CC67835" w:rsidR="00D4065D" w:rsidRDefault="00D4065D" w:rsidP="00D4065D">
            <w:pPr>
              <w:pStyle w:val="Body"/>
            </w:pPr>
            <w:r>
              <w:t>Single Sign On</w:t>
            </w:r>
          </w:p>
        </w:tc>
        <w:tc>
          <w:tcPr>
            <w:tcW w:w="1395" w:type="pct"/>
          </w:tcPr>
          <w:p w14:paraId="79BF2257" w14:textId="6AC7AA41" w:rsidR="00D4065D" w:rsidRDefault="74158D26" w:rsidP="00D4065D">
            <w:pPr>
              <w:pStyle w:val="Body"/>
            </w:pPr>
            <w:r>
              <w:t>Provide business support to operate the L17 Family Violence Portal.</w:t>
            </w:r>
          </w:p>
        </w:tc>
        <w:tc>
          <w:tcPr>
            <w:tcW w:w="1796" w:type="pct"/>
          </w:tcPr>
          <w:p w14:paraId="349569CE" w14:textId="427B11E4" w:rsidR="00D4065D" w:rsidRDefault="28C41225" w:rsidP="00D4065D">
            <w:pPr>
              <w:pStyle w:val="Body"/>
            </w:pPr>
            <w:r>
              <w:t xml:space="preserve">Undertake business administration </w:t>
            </w:r>
            <w:r w:rsidR="0ECD6BAA">
              <w:t xml:space="preserve">of </w:t>
            </w:r>
            <w:r>
              <w:t xml:space="preserve">the portal </w:t>
            </w:r>
            <w:r w:rsidR="57861C3C">
              <w:t xml:space="preserve">involving adding additional referrals as requested by Victoria Police, undertake </w:t>
            </w:r>
            <w:r>
              <w:t>audits</w:t>
            </w:r>
            <w:r w:rsidR="53E5B1F3">
              <w:t xml:space="preserve"> </w:t>
            </w:r>
            <w:r>
              <w:t xml:space="preserve">and fulfilling requests </w:t>
            </w:r>
            <w:r w:rsidR="5CAB2E34">
              <w:t xml:space="preserve">to the department </w:t>
            </w:r>
            <w:r>
              <w:t xml:space="preserve">by the </w:t>
            </w:r>
            <w:r w:rsidR="38C57202">
              <w:t>coroner</w:t>
            </w:r>
            <w:r>
              <w:t>.</w:t>
            </w:r>
          </w:p>
        </w:tc>
      </w:tr>
    </w:tbl>
    <w:p w14:paraId="27F60C3A" w14:textId="77777777" w:rsidR="006049B7" w:rsidRDefault="006049B7" w:rsidP="00AD4C67">
      <w:pPr>
        <w:pStyle w:val="Body"/>
      </w:pPr>
    </w:p>
    <w:p w14:paraId="218AC34A" w14:textId="10D46817" w:rsidR="006049B7" w:rsidRPr="00977FE7" w:rsidRDefault="006049B7" w:rsidP="00AD4C67">
      <w:pPr>
        <w:pStyle w:val="Body"/>
        <w:sectPr w:rsidR="006049B7" w:rsidRPr="00977FE7" w:rsidSect="00885662">
          <w:pgSz w:w="16838" w:h="11906" w:orient="landscape" w:code="9"/>
          <w:pgMar w:top="1304" w:right="1701" w:bottom="1304" w:left="1418" w:header="680" w:footer="671" w:gutter="0"/>
          <w:cols w:space="340"/>
          <w:titlePg/>
          <w:docGrid w:linePitch="360"/>
        </w:sectPr>
      </w:pPr>
    </w:p>
    <w:p w14:paraId="5226B1BB" w14:textId="2ADFF59B" w:rsidR="00C47C89" w:rsidRPr="00A47B21" w:rsidRDefault="00C47C89" w:rsidP="00C47C89">
      <w:pPr>
        <w:pStyle w:val="Heading2"/>
      </w:pPr>
      <w:bookmarkStart w:id="31" w:name="_Toc25227104"/>
      <w:bookmarkStart w:id="32" w:name="_Toc176878390"/>
      <w:r>
        <w:lastRenderedPageBreak/>
        <w:t>P</w:t>
      </w:r>
      <w:r w:rsidRPr="00A47B21">
        <w:t>rivacy principles</w:t>
      </w:r>
      <w:bookmarkEnd w:id="31"/>
      <w:bookmarkEnd w:id="32"/>
    </w:p>
    <w:tbl>
      <w:tblPr>
        <w:tblStyle w:val="TableGrid"/>
        <w:tblW w:w="0" w:type="auto"/>
        <w:tblLayout w:type="fixed"/>
        <w:tblLook w:val="04A0" w:firstRow="1" w:lastRow="0" w:firstColumn="1" w:lastColumn="0" w:noHBand="0" w:noVBand="1"/>
      </w:tblPr>
      <w:tblGrid>
        <w:gridCol w:w="2263"/>
        <w:gridCol w:w="2552"/>
        <w:gridCol w:w="850"/>
        <w:gridCol w:w="8044"/>
      </w:tblGrid>
      <w:tr w:rsidR="00031E54" w:rsidRPr="00573447" w14:paraId="2E1AC4AF" w14:textId="77777777" w:rsidTr="6E9D6A95">
        <w:trPr>
          <w:cantSplit/>
          <w:trHeight w:val="20"/>
          <w:tblHeader/>
        </w:trPr>
        <w:tc>
          <w:tcPr>
            <w:tcW w:w="2263" w:type="dxa"/>
          </w:tcPr>
          <w:p w14:paraId="2A1FFA1F" w14:textId="77777777" w:rsidR="00C47C89" w:rsidRPr="00573447" w:rsidRDefault="00C47C89" w:rsidP="00C47C89">
            <w:pPr>
              <w:pStyle w:val="Tablecolhead"/>
            </w:pPr>
            <w:r>
              <w:t>Questions – what is the risk?</w:t>
            </w:r>
          </w:p>
        </w:tc>
        <w:tc>
          <w:tcPr>
            <w:tcW w:w="2552" w:type="dxa"/>
          </w:tcPr>
          <w:p w14:paraId="27CB3AC6" w14:textId="77777777" w:rsidR="00C47C89" w:rsidRPr="00573447" w:rsidRDefault="00C47C89" w:rsidP="00C47C89">
            <w:pPr>
              <w:pStyle w:val="Tablecolhead"/>
            </w:pPr>
            <w:r>
              <w:t>Further information</w:t>
            </w:r>
          </w:p>
        </w:tc>
        <w:tc>
          <w:tcPr>
            <w:tcW w:w="850" w:type="dxa"/>
          </w:tcPr>
          <w:p w14:paraId="3A9A8AA8" w14:textId="77777777" w:rsidR="00C47C89" w:rsidRPr="00573447" w:rsidRDefault="00C47C89" w:rsidP="00C47C89">
            <w:pPr>
              <w:pStyle w:val="Tablecolhead"/>
            </w:pPr>
            <w:r w:rsidRPr="00573447">
              <w:t>Yes</w:t>
            </w:r>
            <w:r>
              <w:t xml:space="preserve"> / No</w:t>
            </w:r>
          </w:p>
        </w:tc>
        <w:tc>
          <w:tcPr>
            <w:tcW w:w="8044" w:type="dxa"/>
          </w:tcPr>
          <w:p w14:paraId="55C628DF" w14:textId="77777777" w:rsidR="00C47C89" w:rsidRPr="00573447" w:rsidRDefault="00C47C89" w:rsidP="00C47C89">
            <w:pPr>
              <w:pStyle w:val="Tablecolhead"/>
            </w:pPr>
            <w:r>
              <w:t xml:space="preserve">Detailed response </w:t>
            </w:r>
          </w:p>
        </w:tc>
      </w:tr>
      <w:tr w:rsidR="007A1699" w:rsidRPr="008C751C" w14:paraId="4BF9F0F3" w14:textId="77777777" w:rsidTr="6E9D6A95">
        <w:trPr>
          <w:cantSplit/>
          <w:trHeight w:val="340"/>
        </w:trPr>
        <w:tc>
          <w:tcPr>
            <w:tcW w:w="2263" w:type="dxa"/>
          </w:tcPr>
          <w:p w14:paraId="53F846F6" w14:textId="77777777" w:rsidR="00C47C89" w:rsidRPr="008C751C" w:rsidRDefault="00C47C89" w:rsidP="00C47C89">
            <w:pPr>
              <w:pStyle w:val="Tabletext"/>
            </w:pPr>
            <w:r w:rsidRPr="003A4DB1">
              <w:rPr>
                <w:b/>
              </w:rPr>
              <w:t xml:space="preserve">Collection: </w:t>
            </w:r>
            <w:r w:rsidRPr="008C751C">
              <w:t xml:space="preserve">Is all the information collected </w:t>
            </w:r>
            <w:r w:rsidRPr="009048DD">
              <w:rPr>
                <w:u w:val="single"/>
              </w:rPr>
              <w:t>necessary</w:t>
            </w:r>
            <w:r w:rsidRPr="008C751C">
              <w:t xml:space="preserve"> for the </w:t>
            </w:r>
            <w:r>
              <w:t>project</w:t>
            </w:r>
            <w:r w:rsidRPr="008C751C">
              <w:t xml:space="preserve">? </w:t>
            </w:r>
          </w:p>
        </w:tc>
        <w:tc>
          <w:tcPr>
            <w:tcW w:w="2552" w:type="dxa"/>
          </w:tcPr>
          <w:p w14:paraId="76C73FF4" w14:textId="77777777" w:rsidR="00C47C89" w:rsidRDefault="00C47C89" w:rsidP="00C47C89">
            <w:pPr>
              <w:pStyle w:val="Tabletext"/>
            </w:pPr>
            <w:r>
              <w:t>IPP 1 and HPP 1</w:t>
            </w:r>
          </w:p>
          <w:p w14:paraId="54ED65C1" w14:textId="77777777" w:rsidR="00C47C89" w:rsidRPr="008C751C" w:rsidRDefault="00C47C89" w:rsidP="00C47C89">
            <w:pPr>
              <w:pStyle w:val="Tabletext"/>
            </w:pPr>
            <w:r>
              <w:t>Privacy team</w:t>
            </w:r>
          </w:p>
        </w:tc>
        <w:sdt>
          <w:sdtPr>
            <w:rPr>
              <w:color w:val="2B579A"/>
              <w:shd w:val="clear" w:color="auto" w:fill="E6E6E6"/>
            </w:rPr>
            <w:alias w:val="Y / N"/>
            <w:tag w:val="Y / N"/>
            <w:id w:val="-1543285273"/>
            <w:placeholder>
              <w:docPart w:val="DFDBC650AD094EA082EA913FDEEC8554"/>
            </w:placeholder>
            <w:dropDownList>
              <w:listItem w:value="Choose an item."/>
              <w:listItem w:displayText="Yes" w:value="Yes"/>
              <w:listItem w:displayText="No" w:value="No"/>
            </w:dropDownList>
          </w:sdtPr>
          <w:sdtEndPr>
            <w:rPr>
              <w:color w:val="auto"/>
              <w:shd w:val="clear" w:color="auto" w:fill="auto"/>
            </w:rPr>
          </w:sdtEndPr>
          <w:sdtContent>
            <w:tc>
              <w:tcPr>
                <w:tcW w:w="850" w:type="dxa"/>
              </w:tcPr>
              <w:p w14:paraId="32658F88" w14:textId="5532EA58" w:rsidR="00C47C89" w:rsidRPr="00C47C89" w:rsidRDefault="00A0008D" w:rsidP="00C47C89">
                <w:pPr>
                  <w:pStyle w:val="Tabletext"/>
                </w:pPr>
                <w:r>
                  <w:t>Yes</w:t>
                </w:r>
              </w:p>
            </w:tc>
          </w:sdtContent>
        </w:sdt>
        <w:tc>
          <w:tcPr>
            <w:tcW w:w="8044" w:type="dxa"/>
          </w:tcPr>
          <w:p w14:paraId="2E88D2BA" w14:textId="053C372C" w:rsidR="000175F5" w:rsidRPr="009540DE" w:rsidRDefault="000175F5" w:rsidP="000175F5">
            <w:pPr>
              <w:pStyle w:val="DHHStabletext"/>
            </w:pPr>
            <w:r w:rsidRPr="009540DE">
              <w:t>All information collected to make formal referrals to service providers is necessary for risk assessment</w:t>
            </w:r>
            <w:r w:rsidR="00A0008D">
              <w:t>s to be undertaken</w:t>
            </w:r>
            <w:r w:rsidRPr="009540DE">
              <w:t xml:space="preserve"> to </w:t>
            </w:r>
            <w:r w:rsidR="00A0008D">
              <w:t xml:space="preserve">inform the provision of </w:t>
            </w:r>
            <w:r w:rsidRPr="009540DE">
              <w:t xml:space="preserve">services to people involved in family violence. </w:t>
            </w:r>
          </w:p>
          <w:p w14:paraId="29CB5FDE" w14:textId="7F9276D4" w:rsidR="008137BE" w:rsidRDefault="000175F5" w:rsidP="000175F5">
            <w:pPr>
              <w:pStyle w:val="DHHStabletext"/>
            </w:pPr>
            <w:r w:rsidRPr="009540DE">
              <w:t>Information collected as part of an informal referral has no immediate use</w:t>
            </w:r>
            <w:r>
              <w:t xml:space="preserve"> and may never</w:t>
            </w:r>
            <w:r w:rsidR="00C36219">
              <w:t xml:space="preserve"> have a further use</w:t>
            </w:r>
            <w:r w:rsidRPr="009540DE">
              <w:t>.</w:t>
            </w:r>
            <w:r w:rsidR="00F4333B">
              <w:t xml:space="preserve"> </w:t>
            </w:r>
            <w:r w:rsidR="00F242BB">
              <w:t xml:space="preserve">Informal referrals </w:t>
            </w:r>
            <w:r w:rsidRPr="009540DE">
              <w:t xml:space="preserve">have potential future use if a person is involved in further family violence incidents. </w:t>
            </w:r>
          </w:p>
          <w:p w14:paraId="1659F60B" w14:textId="77777777" w:rsidR="007D7CAC" w:rsidRDefault="000175F5" w:rsidP="007D7CAC">
            <w:pPr>
              <w:pStyle w:val="DHHStabletext"/>
            </w:pPr>
            <w:r w:rsidRPr="009540DE">
              <w:t xml:space="preserve">History of informal referrals collected as a part of this project will further </w:t>
            </w:r>
            <w:r w:rsidR="00C36219">
              <w:t>provide information for</w:t>
            </w:r>
            <w:r w:rsidR="00C36219" w:rsidRPr="009540DE">
              <w:t xml:space="preserve"> </w:t>
            </w:r>
            <w:r w:rsidR="008D19FA">
              <w:t xml:space="preserve">the </w:t>
            </w:r>
            <w:r w:rsidRPr="009540DE">
              <w:t>service</w:t>
            </w:r>
            <w:r w:rsidR="008D19FA">
              <w:t xml:space="preserve"> provider’s</w:t>
            </w:r>
            <w:r w:rsidRPr="009540DE">
              <w:t xml:space="preserve"> risk assessment. </w:t>
            </w:r>
          </w:p>
          <w:p w14:paraId="1E94C298" w14:textId="6C5F129D" w:rsidR="00C47C89" w:rsidRDefault="000175F5" w:rsidP="007D7CAC">
            <w:pPr>
              <w:pStyle w:val="DHHStabletext"/>
            </w:pPr>
            <w:r w:rsidRPr="00F4333B">
              <w:t xml:space="preserve">If a person is involved in a family violence incident </w:t>
            </w:r>
            <w:r w:rsidR="00C36219">
              <w:t xml:space="preserve">and there is </w:t>
            </w:r>
            <w:r w:rsidR="00820FC5">
              <w:t xml:space="preserve">only </w:t>
            </w:r>
            <w:r w:rsidR="00820FC5" w:rsidRPr="00F4333B">
              <w:t>an</w:t>
            </w:r>
            <w:r w:rsidRPr="00F4333B">
              <w:t xml:space="preserve"> informal referral</w:t>
            </w:r>
            <w:r w:rsidR="007C7369">
              <w:t xml:space="preserve">, with no </w:t>
            </w:r>
            <w:r w:rsidRPr="00F4333B">
              <w:t xml:space="preserve">further family violence incidents, then this is the only scenario where information collected would </w:t>
            </w:r>
            <w:r w:rsidR="007C7369">
              <w:t>have no further use</w:t>
            </w:r>
            <w:r w:rsidRPr="00F4333B">
              <w:t>. In this case this information would not be shown to any user.</w:t>
            </w:r>
          </w:p>
        </w:tc>
      </w:tr>
      <w:tr w:rsidR="00031E54" w:rsidRPr="008C751C" w14:paraId="4803FA41" w14:textId="77777777" w:rsidTr="6E9D6A95">
        <w:trPr>
          <w:cantSplit/>
          <w:trHeight w:val="300"/>
        </w:trPr>
        <w:tc>
          <w:tcPr>
            <w:tcW w:w="2263" w:type="dxa"/>
          </w:tcPr>
          <w:p w14:paraId="582AD1BE" w14:textId="77777777" w:rsidR="00C47C89" w:rsidRPr="008C751C" w:rsidRDefault="00C47C89" w:rsidP="00C47C89">
            <w:pPr>
              <w:pStyle w:val="Tabletext"/>
            </w:pPr>
            <w:r>
              <w:rPr>
                <w:b/>
              </w:rPr>
              <w:t>N</w:t>
            </w:r>
            <w:r w:rsidRPr="003A4DB1">
              <w:rPr>
                <w:b/>
              </w:rPr>
              <w:t xml:space="preserve">otice: </w:t>
            </w:r>
            <w:r w:rsidRPr="008C751C">
              <w:t xml:space="preserve">Have </w:t>
            </w:r>
            <w:r>
              <w:t>all</w:t>
            </w:r>
            <w:r w:rsidRPr="008C751C">
              <w:t xml:space="preserve"> reasonable steps</w:t>
            </w:r>
            <w:r>
              <w:t xml:space="preserve"> been taken</w:t>
            </w:r>
            <w:r w:rsidRPr="008C751C">
              <w:t xml:space="preserve"> to </w:t>
            </w:r>
            <w:r>
              <w:t>inform the individual that their information is being collected and why, by whom, how they can access, to whom it will be disclosed?</w:t>
            </w:r>
          </w:p>
        </w:tc>
        <w:tc>
          <w:tcPr>
            <w:tcW w:w="2552" w:type="dxa"/>
          </w:tcPr>
          <w:p w14:paraId="7DBD46AD" w14:textId="77777777" w:rsidR="00C47C89" w:rsidRDefault="00C47C89" w:rsidP="00C47C89">
            <w:pPr>
              <w:pStyle w:val="Tabletext"/>
            </w:pPr>
            <w:r>
              <w:t>IPP 1 and HPP 1</w:t>
            </w:r>
          </w:p>
          <w:p w14:paraId="614D6730" w14:textId="73B73513" w:rsidR="00C47C89" w:rsidRDefault="00C47C89" w:rsidP="00C47C89">
            <w:pPr>
              <w:pStyle w:val="Tabletext"/>
            </w:pPr>
            <w:hyperlink r:id="rId33">
              <w:r w:rsidRPr="36523C8F">
                <w:rPr>
                  <w:rStyle w:val="Hyperlink"/>
                </w:rPr>
                <w:t>Fact sheet on developing a collection notice</w:t>
              </w:r>
            </w:hyperlink>
            <w:r w:rsidRPr="36523C8F">
              <w:rPr>
                <w:rStyle w:val="Hyperlink"/>
              </w:rPr>
              <w:t xml:space="preserve"> </w:t>
            </w:r>
            <w:r w:rsidRPr="36523C8F">
              <w:rPr>
                <w:color w:val="0070C0"/>
              </w:rPr>
              <w:t>&lt;</w:t>
            </w:r>
            <w:r w:rsidR="5B4C7894" w:rsidRPr="36523C8F">
              <w:rPr>
                <w:color w:val="0070C0"/>
              </w:rPr>
              <w:t>https://</w:t>
            </w:r>
            <w:r w:rsidR="4D5EAEB4" w:rsidRPr="36523C8F">
              <w:rPr>
                <w:color w:val="0070C0"/>
              </w:rPr>
              <w:t>D</w:t>
            </w:r>
            <w:r w:rsidR="31AAB3B3" w:rsidRPr="36523C8F">
              <w:rPr>
                <w:color w:val="0070C0"/>
              </w:rPr>
              <w:t>H</w:t>
            </w:r>
            <w:r w:rsidR="4D5EAEB4" w:rsidRPr="36523C8F">
              <w:rPr>
                <w:color w:val="0070C0"/>
              </w:rPr>
              <w:t>H</w:t>
            </w:r>
            <w:r w:rsidR="1BB41002" w:rsidRPr="36523C8F">
              <w:rPr>
                <w:color w:val="0070C0"/>
              </w:rPr>
              <w:t>S</w:t>
            </w:r>
            <w:r w:rsidR="5B4C7894" w:rsidRPr="36523C8F">
              <w:rPr>
                <w:color w:val="0070C0"/>
              </w:rPr>
              <w:t>vicgovau.sharepoint.com/sites/health/SitePages/Privacy.aspx#privacy-related-resources-on-the-intranet</w:t>
            </w:r>
            <w:r w:rsidRPr="36523C8F">
              <w:rPr>
                <w:color w:val="0070C0"/>
              </w:rPr>
              <w:t>&gt;</w:t>
            </w:r>
          </w:p>
          <w:p w14:paraId="717C7E84" w14:textId="77777777" w:rsidR="00C47C89" w:rsidRPr="008C751C" w:rsidRDefault="00C47C89" w:rsidP="00C47C89">
            <w:pPr>
              <w:pStyle w:val="Tabletext"/>
            </w:pPr>
            <w:r>
              <w:t>Privacy team</w:t>
            </w:r>
          </w:p>
        </w:tc>
        <w:sdt>
          <w:sdtPr>
            <w:rPr>
              <w:color w:val="2B579A"/>
              <w:shd w:val="clear" w:color="auto" w:fill="E6E6E6"/>
            </w:rPr>
            <w:alias w:val="Y / N"/>
            <w:tag w:val="Y / N"/>
            <w:id w:val="-1193837042"/>
            <w:placeholder>
              <w:docPart w:val="C3ED5250BE114DF2B3EAB39933BD867A"/>
            </w:placeholder>
            <w:dropDownList>
              <w:listItem w:value="Choose an item."/>
              <w:listItem w:displayText="Yes" w:value="Yes"/>
              <w:listItem w:displayText="No" w:value="No"/>
            </w:dropDownList>
          </w:sdtPr>
          <w:sdtEndPr>
            <w:rPr>
              <w:color w:val="auto"/>
              <w:shd w:val="clear" w:color="auto" w:fill="auto"/>
            </w:rPr>
          </w:sdtEndPr>
          <w:sdtContent>
            <w:tc>
              <w:tcPr>
                <w:tcW w:w="850" w:type="dxa"/>
              </w:tcPr>
              <w:p w14:paraId="500E853D" w14:textId="643C0F82" w:rsidR="00C47C89" w:rsidRPr="00C47C89" w:rsidRDefault="00660E78" w:rsidP="00C47C89">
                <w:pPr>
                  <w:pStyle w:val="Tabletext"/>
                </w:pPr>
                <w:r>
                  <w:t>Yes</w:t>
                </w:r>
              </w:p>
            </w:tc>
          </w:sdtContent>
        </w:sdt>
        <w:tc>
          <w:tcPr>
            <w:tcW w:w="8044" w:type="dxa"/>
          </w:tcPr>
          <w:p w14:paraId="6F2BEAAE" w14:textId="33A16334" w:rsidR="00660E78" w:rsidRPr="000C5C14" w:rsidRDefault="4326AAFE" w:rsidP="00660E78">
            <w:pPr>
              <w:pStyle w:val="DHHStabletext"/>
            </w:pPr>
            <w:r w:rsidRPr="009F20CA">
              <w:t>Victoria Police</w:t>
            </w:r>
            <w:r w:rsidR="5637A5B0" w:rsidRPr="009F20CA">
              <w:t xml:space="preserve"> have advised that they will</w:t>
            </w:r>
            <w:r w:rsidRPr="009F20CA">
              <w:t xml:space="preserve"> </w:t>
            </w:r>
            <w:r w:rsidR="058332C4" w:rsidRPr="009F20CA">
              <w:t>inform individuals about how their information will be used as part of the referral process.</w:t>
            </w:r>
            <w:r w:rsidR="5637A5B0">
              <w:t xml:space="preserve"> </w:t>
            </w:r>
          </w:p>
          <w:p w14:paraId="201EE532" w14:textId="301A7ACF" w:rsidR="0451F36C" w:rsidRDefault="0451F36C" w:rsidP="36523C8F">
            <w:pPr>
              <w:pStyle w:val="DHHStabletext"/>
            </w:pPr>
            <w:r>
              <w:t xml:space="preserve">Information is collected directly from Victoria Police systems. </w:t>
            </w:r>
            <w:r w:rsidR="36B177F1">
              <w:t xml:space="preserve">The L17 Portal is a means of transferring incident/referral information to service providers. There is no </w:t>
            </w:r>
            <w:r w:rsidR="3363C594">
              <w:t xml:space="preserve">means of the L17 Portal or administration team to contact persons involved. </w:t>
            </w:r>
          </w:p>
          <w:p w14:paraId="006AA428" w14:textId="14A0D553" w:rsidR="00C47C89" w:rsidRPr="00676416" w:rsidRDefault="07603853" w:rsidP="00660E78">
            <w:pPr>
              <w:pStyle w:val="Tabletext"/>
              <w:rPr>
                <w:sz w:val="20"/>
              </w:rPr>
            </w:pPr>
            <w:r w:rsidRPr="00676416">
              <w:rPr>
                <w:sz w:val="20"/>
              </w:rPr>
              <w:t xml:space="preserve">The Victoria Police Code of Practice for the Investigation of Family Violence (available online) </w:t>
            </w:r>
            <w:r w:rsidR="142D651B" w:rsidRPr="00676416">
              <w:rPr>
                <w:sz w:val="20"/>
              </w:rPr>
              <w:t>advises of the referral process inc</w:t>
            </w:r>
            <w:r w:rsidR="6736DD0D" w:rsidRPr="00676416">
              <w:rPr>
                <w:sz w:val="20"/>
              </w:rPr>
              <w:t xml:space="preserve">luding when and with who information can be shared. </w:t>
            </w:r>
          </w:p>
          <w:p w14:paraId="0552794C" w14:textId="1702C02B" w:rsidR="00C47C89" w:rsidRPr="008C751C" w:rsidRDefault="6736DD0D" w:rsidP="00660E78">
            <w:pPr>
              <w:pStyle w:val="Tabletext"/>
            </w:pPr>
            <w:r w:rsidRPr="00676416">
              <w:rPr>
                <w:sz w:val="20"/>
              </w:rPr>
              <w:t xml:space="preserve">Victoria Police Code of Practice for investigation of Family </w:t>
            </w:r>
            <w:r w:rsidR="11ED2886" w:rsidRPr="00676416">
              <w:rPr>
                <w:sz w:val="20"/>
              </w:rPr>
              <w:t>Violence</w:t>
            </w:r>
            <w:r w:rsidRPr="00676416">
              <w:rPr>
                <w:sz w:val="20"/>
              </w:rPr>
              <w:t>: https://www.police.vic.gov.au/code-practice-investigation-family-violence</w:t>
            </w:r>
          </w:p>
        </w:tc>
      </w:tr>
      <w:tr w:rsidR="00031E54" w:rsidRPr="008C751C" w14:paraId="7943EE59" w14:textId="77777777" w:rsidTr="6E9D6A95">
        <w:trPr>
          <w:cantSplit/>
          <w:trHeight w:val="300"/>
        </w:trPr>
        <w:tc>
          <w:tcPr>
            <w:tcW w:w="2263" w:type="dxa"/>
          </w:tcPr>
          <w:p w14:paraId="4A6D3D20" w14:textId="77777777" w:rsidR="00C47C89" w:rsidRPr="00B6344B" w:rsidRDefault="00C47C89" w:rsidP="00C47C89">
            <w:pPr>
              <w:pStyle w:val="Tabletext"/>
            </w:pPr>
            <w:r>
              <w:rPr>
                <w:b/>
              </w:rPr>
              <w:t>D</w:t>
            </w:r>
            <w:r w:rsidRPr="003A4DB1">
              <w:rPr>
                <w:b/>
              </w:rPr>
              <w:t xml:space="preserve">irect collection: </w:t>
            </w:r>
            <w:r w:rsidRPr="00B6344B">
              <w:t xml:space="preserve">Is </w:t>
            </w:r>
            <w:r>
              <w:t>all</w:t>
            </w:r>
            <w:r w:rsidRPr="00B6344B">
              <w:t xml:space="preserve"> information being collected</w:t>
            </w:r>
            <w:r>
              <w:t xml:space="preserve"> directly from the individual? </w:t>
            </w:r>
          </w:p>
        </w:tc>
        <w:tc>
          <w:tcPr>
            <w:tcW w:w="2552" w:type="dxa"/>
          </w:tcPr>
          <w:p w14:paraId="5BCED655" w14:textId="77777777" w:rsidR="00C47C89" w:rsidRDefault="00C47C89" w:rsidP="00C47C89">
            <w:pPr>
              <w:pStyle w:val="Tabletext"/>
            </w:pPr>
            <w:r>
              <w:t>IPP 1 and HPP 1</w:t>
            </w:r>
          </w:p>
          <w:p w14:paraId="29014F53" w14:textId="77777777" w:rsidR="00C47C89" w:rsidRPr="008C751C" w:rsidRDefault="00C47C89" w:rsidP="00C47C89">
            <w:pPr>
              <w:pStyle w:val="Tabletext"/>
            </w:pPr>
            <w:r>
              <w:t>Privacy team</w:t>
            </w:r>
          </w:p>
        </w:tc>
        <w:sdt>
          <w:sdtPr>
            <w:rPr>
              <w:color w:val="2B579A"/>
              <w:shd w:val="clear" w:color="auto" w:fill="E6E6E6"/>
            </w:rPr>
            <w:alias w:val="Y / N"/>
            <w:tag w:val="Y / N"/>
            <w:id w:val="-543520269"/>
            <w:placeholder>
              <w:docPart w:val="267F214FA50A4612831AEE94B87E6BFE"/>
            </w:placeholder>
            <w:dropDownList>
              <w:listItem w:value="Choose an item."/>
              <w:listItem w:displayText="Yes" w:value="Yes"/>
              <w:listItem w:displayText="No" w:value="No"/>
            </w:dropDownList>
          </w:sdtPr>
          <w:sdtEndPr>
            <w:rPr>
              <w:color w:val="auto"/>
              <w:shd w:val="clear" w:color="auto" w:fill="auto"/>
            </w:rPr>
          </w:sdtEndPr>
          <w:sdtContent>
            <w:tc>
              <w:tcPr>
                <w:tcW w:w="850" w:type="dxa"/>
              </w:tcPr>
              <w:p w14:paraId="324CF1D4" w14:textId="0D1C4A5D" w:rsidR="00C47C89" w:rsidRPr="00C47C89" w:rsidRDefault="00660E78" w:rsidP="00C47C89">
                <w:pPr>
                  <w:pStyle w:val="Tabletext"/>
                </w:pPr>
                <w:r>
                  <w:t>No</w:t>
                </w:r>
              </w:p>
            </w:tc>
          </w:sdtContent>
        </w:sdt>
        <w:tc>
          <w:tcPr>
            <w:tcW w:w="8044" w:type="dxa"/>
          </w:tcPr>
          <w:p w14:paraId="030C0900" w14:textId="1B1153D4" w:rsidR="001131C9" w:rsidRDefault="001131C9" w:rsidP="001131C9">
            <w:pPr>
              <w:pStyle w:val="DHHStabletext"/>
            </w:pPr>
            <w:r>
              <w:t>All information in the portal is collected from parties working directly with individuals.</w:t>
            </w:r>
          </w:p>
          <w:p w14:paraId="33951499" w14:textId="4CD7619B" w:rsidR="00C47C89" w:rsidRPr="008C751C" w:rsidRDefault="001131C9" w:rsidP="001131C9">
            <w:pPr>
              <w:pStyle w:val="Tabletext"/>
            </w:pPr>
            <w:r w:rsidRPr="00885A4F">
              <w:rPr>
                <w:sz w:val="20"/>
              </w:rPr>
              <w:t xml:space="preserve">Information collected by </w:t>
            </w:r>
            <w:r w:rsidR="007C7369">
              <w:rPr>
                <w:sz w:val="20"/>
              </w:rPr>
              <w:t>these</w:t>
            </w:r>
            <w:r w:rsidR="007C7369" w:rsidRPr="00885A4F">
              <w:rPr>
                <w:sz w:val="20"/>
              </w:rPr>
              <w:t xml:space="preserve"> </w:t>
            </w:r>
            <w:r w:rsidRPr="00885A4F">
              <w:rPr>
                <w:sz w:val="20"/>
              </w:rPr>
              <w:t xml:space="preserve">parties including Victoria Police may not always come directly from the individual for practical and safety reasons. Information may be collected from a person reporting </w:t>
            </w:r>
            <w:r w:rsidR="00A0008D" w:rsidRPr="00885A4F">
              <w:rPr>
                <w:sz w:val="20"/>
              </w:rPr>
              <w:t>the family violence incident</w:t>
            </w:r>
            <w:r w:rsidRPr="00885A4F">
              <w:rPr>
                <w:sz w:val="20"/>
              </w:rPr>
              <w:t xml:space="preserve"> or children</w:t>
            </w:r>
            <w:r w:rsidR="00A0008D" w:rsidRPr="00885A4F">
              <w:rPr>
                <w:sz w:val="20"/>
              </w:rPr>
              <w:t xml:space="preserve"> involved or witness</w:t>
            </w:r>
            <w:r w:rsidR="007C7369">
              <w:rPr>
                <w:sz w:val="20"/>
              </w:rPr>
              <w:t xml:space="preserve">ing </w:t>
            </w:r>
            <w:r w:rsidR="00A0008D" w:rsidRPr="00885A4F">
              <w:rPr>
                <w:sz w:val="20"/>
              </w:rPr>
              <w:t>the incident</w:t>
            </w:r>
            <w:r w:rsidRPr="00885A4F">
              <w:rPr>
                <w:sz w:val="20"/>
              </w:rPr>
              <w:t>.</w:t>
            </w:r>
            <w:r>
              <w:t xml:space="preserve">  </w:t>
            </w:r>
          </w:p>
        </w:tc>
      </w:tr>
      <w:tr w:rsidR="00031E54" w:rsidRPr="008C751C" w14:paraId="68D7BE93" w14:textId="77777777" w:rsidTr="6E9D6A95">
        <w:trPr>
          <w:cantSplit/>
          <w:trHeight w:val="300"/>
        </w:trPr>
        <w:tc>
          <w:tcPr>
            <w:tcW w:w="2263" w:type="dxa"/>
          </w:tcPr>
          <w:p w14:paraId="31624A19" w14:textId="77777777" w:rsidR="00C47C89" w:rsidRPr="00593EB5" w:rsidRDefault="00C47C89" w:rsidP="00C47C89">
            <w:pPr>
              <w:pStyle w:val="Tabletext"/>
              <w:rPr>
                <w:color w:val="0070C0"/>
              </w:rPr>
            </w:pPr>
            <w:r>
              <w:rPr>
                <w:b/>
              </w:rPr>
              <w:lastRenderedPageBreak/>
              <w:t>I</w:t>
            </w:r>
            <w:r w:rsidRPr="00272551">
              <w:rPr>
                <w:b/>
              </w:rPr>
              <w:t>dentifier</w:t>
            </w:r>
            <w:r>
              <w:rPr>
                <w:b/>
              </w:rPr>
              <w:t>s</w:t>
            </w:r>
            <w:r w:rsidRPr="00272551">
              <w:rPr>
                <w:b/>
              </w:rPr>
              <w:t xml:space="preserve">: </w:t>
            </w:r>
            <w:r w:rsidRPr="00E376D4">
              <w:t xml:space="preserve">Will this </w:t>
            </w:r>
            <w:r>
              <w:t>project</w:t>
            </w:r>
            <w:r w:rsidRPr="00E376D4">
              <w:t xml:space="preserve"> assign </w:t>
            </w:r>
            <w:r>
              <w:t>a unique identifier or use a unique identifier of another organisation?</w:t>
            </w:r>
          </w:p>
        </w:tc>
        <w:tc>
          <w:tcPr>
            <w:tcW w:w="2552" w:type="dxa"/>
          </w:tcPr>
          <w:p w14:paraId="22C179CD" w14:textId="77777777" w:rsidR="00C47C89" w:rsidRDefault="00C47C89" w:rsidP="00C47C89">
            <w:pPr>
              <w:pStyle w:val="Tabletext"/>
            </w:pPr>
            <w:r>
              <w:t>IPP 7 and HPP 7</w:t>
            </w:r>
          </w:p>
          <w:p w14:paraId="736A6358" w14:textId="77777777" w:rsidR="00C47C89" w:rsidRPr="00593EB5" w:rsidRDefault="00C47C89" w:rsidP="00C47C89">
            <w:pPr>
              <w:pStyle w:val="Tabletext"/>
              <w:rPr>
                <w:color w:val="0070C0"/>
              </w:rPr>
            </w:pPr>
            <w:r>
              <w:t>Privacy team</w:t>
            </w:r>
          </w:p>
        </w:tc>
        <w:sdt>
          <w:sdtPr>
            <w:rPr>
              <w:color w:val="2B579A"/>
              <w:shd w:val="clear" w:color="auto" w:fill="E6E6E6"/>
            </w:rPr>
            <w:alias w:val="Y / N"/>
            <w:tag w:val="Y / N"/>
            <w:id w:val="-1081138080"/>
            <w:placeholder>
              <w:docPart w:val="D02F7F3C53DD41F68D7ADB58226266E4"/>
            </w:placeholder>
            <w:dropDownList>
              <w:listItem w:value="Choose an item."/>
              <w:listItem w:displayText="Yes" w:value="Yes"/>
              <w:listItem w:displayText="No" w:value="No"/>
            </w:dropDownList>
          </w:sdtPr>
          <w:sdtEndPr>
            <w:rPr>
              <w:color w:val="auto"/>
              <w:shd w:val="clear" w:color="auto" w:fill="auto"/>
            </w:rPr>
          </w:sdtEndPr>
          <w:sdtContent>
            <w:tc>
              <w:tcPr>
                <w:tcW w:w="850" w:type="dxa"/>
              </w:tcPr>
              <w:p w14:paraId="537217CF" w14:textId="4FE53ABB" w:rsidR="00C47C89" w:rsidRPr="00C47C89" w:rsidRDefault="002471DA" w:rsidP="00C47C89">
                <w:pPr>
                  <w:pStyle w:val="Tabletext"/>
                </w:pPr>
                <w:r>
                  <w:t>Yes</w:t>
                </w:r>
              </w:p>
            </w:tc>
          </w:sdtContent>
        </w:sdt>
        <w:tc>
          <w:tcPr>
            <w:tcW w:w="8044" w:type="dxa"/>
          </w:tcPr>
          <w:p w14:paraId="2FD51E1D" w14:textId="77777777" w:rsidR="00475AE7" w:rsidRPr="00455379" w:rsidRDefault="00475AE7" w:rsidP="00475AE7">
            <w:pPr>
              <w:pStyle w:val="DHHStabletext"/>
            </w:pPr>
            <w:r w:rsidRPr="00455379">
              <w:t xml:space="preserve">The Victoria Police Master Name Index (MNI) number has been adopted to link individuals to their previous related incidents. Adopting this identifier is critical to maintain synchronicity between the police systems and the portal, critical for maintaining police as the single source of truth.  </w:t>
            </w:r>
          </w:p>
          <w:p w14:paraId="5B084F51" w14:textId="1E02CBD3" w:rsidR="00475AE7" w:rsidRPr="00475AE7" w:rsidRDefault="2BB71DC5" w:rsidP="00475AE7">
            <w:pPr>
              <w:pStyle w:val="Tabletext"/>
            </w:pPr>
            <w:r w:rsidRPr="009F20CA">
              <w:rPr>
                <w:sz w:val="20"/>
              </w:rPr>
              <w:t>It is important to Victoria Police that the MNI is not shared widely. As a result, the portal creates a unique client ID based on the MNI so that portal users can be sure that a client with the same name and details are or are not the same person</w:t>
            </w:r>
            <w:r w:rsidRPr="36523C8F">
              <w:rPr>
                <w:sz w:val="20"/>
              </w:rPr>
              <w:t xml:space="preserve"> according to Victoria Police.</w:t>
            </w:r>
          </w:p>
        </w:tc>
      </w:tr>
      <w:tr w:rsidR="00031E54" w:rsidRPr="008C751C" w14:paraId="77DB16F6" w14:textId="77777777" w:rsidTr="6E9D6A95">
        <w:trPr>
          <w:cantSplit/>
          <w:trHeight w:val="300"/>
        </w:trPr>
        <w:tc>
          <w:tcPr>
            <w:tcW w:w="2263" w:type="dxa"/>
          </w:tcPr>
          <w:p w14:paraId="60863561" w14:textId="77777777" w:rsidR="00C47C89" w:rsidRPr="00593EB5" w:rsidRDefault="00C47C89" w:rsidP="00C47C89">
            <w:pPr>
              <w:pStyle w:val="Tabletext"/>
              <w:rPr>
                <w:color w:val="0070C0"/>
              </w:rPr>
            </w:pPr>
            <w:r w:rsidRPr="0063016C">
              <w:rPr>
                <w:b/>
              </w:rPr>
              <w:t xml:space="preserve">Anonymity: </w:t>
            </w:r>
            <w:r>
              <w:t>Can individuals</w:t>
            </w:r>
            <w:r w:rsidRPr="008C751C">
              <w:t xml:space="preserve"> remain anonymous for the purpose of the </w:t>
            </w:r>
            <w:r>
              <w:t>project</w:t>
            </w:r>
            <w:r w:rsidRPr="008C751C">
              <w:t xml:space="preserve">? </w:t>
            </w:r>
          </w:p>
        </w:tc>
        <w:tc>
          <w:tcPr>
            <w:tcW w:w="2552" w:type="dxa"/>
          </w:tcPr>
          <w:p w14:paraId="17BAAC9F" w14:textId="77777777" w:rsidR="00C47C89" w:rsidRDefault="00C47C89" w:rsidP="00C47C89">
            <w:pPr>
              <w:pStyle w:val="Tabletext"/>
            </w:pPr>
            <w:r>
              <w:t>IPP 8 and HPP 8</w:t>
            </w:r>
          </w:p>
          <w:p w14:paraId="6F7D1631" w14:textId="77777777" w:rsidR="00C47C89" w:rsidRPr="00593EB5" w:rsidRDefault="00C47C89" w:rsidP="00C47C89">
            <w:pPr>
              <w:pStyle w:val="Tabletext"/>
              <w:rPr>
                <w:color w:val="0070C0"/>
              </w:rPr>
            </w:pPr>
            <w:r>
              <w:t>Privacy team</w:t>
            </w:r>
          </w:p>
        </w:tc>
        <w:sdt>
          <w:sdtPr>
            <w:rPr>
              <w:color w:val="2B579A"/>
              <w:shd w:val="clear" w:color="auto" w:fill="E6E6E6"/>
            </w:rPr>
            <w:alias w:val="Y / N"/>
            <w:tag w:val="Y / N"/>
            <w:id w:val="-979608043"/>
            <w:placeholder>
              <w:docPart w:val="6D9434F8590648EFAF7BE61E44F1F387"/>
            </w:placeholder>
            <w:dropDownList>
              <w:listItem w:value="Choose an item."/>
              <w:listItem w:displayText="Yes" w:value="Yes"/>
              <w:listItem w:displayText="No" w:value="No"/>
            </w:dropDownList>
          </w:sdtPr>
          <w:sdtEndPr>
            <w:rPr>
              <w:color w:val="auto"/>
              <w:shd w:val="clear" w:color="auto" w:fill="auto"/>
            </w:rPr>
          </w:sdtEndPr>
          <w:sdtContent>
            <w:tc>
              <w:tcPr>
                <w:tcW w:w="850" w:type="dxa"/>
              </w:tcPr>
              <w:p w14:paraId="2CC94C1D" w14:textId="7485DD8D" w:rsidR="00C47C89" w:rsidRPr="00C47C89" w:rsidRDefault="006759B0" w:rsidP="00C47C89">
                <w:pPr>
                  <w:pStyle w:val="Tabletext"/>
                </w:pPr>
                <w:r>
                  <w:t>No</w:t>
                </w:r>
              </w:p>
            </w:tc>
          </w:sdtContent>
        </w:sdt>
        <w:tc>
          <w:tcPr>
            <w:tcW w:w="8044" w:type="dxa"/>
          </w:tcPr>
          <w:p w14:paraId="36C59FEF" w14:textId="77777777" w:rsidR="007E4DB3" w:rsidRPr="001D6B3B" w:rsidRDefault="007E4DB3" w:rsidP="007E4DB3">
            <w:pPr>
              <w:pStyle w:val="DHHStabletext"/>
            </w:pPr>
            <w:r w:rsidRPr="001D6B3B">
              <w:t xml:space="preserve">The portal collects personal information for the purpose of contacting an individual to provide service. It is not practical for individuals to remain anonymous for the purpose of a referral to provide service. </w:t>
            </w:r>
          </w:p>
          <w:p w14:paraId="4179C72E" w14:textId="3C2BF756" w:rsidR="00C47C89" w:rsidRPr="00593EB5" w:rsidRDefault="005A7297" w:rsidP="005A7297">
            <w:pPr>
              <w:pStyle w:val="DHHStabletext"/>
            </w:pPr>
            <w:r w:rsidRPr="001D6B3B">
              <w:t>It is not practical for individuals to remain anonymous for the purpose of a referral to provide service</w:t>
            </w:r>
            <w:r>
              <w:t>, and for the purpose of assessment and determination for Commonwealth crisis payment.</w:t>
            </w:r>
            <w:r w:rsidRPr="001D6B3B">
              <w:t xml:space="preserve"> </w:t>
            </w:r>
          </w:p>
        </w:tc>
      </w:tr>
      <w:tr w:rsidR="00031E54" w:rsidRPr="008C751C" w14:paraId="7FC766DF" w14:textId="77777777" w:rsidTr="6E9D6A95">
        <w:trPr>
          <w:cantSplit/>
          <w:trHeight w:val="300"/>
        </w:trPr>
        <w:tc>
          <w:tcPr>
            <w:tcW w:w="2263" w:type="dxa"/>
          </w:tcPr>
          <w:p w14:paraId="66B6A51D" w14:textId="77777777" w:rsidR="00C47C89" w:rsidRPr="00593EB5" w:rsidRDefault="00C47C89" w:rsidP="00C47C89">
            <w:pPr>
              <w:pStyle w:val="Tabletext"/>
              <w:rPr>
                <w:color w:val="0070C0"/>
              </w:rPr>
            </w:pPr>
            <w:r>
              <w:rPr>
                <w:b/>
              </w:rPr>
              <w:t>S</w:t>
            </w:r>
            <w:r w:rsidRPr="00FD7E34">
              <w:rPr>
                <w:b/>
              </w:rPr>
              <w:t xml:space="preserve">ensitive information: </w:t>
            </w:r>
            <w:r w:rsidRPr="008C751C">
              <w:t xml:space="preserve">Will this </w:t>
            </w:r>
            <w:r>
              <w:t>project</w:t>
            </w:r>
            <w:r w:rsidRPr="008C751C">
              <w:t xml:space="preserve"> </w:t>
            </w:r>
            <w:r>
              <w:t>collect</w:t>
            </w:r>
            <w:r w:rsidRPr="008C751C">
              <w:t xml:space="preserve"> sensitive information</w:t>
            </w:r>
            <w:r>
              <w:t>?</w:t>
            </w:r>
          </w:p>
        </w:tc>
        <w:tc>
          <w:tcPr>
            <w:tcW w:w="2552" w:type="dxa"/>
          </w:tcPr>
          <w:p w14:paraId="07E92C12" w14:textId="1ECC17DE" w:rsidR="00C47C89" w:rsidRDefault="00C47C89" w:rsidP="00C47C89">
            <w:pPr>
              <w:pStyle w:val="Tabletext"/>
            </w:pPr>
            <w:r>
              <w:t>IPP 10</w:t>
            </w:r>
          </w:p>
          <w:p w14:paraId="174C5C8C" w14:textId="77777777" w:rsidR="00C47C89" w:rsidRPr="00593EB5" w:rsidRDefault="00C47C89" w:rsidP="00C47C89">
            <w:pPr>
              <w:pStyle w:val="Tabletext"/>
              <w:rPr>
                <w:color w:val="0070C0"/>
              </w:rPr>
            </w:pPr>
            <w:r>
              <w:t>Privacy team</w:t>
            </w:r>
          </w:p>
        </w:tc>
        <w:sdt>
          <w:sdtPr>
            <w:rPr>
              <w:color w:val="2B579A"/>
              <w:shd w:val="clear" w:color="auto" w:fill="E6E6E6"/>
            </w:rPr>
            <w:alias w:val="Y / N"/>
            <w:tag w:val="Y / N"/>
            <w:id w:val="-1068956142"/>
            <w:placeholder>
              <w:docPart w:val="961B63DD20124D3BB3A27DF40983CEA2"/>
            </w:placeholder>
            <w:dropDownList>
              <w:listItem w:value="Choose an item."/>
              <w:listItem w:displayText="Yes" w:value="Yes"/>
              <w:listItem w:displayText="No" w:value="No"/>
            </w:dropDownList>
          </w:sdtPr>
          <w:sdtEndPr>
            <w:rPr>
              <w:color w:val="auto"/>
              <w:shd w:val="clear" w:color="auto" w:fill="auto"/>
            </w:rPr>
          </w:sdtEndPr>
          <w:sdtContent>
            <w:tc>
              <w:tcPr>
                <w:tcW w:w="850" w:type="dxa"/>
              </w:tcPr>
              <w:p w14:paraId="67872E90" w14:textId="738BE97D" w:rsidR="00C47C89" w:rsidRPr="00C47C89" w:rsidRDefault="007E4DB3" w:rsidP="00C47C89">
                <w:pPr>
                  <w:pStyle w:val="Tabletext"/>
                </w:pPr>
                <w:r>
                  <w:t>Yes</w:t>
                </w:r>
              </w:p>
            </w:tc>
          </w:sdtContent>
        </w:sdt>
        <w:tc>
          <w:tcPr>
            <w:tcW w:w="8044" w:type="dxa"/>
          </w:tcPr>
          <w:p w14:paraId="481243FF" w14:textId="0760D323" w:rsidR="00C47C89" w:rsidRPr="00593EB5" w:rsidRDefault="005E0E81" w:rsidP="00885A4F">
            <w:pPr>
              <w:pStyle w:val="DHHStabletext"/>
              <w:rPr>
                <w:color w:val="0070C0"/>
              </w:rPr>
            </w:pPr>
            <w:r w:rsidRPr="008F1A0E">
              <w:t>As part of the referral and to assist services to engage with the client in an appropriate way, Victoria Police collect sensitive information from the individual directly or the reporting person.</w:t>
            </w:r>
          </w:p>
        </w:tc>
      </w:tr>
      <w:tr w:rsidR="00031E54" w:rsidRPr="008C751C" w14:paraId="333BF9A6" w14:textId="77777777" w:rsidTr="6E9D6A95">
        <w:trPr>
          <w:cantSplit/>
          <w:trHeight w:val="300"/>
        </w:trPr>
        <w:tc>
          <w:tcPr>
            <w:tcW w:w="2263" w:type="dxa"/>
          </w:tcPr>
          <w:p w14:paraId="2A348D6C" w14:textId="77777777" w:rsidR="00C47C89" w:rsidRDefault="00C47C89" w:rsidP="00C47C89">
            <w:pPr>
              <w:pStyle w:val="Tabletext"/>
              <w:rPr>
                <w:b/>
              </w:rPr>
            </w:pPr>
            <w:r w:rsidRPr="000051C5">
              <w:rPr>
                <w:b/>
              </w:rPr>
              <w:lastRenderedPageBreak/>
              <w:t xml:space="preserve">Data security: </w:t>
            </w:r>
            <w:r w:rsidRPr="00591B7B">
              <w:t>Are r</w:t>
            </w:r>
            <w:r w:rsidRPr="008C751C">
              <w:t xml:space="preserve">easonable steps </w:t>
            </w:r>
            <w:r>
              <w:t xml:space="preserve">being taken </w:t>
            </w:r>
            <w:r w:rsidRPr="008C751C">
              <w:t>to protect</w:t>
            </w:r>
            <w:r>
              <w:t xml:space="preserve"> the</w:t>
            </w:r>
            <w:r w:rsidRPr="008C751C">
              <w:t xml:space="preserve"> information </w:t>
            </w:r>
            <w:r>
              <w:t xml:space="preserve">collected from misuse, loss, </w:t>
            </w:r>
            <w:r w:rsidRPr="008C751C">
              <w:t>and unauthorised acce</w:t>
            </w:r>
            <w:r>
              <w:t>ss, modification or disclosure?</w:t>
            </w:r>
          </w:p>
        </w:tc>
        <w:tc>
          <w:tcPr>
            <w:tcW w:w="2552" w:type="dxa"/>
          </w:tcPr>
          <w:p w14:paraId="3D224466" w14:textId="77777777" w:rsidR="00C47C89" w:rsidRDefault="00C47C89" w:rsidP="00C47C89">
            <w:pPr>
              <w:pStyle w:val="Tabletext"/>
            </w:pPr>
            <w:r>
              <w:t>IPP 4 and HPP 4</w:t>
            </w:r>
          </w:p>
          <w:p w14:paraId="66A6C090" w14:textId="7D0F12B6" w:rsidR="00C47C89" w:rsidRDefault="00C47C89" w:rsidP="00C47C89">
            <w:pPr>
              <w:pStyle w:val="Tabletext"/>
            </w:pPr>
            <w:r>
              <w:t xml:space="preserve">Projects MUST engage the </w:t>
            </w:r>
            <w:r w:rsidR="00A3429C">
              <w:t xml:space="preserve">Cyber Security </w:t>
            </w:r>
            <w:r>
              <w:t>team to arrange assessment/s</w:t>
            </w:r>
          </w:p>
        </w:tc>
        <w:tc>
          <w:tcPr>
            <w:tcW w:w="850" w:type="dxa"/>
          </w:tcPr>
          <w:p w14:paraId="26364767" w14:textId="5557B2EC" w:rsidR="00C47C89" w:rsidRPr="00C47C89" w:rsidRDefault="00ED03FE" w:rsidP="00C47C89">
            <w:pPr>
              <w:pStyle w:val="Tabletext"/>
            </w:pPr>
            <w:sdt>
              <w:sdtPr>
                <w:rPr>
                  <w:color w:val="2B579A"/>
                  <w:shd w:val="clear" w:color="auto" w:fill="E6E6E6"/>
                </w:rPr>
                <w:alias w:val="Y / N"/>
                <w:tag w:val="Y / N"/>
                <w:id w:val="1232896358"/>
                <w:placeholder>
                  <w:docPart w:val="8DB50ED5286F422194139C1D3C17462B"/>
                </w:placeholder>
                <w:dropDownList>
                  <w:listItem w:value="Choose an item."/>
                  <w:listItem w:displayText="Yes" w:value="Yes"/>
                  <w:listItem w:displayText="No" w:value="No"/>
                </w:dropDownList>
              </w:sdtPr>
              <w:sdtEndPr>
                <w:rPr>
                  <w:color w:val="auto"/>
                  <w:shd w:val="clear" w:color="auto" w:fill="auto"/>
                </w:rPr>
              </w:sdtEndPr>
              <w:sdtContent>
                <w:r w:rsidR="005E0E81">
                  <w:t>Yes</w:t>
                </w:r>
              </w:sdtContent>
            </w:sdt>
            <w:r w:rsidR="00C47C89" w:rsidRPr="00C47C89" w:rsidDel="0058147A">
              <w:t xml:space="preserve"> </w:t>
            </w:r>
          </w:p>
        </w:tc>
        <w:tc>
          <w:tcPr>
            <w:tcW w:w="8044" w:type="dxa"/>
          </w:tcPr>
          <w:p w14:paraId="57B4AC23" w14:textId="554808C6" w:rsidR="00CB76E4" w:rsidRDefault="00CB76E4" w:rsidP="00CB76E4">
            <w:pPr>
              <w:pStyle w:val="DHHStabletext"/>
            </w:pPr>
            <w:r>
              <w:t>The L17 Family Violence Portal is hosted on a secure cloud platform backed up by a regularly refreshed disaster recovery environment. The L17 Portal was built by the Enterprise Technology Branch (ETB) - eHealth Division and meets the department's security requirements. Multi-Factor Authentication (MFA) and Geo-Factor</w:t>
            </w:r>
            <w:r w:rsidR="006969D6">
              <w:t xml:space="preserve"> is </w:t>
            </w:r>
            <w:r>
              <w:t>implemented for access to the L17 Portal for internal departmental users.</w:t>
            </w:r>
          </w:p>
          <w:p w14:paraId="493C9C45" w14:textId="77777777" w:rsidR="00CB76E4" w:rsidRDefault="00CB76E4" w:rsidP="00CB76E4">
            <w:pPr>
              <w:pStyle w:val="DHHStabletext"/>
            </w:pPr>
          </w:p>
          <w:p w14:paraId="3543EFF0" w14:textId="77777777" w:rsidR="00CB76E4" w:rsidRDefault="00CB76E4" w:rsidP="00CB76E4">
            <w:pPr>
              <w:pStyle w:val="DHHStabletext"/>
            </w:pPr>
            <w:r>
              <w:t>User access to the L17 Portal is managed via secure portals. Access to the portal by a user is determined by whether they are a DFFH employee with access to the Workspace Portal or if they are an external service provider or statutory body. These users will access the portal via eBusiness. Access via both pathways is managed by DFFH portal administrators. Team Managers of external services with access to the portal can also remove their users' access. Access via Workspace is also removed when a person is removed from a department's system. Access via eBusiness can also be removed should an eBusiness account be removed.</w:t>
            </w:r>
          </w:p>
          <w:p w14:paraId="0A58A11C" w14:textId="77777777" w:rsidR="00CB76E4" w:rsidRDefault="00CB76E4" w:rsidP="00CB76E4">
            <w:pPr>
              <w:pStyle w:val="DHHStabletext"/>
            </w:pPr>
          </w:p>
          <w:p w14:paraId="05295743" w14:textId="77777777" w:rsidR="00CB76E4" w:rsidRDefault="00CB76E4" w:rsidP="00CB76E4">
            <w:pPr>
              <w:pStyle w:val="DHHStabletext"/>
            </w:pPr>
            <w:r>
              <w:t>The L17 Portal is audited in line with the L17 Portal Audit Plan. Warnings are shown to users throughout the portal that their use is logged and audited. Prior to using the portal, all users must accept the Privacy Agreement and Terms of Use of the L17 Portal. An audit log is available in the portal to monitor user access.</w:t>
            </w:r>
          </w:p>
          <w:p w14:paraId="1E055FA3" w14:textId="77777777" w:rsidR="00CB76E4" w:rsidRDefault="00CB76E4" w:rsidP="00CB76E4">
            <w:pPr>
              <w:pStyle w:val="DHHStabletext"/>
            </w:pPr>
          </w:p>
          <w:p w14:paraId="0B5E1443" w14:textId="4F32AFD4" w:rsidR="009D3E36" w:rsidRPr="008C751C" w:rsidRDefault="00CB76E4" w:rsidP="00CB76E4">
            <w:pPr>
              <w:pStyle w:val="DHHStabletext"/>
            </w:pPr>
            <w:r>
              <w:t>CSU recommends that the process should be similar to how the Youth Justice staff (who are also part of DJCS) were onboarded to L17 FVP. They currently use Workspace/Citrix to connect to L17 FVP, and authentication is via single sign-on. It should be cut over to ISVA with User Authentication applied with Multi-Factor Authentication.</w:t>
            </w:r>
          </w:p>
        </w:tc>
      </w:tr>
      <w:tr w:rsidR="00031E54" w:rsidRPr="008C751C" w14:paraId="4D299BC0" w14:textId="77777777" w:rsidTr="6E9D6A95">
        <w:trPr>
          <w:cantSplit/>
          <w:trHeight w:val="300"/>
        </w:trPr>
        <w:tc>
          <w:tcPr>
            <w:tcW w:w="2263" w:type="dxa"/>
          </w:tcPr>
          <w:p w14:paraId="5B23351D" w14:textId="77777777" w:rsidR="00C47C89" w:rsidRPr="008E0732" w:rsidRDefault="00C47C89" w:rsidP="00C47C89">
            <w:pPr>
              <w:pStyle w:val="Tabletext"/>
            </w:pPr>
            <w:r w:rsidRPr="00272551">
              <w:rPr>
                <w:b/>
              </w:rPr>
              <w:t xml:space="preserve">Use and disclosure: </w:t>
            </w:r>
            <w:r w:rsidRPr="00820B47">
              <w:t>Will the i</w:t>
            </w:r>
            <w:r w:rsidRPr="008E0732">
              <w:t>nformation only be used or disclosed for</w:t>
            </w:r>
            <w:r>
              <w:t xml:space="preserve"> the primary purpose identified?</w:t>
            </w:r>
          </w:p>
        </w:tc>
        <w:tc>
          <w:tcPr>
            <w:tcW w:w="2552" w:type="dxa"/>
          </w:tcPr>
          <w:p w14:paraId="70B98940" w14:textId="77777777" w:rsidR="00C47C89" w:rsidRDefault="00C47C89" w:rsidP="00C47C89">
            <w:pPr>
              <w:pStyle w:val="Tabletext"/>
            </w:pPr>
            <w:r>
              <w:t>IPP 2 and HPP 2</w:t>
            </w:r>
          </w:p>
          <w:p w14:paraId="18D355C9" w14:textId="77777777" w:rsidR="00C47C89" w:rsidRPr="008C751C" w:rsidRDefault="00C47C89" w:rsidP="00C47C89">
            <w:pPr>
              <w:pStyle w:val="Tabletext"/>
            </w:pPr>
            <w:r>
              <w:t>Privacy team</w:t>
            </w:r>
          </w:p>
        </w:tc>
        <w:tc>
          <w:tcPr>
            <w:tcW w:w="850" w:type="dxa"/>
          </w:tcPr>
          <w:p w14:paraId="7E8ECB78" w14:textId="5C6D742B" w:rsidR="00C47C89" w:rsidRPr="00C47C89" w:rsidRDefault="00ED03FE" w:rsidP="00C47C89">
            <w:pPr>
              <w:pStyle w:val="Tabletext"/>
            </w:pPr>
            <w:sdt>
              <w:sdtPr>
                <w:rPr>
                  <w:color w:val="2B579A"/>
                  <w:shd w:val="clear" w:color="auto" w:fill="E6E6E6"/>
                </w:rPr>
                <w:alias w:val="Y / N"/>
                <w:tag w:val="Y / N"/>
                <w:id w:val="-250583281"/>
                <w:placeholder>
                  <w:docPart w:val="80E1F1C9BE644399ACE0D992DAEF4B63"/>
                </w:placeholder>
                <w:dropDownList>
                  <w:listItem w:value="Choose an item."/>
                  <w:listItem w:displayText="Yes" w:value="Yes"/>
                  <w:listItem w:displayText="No" w:value="No"/>
                </w:dropDownList>
              </w:sdtPr>
              <w:sdtEndPr>
                <w:rPr>
                  <w:color w:val="auto"/>
                  <w:shd w:val="clear" w:color="auto" w:fill="auto"/>
                </w:rPr>
              </w:sdtEndPr>
              <w:sdtContent>
                <w:r w:rsidR="00C51934">
                  <w:t>Yes</w:t>
                </w:r>
              </w:sdtContent>
            </w:sdt>
          </w:p>
        </w:tc>
        <w:tc>
          <w:tcPr>
            <w:tcW w:w="8044" w:type="dxa"/>
          </w:tcPr>
          <w:p w14:paraId="6884E2BD" w14:textId="49A7C1C9" w:rsidR="00C73A6F" w:rsidRDefault="00C73A6F" w:rsidP="00C73A6F">
            <w:pPr>
              <w:pStyle w:val="DHHStabletext"/>
            </w:pPr>
            <w:r w:rsidRPr="00C24C31">
              <w:t xml:space="preserve">In addition to the referral purpose, information about previous incidents since August 2004 can be accessed to inform risk assessments. </w:t>
            </w:r>
          </w:p>
          <w:p w14:paraId="4531724F" w14:textId="5404ECDA" w:rsidR="00C51934" w:rsidRPr="00C24C31" w:rsidRDefault="00BD2281" w:rsidP="00C73A6F">
            <w:pPr>
              <w:pStyle w:val="DHHStabletext"/>
            </w:pPr>
            <w:r>
              <w:t>The information is u</w:t>
            </w:r>
            <w:r w:rsidR="00C51934">
              <w:t xml:space="preserve">sed for the purpose of information sharing to inform risk assessment, client safety and service </w:t>
            </w:r>
            <w:r w:rsidR="00181ABF">
              <w:t xml:space="preserve">or payment </w:t>
            </w:r>
            <w:r w:rsidR="00C51934">
              <w:t>provision.</w:t>
            </w:r>
          </w:p>
          <w:p w14:paraId="4720B76D" w14:textId="4CFB5050" w:rsidR="00C47C89" w:rsidRPr="008C751C" w:rsidRDefault="00C73A6F" w:rsidP="004849DC">
            <w:pPr>
              <w:pStyle w:val="DHHStabletext"/>
            </w:pPr>
            <w:r w:rsidRPr="00C24C31">
              <w:t>The data about the referrals e.g., number of referrals may also be used for service reporting purposes.</w:t>
            </w:r>
          </w:p>
        </w:tc>
      </w:tr>
      <w:tr w:rsidR="00031E54" w:rsidRPr="008C751C" w14:paraId="1F4065BA" w14:textId="77777777" w:rsidTr="6E9D6A95">
        <w:trPr>
          <w:cantSplit/>
          <w:trHeight w:val="300"/>
        </w:trPr>
        <w:tc>
          <w:tcPr>
            <w:tcW w:w="2263" w:type="dxa"/>
          </w:tcPr>
          <w:p w14:paraId="46DD847D" w14:textId="77777777" w:rsidR="00C47C89" w:rsidRPr="00024FBB" w:rsidRDefault="00C47C89" w:rsidP="00C47C89">
            <w:pPr>
              <w:pStyle w:val="Tabletext"/>
            </w:pPr>
            <w:r>
              <w:rPr>
                <w:b/>
              </w:rPr>
              <w:lastRenderedPageBreak/>
              <w:t xml:space="preserve">Information sharing: </w:t>
            </w:r>
            <w:r>
              <w:t>Will the information be shared with other agencies for service delivery, data matching or analytics?</w:t>
            </w:r>
          </w:p>
        </w:tc>
        <w:tc>
          <w:tcPr>
            <w:tcW w:w="2552" w:type="dxa"/>
          </w:tcPr>
          <w:p w14:paraId="3B30802F" w14:textId="77777777" w:rsidR="00C47C89" w:rsidRDefault="00C47C89" w:rsidP="00C47C89">
            <w:pPr>
              <w:pStyle w:val="Tabletext"/>
            </w:pPr>
            <w:r>
              <w:t>IPP 2 and HPP 2</w:t>
            </w:r>
          </w:p>
          <w:p w14:paraId="4EB25D92" w14:textId="77777777" w:rsidR="00C47C89" w:rsidRDefault="00C47C89" w:rsidP="00C47C89">
            <w:pPr>
              <w:pStyle w:val="Tabletext"/>
            </w:pPr>
          </w:p>
          <w:p w14:paraId="2BBC835B" w14:textId="77777777" w:rsidR="00C47C89" w:rsidRDefault="00C47C89" w:rsidP="00C47C89">
            <w:pPr>
              <w:pStyle w:val="Tabletext"/>
            </w:pPr>
            <w:r>
              <w:t>Privacy team</w:t>
            </w:r>
          </w:p>
        </w:tc>
        <w:tc>
          <w:tcPr>
            <w:tcW w:w="850" w:type="dxa"/>
          </w:tcPr>
          <w:p w14:paraId="7A080150" w14:textId="44E5BB84" w:rsidR="00C47C89" w:rsidRPr="00C47C89" w:rsidRDefault="00ED03FE" w:rsidP="00C47C89">
            <w:pPr>
              <w:pStyle w:val="Tabletext"/>
            </w:pPr>
            <w:sdt>
              <w:sdtPr>
                <w:rPr>
                  <w:color w:val="2B579A"/>
                  <w:shd w:val="clear" w:color="auto" w:fill="E6E6E6"/>
                </w:rPr>
                <w:alias w:val="Y / N"/>
                <w:tag w:val="Y / N"/>
                <w:id w:val="442973922"/>
                <w:placeholder>
                  <w:docPart w:val="9E9FA160570A4400AB8CB039F0A8546C"/>
                </w:placeholder>
                <w:dropDownList>
                  <w:listItem w:value="Choose an item."/>
                  <w:listItem w:displayText="Yes" w:value="Yes"/>
                  <w:listItem w:displayText="No" w:value="No"/>
                </w:dropDownList>
              </w:sdtPr>
              <w:sdtEndPr>
                <w:rPr>
                  <w:color w:val="auto"/>
                  <w:shd w:val="clear" w:color="auto" w:fill="auto"/>
                </w:rPr>
              </w:sdtEndPr>
              <w:sdtContent>
                <w:r w:rsidR="007B79DF">
                  <w:t>Yes</w:t>
                </w:r>
              </w:sdtContent>
            </w:sdt>
            <w:r w:rsidR="00C47C89" w:rsidRPr="00C47C89" w:rsidDel="00C82898">
              <w:t xml:space="preserve"> </w:t>
            </w:r>
          </w:p>
        </w:tc>
        <w:tc>
          <w:tcPr>
            <w:tcW w:w="8044" w:type="dxa"/>
          </w:tcPr>
          <w:p w14:paraId="380637D9" w14:textId="77777777" w:rsidR="00C47C89" w:rsidRDefault="007B79DF" w:rsidP="004849DC">
            <w:pPr>
              <w:pStyle w:val="DHHStabletext"/>
            </w:pPr>
            <w:r w:rsidRPr="00D631B4">
              <w:t>The purpose of collecting the information is to share with other organisations for service deliver</w:t>
            </w:r>
            <w:r w:rsidR="00B551ED">
              <w:t>y only</w:t>
            </w:r>
            <w:r w:rsidRPr="00D631B4">
              <w:t>.</w:t>
            </w:r>
          </w:p>
          <w:p w14:paraId="2027504D" w14:textId="281A5DEC" w:rsidR="00EB138C" w:rsidRPr="008C751C" w:rsidRDefault="00EB138C" w:rsidP="004849DC">
            <w:pPr>
              <w:pStyle w:val="DHHStabletext"/>
            </w:pPr>
          </w:p>
        </w:tc>
      </w:tr>
      <w:tr w:rsidR="00031E54" w:rsidRPr="008C751C" w14:paraId="63287AD6" w14:textId="77777777" w:rsidTr="6E9D6A95">
        <w:trPr>
          <w:cantSplit/>
          <w:trHeight w:val="300"/>
        </w:trPr>
        <w:tc>
          <w:tcPr>
            <w:tcW w:w="2263" w:type="dxa"/>
          </w:tcPr>
          <w:p w14:paraId="1F0A3A86" w14:textId="77777777" w:rsidR="00E75DD3" w:rsidRPr="00F97369" w:rsidRDefault="00E75DD3" w:rsidP="00E75DD3">
            <w:pPr>
              <w:pStyle w:val="Tabletext"/>
              <w:rPr>
                <w:color w:val="0070C0"/>
              </w:rPr>
            </w:pPr>
            <w:r w:rsidRPr="000051C5">
              <w:rPr>
                <w:b/>
              </w:rPr>
              <w:t xml:space="preserve">Transborder data flows: </w:t>
            </w:r>
            <w:r w:rsidRPr="00820B47">
              <w:t>Will t</w:t>
            </w:r>
            <w:r w:rsidRPr="008C751C">
              <w:t xml:space="preserve">he </w:t>
            </w:r>
            <w:r>
              <w:t>project</w:t>
            </w:r>
            <w:r w:rsidRPr="008C751C">
              <w:t xml:space="preserve"> transfer </w:t>
            </w:r>
            <w:r>
              <w:t xml:space="preserve">the </w:t>
            </w:r>
            <w:r w:rsidRPr="008C751C">
              <w:t>information to an organisation or person outside of Victoria</w:t>
            </w:r>
            <w:r>
              <w:t>?</w:t>
            </w:r>
          </w:p>
          <w:p w14:paraId="6673DFFF" w14:textId="77777777" w:rsidR="00E75DD3" w:rsidRPr="00593EB5" w:rsidRDefault="00E75DD3" w:rsidP="00E75DD3">
            <w:pPr>
              <w:pStyle w:val="Tabletext"/>
              <w:rPr>
                <w:color w:val="0070C0"/>
              </w:rPr>
            </w:pPr>
          </w:p>
        </w:tc>
        <w:tc>
          <w:tcPr>
            <w:tcW w:w="2552" w:type="dxa"/>
          </w:tcPr>
          <w:p w14:paraId="0665381F" w14:textId="77777777" w:rsidR="00E75DD3" w:rsidRDefault="00E75DD3" w:rsidP="00E75DD3">
            <w:pPr>
              <w:pStyle w:val="Tabletext"/>
            </w:pPr>
            <w:r>
              <w:t>IPP 9 and HPP 9</w:t>
            </w:r>
          </w:p>
          <w:p w14:paraId="7426A1C0" w14:textId="183F573C" w:rsidR="00E75DD3" w:rsidRPr="00593EB5" w:rsidRDefault="00E75DD3" w:rsidP="00E75DD3">
            <w:pPr>
              <w:pStyle w:val="Tabletext"/>
              <w:rPr>
                <w:color w:val="0070C0"/>
              </w:rPr>
            </w:pPr>
            <w:r w:rsidRPr="002519EF">
              <w:t xml:space="preserve">Projects MUST </w:t>
            </w:r>
            <w:r w:rsidR="00633EBD">
              <w:t>engage the Cyber Security team to arrange assessment/s</w:t>
            </w:r>
          </w:p>
        </w:tc>
        <w:tc>
          <w:tcPr>
            <w:tcW w:w="850" w:type="dxa"/>
          </w:tcPr>
          <w:p w14:paraId="09182E33" w14:textId="78FDAEE2" w:rsidR="00E75DD3" w:rsidRPr="00C47C89" w:rsidRDefault="00ED03FE" w:rsidP="00E75DD3">
            <w:pPr>
              <w:pStyle w:val="Tabletext"/>
            </w:pPr>
            <w:sdt>
              <w:sdtPr>
                <w:rPr>
                  <w:color w:val="2B579A"/>
                  <w:shd w:val="clear" w:color="auto" w:fill="E6E6E6"/>
                </w:rPr>
                <w:alias w:val="Y / N"/>
                <w:tag w:val="Y / N"/>
                <w:id w:val="-1142730608"/>
                <w:placeholder>
                  <w:docPart w:val="2EE2E0508F574C4E938495C17228C667"/>
                </w:placeholder>
                <w:dropDownList>
                  <w:listItem w:value="Choose an item."/>
                  <w:listItem w:displayText="Yes" w:value="Yes"/>
                  <w:listItem w:displayText="No" w:value="No"/>
                </w:dropDownList>
              </w:sdtPr>
              <w:sdtEndPr>
                <w:rPr>
                  <w:color w:val="auto"/>
                  <w:shd w:val="clear" w:color="auto" w:fill="auto"/>
                </w:rPr>
              </w:sdtEndPr>
              <w:sdtContent>
                <w:r w:rsidR="00E75DD3">
                  <w:t>Yes</w:t>
                </w:r>
              </w:sdtContent>
            </w:sdt>
          </w:p>
        </w:tc>
        <w:tc>
          <w:tcPr>
            <w:tcW w:w="8044" w:type="dxa"/>
          </w:tcPr>
          <w:p w14:paraId="295120B9" w14:textId="11A628F3" w:rsidR="000D6012" w:rsidRDefault="145D7622" w:rsidP="000D6012">
            <w:pPr>
              <w:pStyle w:val="DHHStabletext"/>
            </w:pPr>
            <w:r>
              <w:t>Access to the L17 portal is logged, capturing user credentials, timestamp, and accessed resources for security and auditing purposes.</w:t>
            </w:r>
          </w:p>
          <w:p w14:paraId="6939A7CC" w14:textId="0FE20B7C" w:rsidR="618D5C0E" w:rsidRPr="000D6012" w:rsidRDefault="1EE55EA4" w:rsidP="009F20CA">
            <w:pPr>
              <w:rPr>
                <w:sz w:val="20"/>
              </w:rPr>
            </w:pPr>
            <w:r w:rsidRPr="6E9D6A95">
              <w:rPr>
                <w:sz w:val="20"/>
              </w:rPr>
              <w:t>The L17</w:t>
            </w:r>
            <w:r w:rsidR="5BB9B33C" w:rsidRPr="6E9D6A95">
              <w:rPr>
                <w:sz w:val="20"/>
              </w:rPr>
              <w:t xml:space="preserve"> referral </w:t>
            </w:r>
            <w:r w:rsidRPr="6E9D6A95">
              <w:rPr>
                <w:sz w:val="20"/>
              </w:rPr>
              <w:t>is generally</w:t>
            </w:r>
            <w:r w:rsidR="07D6FEF7" w:rsidRPr="6E9D6A95">
              <w:rPr>
                <w:sz w:val="20"/>
              </w:rPr>
              <w:t xml:space="preserve"> within </w:t>
            </w:r>
            <w:r w:rsidRPr="6E9D6A95">
              <w:rPr>
                <w:sz w:val="20"/>
              </w:rPr>
              <w:t xml:space="preserve">Victoria, however on rare </w:t>
            </w:r>
            <w:r w:rsidR="157B2402" w:rsidRPr="6E9D6A95">
              <w:rPr>
                <w:sz w:val="20"/>
              </w:rPr>
              <w:t>occasions</w:t>
            </w:r>
            <w:r w:rsidRPr="6E9D6A95">
              <w:rPr>
                <w:sz w:val="20"/>
              </w:rPr>
              <w:t xml:space="preserve"> </w:t>
            </w:r>
            <w:r w:rsidR="6554D807" w:rsidRPr="6E9D6A95">
              <w:rPr>
                <w:sz w:val="20"/>
              </w:rPr>
              <w:t>a referral may</w:t>
            </w:r>
            <w:r w:rsidRPr="6E9D6A95">
              <w:rPr>
                <w:sz w:val="20"/>
              </w:rPr>
              <w:t xml:space="preserve"> be triggered by Vi</w:t>
            </w:r>
            <w:r w:rsidR="7037CE68" w:rsidRPr="6E9D6A95">
              <w:rPr>
                <w:sz w:val="20"/>
              </w:rPr>
              <w:t xml:space="preserve">ctoria </w:t>
            </w:r>
            <w:r w:rsidRPr="6E9D6A95">
              <w:rPr>
                <w:sz w:val="20"/>
              </w:rPr>
              <w:t>pol</w:t>
            </w:r>
            <w:r w:rsidR="276F4554" w:rsidRPr="6E9D6A95">
              <w:rPr>
                <w:sz w:val="20"/>
              </w:rPr>
              <w:t>ice</w:t>
            </w:r>
            <w:r w:rsidRPr="6E9D6A95">
              <w:rPr>
                <w:sz w:val="20"/>
              </w:rPr>
              <w:t xml:space="preserve"> for an incident that occurred interstate, and one or more party</w:t>
            </w:r>
            <w:r w:rsidR="763B03A5" w:rsidRPr="6E9D6A95">
              <w:rPr>
                <w:sz w:val="20"/>
              </w:rPr>
              <w:t xml:space="preserve"> </w:t>
            </w:r>
            <w:r w:rsidR="49047988" w:rsidRPr="6E9D6A95">
              <w:rPr>
                <w:sz w:val="20"/>
              </w:rPr>
              <w:t>resides</w:t>
            </w:r>
            <w:r w:rsidR="763B03A5" w:rsidRPr="6E9D6A95">
              <w:rPr>
                <w:sz w:val="20"/>
              </w:rPr>
              <w:t xml:space="preserve"> in Victoria.</w:t>
            </w:r>
          </w:p>
          <w:p w14:paraId="25FA9EFC" w14:textId="2F43C8BE" w:rsidR="1C9957DD" w:rsidRPr="000D6012" w:rsidRDefault="1C9957DD">
            <w:pPr>
              <w:rPr>
                <w:sz w:val="20"/>
              </w:rPr>
            </w:pPr>
            <w:r w:rsidRPr="000D6012">
              <w:rPr>
                <w:sz w:val="20"/>
              </w:rPr>
              <w:t xml:space="preserve">The </w:t>
            </w:r>
            <w:r w:rsidR="028C5FEF" w:rsidRPr="000D6012">
              <w:rPr>
                <w:sz w:val="20"/>
              </w:rPr>
              <w:t>L17 data resides in Azure data centres in Australia.</w:t>
            </w:r>
          </w:p>
          <w:p w14:paraId="7702D303" w14:textId="153D6946" w:rsidR="028C5FEF" w:rsidRPr="000D6012" w:rsidRDefault="2D6965AE">
            <w:pPr>
              <w:rPr>
                <w:sz w:val="20"/>
              </w:rPr>
            </w:pPr>
            <w:r w:rsidRPr="6E9D6A95">
              <w:rPr>
                <w:sz w:val="20"/>
              </w:rPr>
              <w:t>Primary data centre resides in Melbourne – Victoria and secondary data centre is in Sydney – NSW in case of any failures at primary data centre.</w:t>
            </w:r>
          </w:p>
          <w:p w14:paraId="620B3621" w14:textId="49D18AE8" w:rsidR="009D75B2" w:rsidRPr="00245CB3" w:rsidRDefault="632CB5BB" w:rsidP="004849DC">
            <w:pPr>
              <w:pStyle w:val="DHHStabletext"/>
            </w:pPr>
            <w:r>
              <w:t>Access to the L17 portal must be successfully logged, capturing user credentials, timestamp, and accessed resources for security and auditing purposes.</w:t>
            </w:r>
          </w:p>
        </w:tc>
      </w:tr>
      <w:tr w:rsidR="00031E54" w:rsidRPr="008C751C" w14:paraId="3B80B635" w14:textId="77777777" w:rsidTr="6E9D6A95">
        <w:trPr>
          <w:cantSplit/>
          <w:trHeight w:val="300"/>
        </w:trPr>
        <w:tc>
          <w:tcPr>
            <w:tcW w:w="2263" w:type="dxa"/>
          </w:tcPr>
          <w:p w14:paraId="523A0256" w14:textId="77777777" w:rsidR="00C47C89" w:rsidRPr="00B905F7" w:rsidRDefault="00C47C89" w:rsidP="00EC408E">
            <w:pPr>
              <w:pStyle w:val="DHHStabletext"/>
              <w:numPr>
                <w:ilvl w:val="0"/>
                <w:numId w:val="13"/>
              </w:numPr>
              <w:ind w:left="18"/>
              <w:rPr>
                <w:i/>
              </w:rPr>
            </w:pPr>
            <w:r w:rsidRPr="00B905F7">
              <w:rPr>
                <w:b/>
              </w:rPr>
              <w:t>Data quality:</w:t>
            </w:r>
            <w:r>
              <w:rPr>
                <w:b/>
              </w:rPr>
              <w:t xml:space="preserve"> </w:t>
            </w:r>
            <w:r>
              <w:t xml:space="preserve">Are reasonable steps being taken </w:t>
            </w:r>
            <w:r w:rsidRPr="00B905F7">
              <w:t xml:space="preserve">to ensure that </w:t>
            </w:r>
            <w:r>
              <w:t>the information</w:t>
            </w:r>
            <w:r w:rsidRPr="00B905F7">
              <w:t xml:space="preserve"> collected, used or disclosed will be ac</w:t>
            </w:r>
            <w:r>
              <w:t>curate, complete and up to date?</w:t>
            </w:r>
          </w:p>
        </w:tc>
        <w:tc>
          <w:tcPr>
            <w:tcW w:w="2552" w:type="dxa"/>
          </w:tcPr>
          <w:p w14:paraId="1678852C" w14:textId="77777777" w:rsidR="00C47C89" w:rsidRDefault="00C47C89" w:rsidP="00C47C89">
            <w:pPr>
              <w:pStyle w:val="DHHStabletext"/>
            </w:pPr>
            <w:r>
              <w:t>IPP 3 and HPP 3</w:t>
            </w:r>
          </w:p>
          <w:p w14:paraId="289999FD" w14:textId="77777777" w:rsidR="00C47C89" w:rsidRDefault="00C47C89" w:rsidP="00C47C89">
            <w:pPr>
              <w:pStyle w:val="DHHStabletext"/>
            </w:pPr>
            <w:r>
              <w:t>Privacy team</w:t>
            </w:r>
          </w:p>
          <w:p w14:paraId="27B550CF" w14:textId="77777777" w:rsidR="00C47C89" w:rsidRDefault="00C47C89" w:rsidP="00C47C89">
            <w:pPr>
              <w:pStyle w:val="DHHStabletext"/>
            </w:pPr>
            <w:r>
              <w:t xml:space="preserve">Information and Data Management </w:t>
            </w:r>
          </w:p>
        </w:tc>
        <w:tc>
          <w:tcPr>
            <w:tcW w:w="850" w:type="dxa"/>
          </w:tcPr>
          <w:p w14:paraId="71E9DD21" w14:textId="2BF27C3C" w:rsidR="00C47C89" w:rsidRPr="0034227E" w:rsidRDefault="00ED03FE" w:rsidP="00C47C89">
            <w:pPr>
              <w:pStyle w:val="DHHStabletext"/>
            </w:pPr>
            <w:sdt>
              <w:sdtPr>
                <w:rPr>
                  <w:color w:val="2B579A"/>
                  <w:shd w:val="clear" w:color="auto" w:fill="E6E6E6"/>
                </w:rPr>
                <w:alias w:val="Y / N"/>
                <w:tag w:val="Y / N"/>
                <w:id w:val="-896820765"/>
                <w:placeholder>
                  <w:docPart w:val="6B7CAEC2292A4522A6B640F531421FF6"/>
                </w:placeholder>
                <w:dropDownList>
                  <w:listItem w:value="Choose an item."/>
                  <w:listItem w:displayText="Yes" w:value="Yes"/>
                  <w:listItem w:displayText="No" w:value="No"/>
                </w:dropDownList>
              </w:sdtPr>
              <w:sdtEndPr>
                <w:rPr>
                  <w:color w:val="auto"/>
                  <w:shd w:val="clear" w:color="auto" w:fill="auto"/>
                </w:rPr>
              </w:sdtEndPr>
              <w:sdtContent>
                <w:r w:rsidR="00727D7D">
                  <w:t>Yes</w:t>
                </w:r>
              </w:sdtContent>
            </w:sdt>
          </w:p>
        </w:tc>
        <w:tc>
          <w:tcPr>
            <w:tcW w:w="8044" w:type="dxa"/>
          </w:tcPr>
          <w:p w14:paraId="34C8FB2E" w14:textId="4303F94B" w:rsidR="000207A9" w:rsidRDefault="006AA0A0" w:rsidP="00C47C89">
            <w:pPr>
              <w:pStyle w:val="DHHStabletext"/>
            </w:pPr>
            <w:r>
              <w:t>Referral information is collected directly from Victoria Police</w:t>
            </w:r>
            <w:r w:rsidR="61DC26E0">
              <w:t xml:space="preserve"> which also obtain the information from individuals involved</w:t>
            </w:r>
            <w:r>
              <w:t xml:space="preserve">. Victoria Police systems can send updated information to the portal for certain periods of time depending on the information sent. This means that referral information is up to date as is relates to the referral purpose. </w:t>
            </w:r>
          </w:p>
          <w:p w14:paraId="12B4C1EF" w14:textId="501B9D94" w:rsidR="00C47C89" w:rsidRPr="008C751C" w:rsidRDefault="12A3173C" w:rsidP="00C47C89">
            <w:pPr>
              <w:pStyle w:val="DHHStabletext"/>
            </w:pPr>
            <w:r>
              <w:t xml:space="preserve">The L17 portal </w:t>
            </w:r>
            <w:r w:rsidR="0DEA09F0">
              <w:t>Client ID numbers can continue to be updated indefinitely should police identify duplicate clients within the system.</w:t>
            </w:r>
          </w:p>
        </w:tc>
      </w:tr>
      <w:tr w:rsidR="00031E54" w:rsidRPr="008C751C" w14:paraId="2284E088" w14:textId="77777777" w:rsidTr="6E9D6A95">
        <w:trPr>
          <w:cantSplit/>
          <w:trHeight w:val="300"/>
        </w:trPr>
        <w:tc>
          <w:tcPr>
            <w:tcW w:w="2263" w:type="dxa"/>
          </w:tcPr>
          <w:p w14:paraId="36D9A145" w14:textId="77777777" w:rsidR="00BE7548" w:rsidRPr="000051C5" w:rsidRDefault="00BE7548" w:rsidP="00EC408E">
            <w:pPr>
              <w:pStyle w:val="DHHStabletext"/>
              <w:numPr>
                <w:ilvl w:val="0"/>
                <w:numId w:val="13"/>
              </w:numPr>
              <w:ind w:left="0"/>
            </w:pPr>
            <w:r>
              <w:rPr>
                <w:b/>
              </w:rPr>
              <w:lastRenderedPageBreak/>
              <w:t>A</w:t>
            </w:r>
            <w:r w:rsidRPr="00F774B0">
              <w:rPr>
                <w:b/>
              </w:rPr>
              <w:t>ccess and correction:</w:t>
            </w:r>
            <w:r>
              <w:t xml:space="preserve"> Are there any restrictions that would prevent individuals from accessing or correcting their information?</w:t>
            </w:r>
          </w:p>
        </w:tc>
        <w:tc>
          <w:tcPr>
            <w:tcW w:w="2552" w:type="dxa"/>
          </w:tcPr>
          <w:p w14:paraId="560CAAE8" w14:textId="77777777" w:rsidR="00BE7548" w:rsidRDefault="00BE7548" w:rsidP="00BE7548">
            <w:pPr>
              <w:pStyle w:val="DHHStabletext"/>
            </w:pPr>
            <w:r>
              <w:t>Freedom of Information team</w:t>
            </w:r>
          </w:p>
          <w:p w14:paraId="3F057420" w14:textId="77777777" w:rsidR="00BE7548" w:rsidRPr="008C751C" w:rsidRDefault="00BE7548" w:rsidP="00BE7548">
            <w:pPr>
              <w:pStyle w:val="DHHStabletext"/>
            </w:pPr>
            <w:r>
              <w:t>Privacy policy</w:t>
            </w:r>
          </w:p>
        </w:tc>
        <w:tc>
          <w:tcPr>
            <w:tcW w:w="850" w:type="dxa"/>
          </w:tcPr>
          <w:p w14:paraId="4F44D467" w14:textId="17CF67D6" w:rsidR="00BE7548" w:rsidRPr="0034227E" w:rsidRDefault="00ED03FE" w:rsidP="00BE7548">
            <w:pPr>
              <w:pStyle w:val="DHHStabletext"/>
            </w:pPr>
            <w:sdt>
              <w:sdtPr>
                <w:rPr>
                  <w:color w:val="2B579A"/>
                  <w:shd w:val="clear" w:color="auto" w:fill="E6E6E6"/>
                </w:rPr>
                <w:alias w:val="Y / N"/>
                <w:tag w:val="Y / N"/>
                <w:id w:val="423152211"/>
                <w:placeholder>
                  <w:docPart w:val="32AB6488C27C4330A5C42AB495C10D50"/>
                </w:placeholder>
                <w:dropDownList>
                  <w:listItem w:value="Choose an item."/>
                  <w:listItem w:displayText="Yes" w:value="Yes"/>
                  <w:listItem w:displayText="No" w:value="No"/>
                </w:dropDownList>
              </w:sdtPr>
              <w:sdtEndPr>
                <w:rPr>
                  <w:color w:val="auto"/>
                  <w:shd w:val="clear" w:color="auto" w:fill="auto"/>
                </w:rPr>
              </w:sdtEndPr>
              <w:sdtContent>
                <w:r w:rsidR="00BE7548">
                  <w:t>Yes</w:t>
                </w:r>
              </w:sdtContent>
            </w:sdt>
            <w:r w:rsidR="00BE7548" w:rsidRPr="0034227E" w:rsidDel="0090556E">
              <w:t xml:space="preserve"> </w:t>
            </w:r>
          </w:p>
        </w:tc>
        <w:tc>
          <w:tcPr>
            <w:tcW w:w="8044" w:type="dxa"/>
          </w:tcPr>
          <w:p w14:paraId="09719474" w14:textId="77777777" w:rsidR="00BE7548" w:rsidRDefault="00BE7548" w:rsidP="00BE7548">
            <w:pPr>
              <w:pStyle w:val="DHHStabletext"/>
            </w:pPr>
            <w:r>
              <w:t xml:space="preserve">Information recorded within the portal is accurate according to police record. Most of the information cannot be updated by portal administrators or users, only through the Victoria Police updates process. </w:t>
            </w:r>
          </w:p>
          <w:p w14:paraId="6558E035" w14:textId="4CA5B668" w:rsidR="00BE7548" w:rsidRDefault="00BE7548" w:rsidP="00BE7548">
            <w:pPr>
              <w:pStyle w:val="DHHStabletext"/>
            </w:pPr>
            <w:r>
              <w:t xml:space="preserve">Individuals cannot access the L17 Portal directly, any changes to an </w:t>
            </w:r>
            <w:r w:rsidR="00633EBD">
              <w:t>individual’s</w:t>
            </w:r>
            <w:r>
              <w:t xml:space="preserve"> contact details must be made by a service user or via the Police updates process. </w:t>
            </w:r>
          </w:p>
          <w:p w14:paraId="6284FA58" w14:textId="1D9E48B1" w:rsidR="00BE7548" w:rsidRPr="008C751C" w:rsidRDefault="00BE7548" w:rsidP="00BE7548">
            <w:pPr>
              <w:pStyle w:val="DHHStabletext"/>
            </w:pPr>
            <w:r>
              <w:t xml:space="preserve">Freedom of Information requests can be made to the FOI team within DFFH. </w:t>
            </w:r>
            <w:r w:rsidRPr="00885A4F">
              <w:t xml:space="preserve">  </w:t>
            </w:r>
          </w:p>
        </w:tc>
      </w:tr>
      <w:tr w:rsidR="00031E54" w:rsidRPr="008C751C" w14:paraId="78FDE41D" w14:textId="77777777" w:rsidTr="6E9D6A95">
        <w:trPr>
          <w:cantSplit/>
          <w:trHeight w:val="300"/>
        </w:trPr>
        <w:tc>
          <w:tcPr>
            <w:tcW w:w="2263" w:type="dxa"/>
          </w:tcPr>
          <w:p w14:paraId="12937854" w14:textId="77777777" w:rsidR="00C47C89" w:rsidRPr="000051C5" w:rsidRDefault="00C47C89" w:rsidP="00EC408E">
            <w:pPr>
              <w:pStyle w:val="DHHStabletext"/>
              <w:numPr>
                <w:ilvl w:val="0"/>
                <w:numId w:val="13"/>
              </w:numPr>
              <w:ind w:left="0"/>
            </w:pPr>
            <w:r w:rsidRPr="00024FBB">
              <w:rPr>
                <w:b/>
              </w:rPr>
              <w:t xml:space="preserve">Destruction: </w:t>
            </w:r>
            <w:r>
              <w:t xml:space="preserve">Will reasonable steps be taken </w:t>
            </w:r>
            <w:r w:rsidRPr="008C751C">
              <w:t xml:space="preserve">to destroy or de-identify </w:t>
            </w:r>
            <w:r>
              <w:t>the</w:t>
            </w:r>
            <w:r w:rsidRPr="008C751C">
              <w:t xml:space="preserve"> information</w:t>
            </w:r>
            <w:r>
              <w:t xml:space="preserve"> </w:t>
            </w:r>
            <w:r w:rsidRPr="008C751C">
              <w:t xml:space="preserve">if it is no </w:t>
            </w:r>
            <w:r>
              <w:t>longer needed? (note this does not apply to a health service provider)</w:t>
            </w:r>
          </w:p>
        </w:tc>
        <w:tc>
          <w:tcPr>
            <w:tcW w:w="2552" w:type="dxa"/>
          </w:tcPr>
          <w:p w14:paraId="3E7BD75A" w14:textId="77777777" w:rsidR="00C47C89" w:rsidRDefault="00C47C89" w:rsidP="00C47C89">
            <w:pPr>
              <w:pStyle w:val="DHHStabletext"/>
            </w:pPr>
            <w:r>
              <w:t>IPP 4</w:t>
            </w:r>
          </w:p>
          <w:p w14:paraId="30017150" w14:textId="77777777" w:rsidR="00C47C89" w:rsidRDefault="00C47C89" w:rsidP="00C47C89">
            <w:pPr>
              <w:pStyle w:val="DHHStabletext"/>
              <w:rPr>
                <w:i/>
              </w:rPr>
            </w:pPr>
            <w:r w:rsidRPr="008C751C">
              <w:rPr>
                <w:i/>
              </w:rPr>
              <w:t>Public Records Act 1973</w:t>
            </w:r>
          </w:p>
          <w:p w14:paraId="4264C6D4" w14:textId="77777777" w:rsidR="00C47C89" w:rsidRPr="00EB2AB3" w:rsidRDefault="00C47C89" w:rsidP="00C47C89">
            <w:pPr>
              <w:pStyle w:val="DHHStabletext"/>
            </w:pPr>
            <w:r>
              <w:t>Records management team</w:t>
            </w:r>
          </w:p>
        </w:tc>
        <w:tc>
          <w:tcPr>
            <w:tcW w:w="850" w:type="dxa"/>
          </w:tcPr>
          <w:p w14:paraId="2F2C98C5" w14:textId="78FE5428" w:rsidR="00C47C89" w:rsidRPr="0034227E" w:rsidRDefault="00ED03FE" w:rsidP="00C47C89">
            <w:pPr>
              <w:pStyle w:val="DHHStabletext"/>
            </w:pPr>
            <w:sdt>
              <w:sdtPr>
                <w:rPr>
                  <w:color w:val="2B579A"/>
                  <w:shd w:val="clear" w:color="auto" w:fill="E6E6E6"/>
                </w:rPr>
                <w:alias w:val="Y / N"/>
                <w:tag w:val="Y / N"/>
                <w:id w:val="756636938"/>
                <w:placeholder>
                  <w:docPart w:val="71655105D5E2436A943BCC1BD8CFA435"/>
                </w:placeholder>
                <w:dropDownList>
                  <w:listItem w:value="Choose an item."/>
                  <w:listItem w:displayText="Yes" w:value="Yes"/>
                  <w:listItem w:displayText="No" w:value="No"/>
                </w:dropDownList>
              </w:sdtPr>
              <w:sdtEndPr>
                <w:rPr>
                  <w:color w:val="auto"/>
                  <w:shd w:val="clear" w:color="auto" w:fill="auto"/>
                </w:rPr>
              </w:sdtEndPr>
              <w:sdtContent>
                <w:r w:rsidR="005B62D1">
                  <w:t>Yes</w:t>
                </w:r>
              </w:sdtContent>
            </w:sdt>
            <w:r w:rsidR="00C47C89" w:rsidRPr="0034227E" w:rsidDel="00D104D0">
              <w:t xml:space="preserve"> </w:t>
            </w:r>
          </w:p>
        </w:tc>
        <w:tc>
          <w:tcPr>
            <w:tcW w:w="8044" w:type="dxa"/>
          </w:tcPr>
          <w:p w14:paraId="5C615881" w14:textId="77777777" w:rsidR="00076FE9" w:rsidRDefault="00076FE9" w:rsidP="00076FE9">
            <w:pPr>
              <w:pStyle w:val="DHHStabletext"/>
            </w:pPr>
            <w:r>
              <w:t xml:space="preserve">When the L17 Portal is no longer required, the system information will be destroyed when no longer required. </w:t>
            </w:r>
          </w:p>
          <w:p w14:paraId="1FED9871" w14:textId="2766FD93" w:rsidR="00C47C89" w:rsidRPr="008C751C" w:rsidRDefault="00076FE9" w:rsidP="00C47C89">
            <w:pPr>
              <w:pStyle w:val="DHHStabletext"/>
            </w:pPr>
            <w:r>
              <w:t xml:space="preserve">While the portal is live and being used, all information – unless removed for a specific reason – will remain in the portal and accessible for the purpose of the Statewide Historical search used to inform users risk assessment and other approved reasons. </w:t>
            </w:r>
          </w:p>
        </w:tc>
      </w:tr>
      <w:tr w:rsidR="00031E54" w:rsidRPr="008C751C" w14:paraId="38E4AB72" w14:textId="77777777" w:rsidTr="6E9D6A95">
        <w:trPr>
          <w:cantSplit/>
          <w:trHeight w:val="300"/>
        </w:trPr>
        <w:tc>
          <w:tcPr>
            <w:tcW w:w="2263" w:type="dxa"/>
          </w:tcPr>
          <w:p w14:paraId="2C9E81E9" w14:textId="77777777" w:rsidR="00C47C89" w:rsidRPr="00E376D4" w:rsidRDefault="00C47C89" w:rsidP="00EC408E">
            <w:pPr>
              <w:pStyle w:val="DHHStabletext"/>
              <w:numPr>
                <w:ilvl w:val="0"/>
                <w:numId w:val="13"/>
              </w:numPr>
              <w:ind w:left="0"/>
            </w:pPr>
            <w:r w:rsidRPr="00024FBB">
              <w:rPr>
                <w:b/>
              </w:rPr>
              <w:t xml:space="preserve">Re-identification: </w:t>
            </w:r>
            <w:r>
              <w:t>Will the project involve de-identified information that may be re-identified through the linking of data or other information?</w:t>
            </w:r>
          </w:p>
        </w:tc>
        <w:tc>
          <w:tcPr>
            <w:tcW w:w="2552" w:type="dxa"/>
          </w:tcPr>
          <w:p w14:paraId="57EA8708" w14:textId="77777777" w:rsidR="00C47C89" w:rsidRDefault="00C47C89" w:rsidP="00C47C89">
            <w:pPr>
              <w:pStyle w:val="DHHStabletext"/>
            </w:pPr>
            <w:r>
              <w:t>Privacy team</w:t>
            </w:r>
          </w:p>
        </w:tc>
        <w:tc>
          <w:tcPr>
            <w:tcW w:w="850" w:type="dxa"/>
          </w:tcPr>
          <w:p w14:paraId="5B4B315F" w14:textId="43E18A1F" w:rsidR="00C47C89" w:rsidRPr="0034227E" w:rsidRDefault="00ED03FE" w:rsidP="00C47C89">
            <w:pPr>
              <w:pStyle w:val="DHHStabletext"/>
            </w:pPr>
            <w:sdt>
              <w:sdtPr>
                <w:rPr>
                  <w:color w:val="2B579A"/>
                  <w:shd w:val="clear" w:color="auto" w:fill="E6E6E6"/>
                </w:rPr>
                <w:alias w:val="Y / N"/>
                <w:tag w:val="Y / N"/>
                <w:id w:val="-1286118504"/>
                <w:placeholder>
                  <w:docPart w:val="4C5BE46CBC7A4B75A36CE84B3E4B3690"/>
                </w:placeholder>
                <w:dropDownList>
                  <w:listItem w:value="Choose an item."/>
                  <w:listItem w:displayText="Yes" w:value="Yes"/>
                  <w:listItem w:displayText="No" w:value="No"/>
                </w:dropDownList>
              </w:sdtPr>
              <w:sdtEndPr>
                <w:rPr>
                  <w:color w:val="auto"/>
                  <w:shd w:val="clear" w:color="auto" w:fill="auto"/>
                </w:rPr>
              </w:sdtEndPr>
              <w:sdtContent>
                <w:r w:rsidR="008C289C">
                  <w:rPr>
                    <w:color w:val="2B579A"/>
                    <w:shd w:val="clear" w:color="auto" w:fill="E6E6E6"/>
                  </w:rPr>
                  <w:t>No</w:t>
                </w:r>
              </w:sdtContent>
            </w:sdt>
            <w:r w:rsidR="00C47C89" w:rsidRPr="0034227E" w:rsidDel="00624D39">
              <w:t xml:space="preserve"> </w:t>
            </w:r>
          </w:p>
        </w:tc>
        <w:tc>
          <w:tcPr>
            <w:tcW w:w="8044" w:type="dxa"/>
          </w:tcPr>
          <w:p w14:paraId="5B828C89" w14:textId="3D6BF2F8" w:rsidR="00714C13" w:rsidRDefault="39D8E456" w:rsidP="00714C13">
            <w:pPr>
              <w:pStyle w:val="DHHStabletext"/>
            </w:pPr>
            <w:r>
              <w:t xml:space="preserve">The L17 Portal contains information so that a person can be identified for the purpose of </w:t>
            </w:r>
            <w:r w:rsidR="72173323">
              <w:t xml:space="preserve">receiving a </w:t>
            </w:r>
            <w:r>
              <w:t xml:space="preserve">service. </w:t>
            </w:r>
          </w:p>
          <w:p w14:paraId="6EB1DFD4" w14:textId="566E1B7B" w:rsidR="00C47C89" w:rsidRPr="008C751C" w:rsidRDefault="00C47C89" w:rsidP="00714C13">
            <w:pPr>
              <w:pStyle w:val="DHHStabletext"/>
            </w:pPr>
          </w:p>
        </w:tc>
      </w:tr>
      <w:tr w:rsidR="00031E54" w:rsidRPr="008C751C" w14:paraId="669FE5E3" w14:textId="77777777" w:rsidTr="6E9D6A95">
        <w:trPr>
          <w:cantSplit/>
          <w:trHeight w:val="300"/>
        </w:trPr>
        <w:tc>
          <w:tcPr>
            <w:tcW w:w="2263" w:type="dxa"/>
          </w:tcPr>
          <w:p w14:paraId="195B8FE3" w14:textId="77777777" w:rsidR="00C47C89" w:rsidRPr="00593EB5" w:rsidRDefault="00C47C89" w:rsidP="00EC408E">
            <w:pPr>
              <w:pStyle w:val="DHHStabletext"/>
              <w:numPr>
                <w:ilvl w:val="0"/>
                <w:numId w:val="13"/>
              </w:numPr>
              <w:ind w:left="18"/>
              <w:rPr>
                <w:color w:val="0070C0"/>
              </w:rPr>
            </w:pPr>
            <w:r>
              <w:rPr>
                <w:b/>
                <w:bCs/>
              </w:rPr>
              <w:lastRenderedPageBreak/>
              <w:t>I</w:t>
            </w:r>
            <w:r w:rsidRPr="0034227E">
              <w:rPr>
                <w:b/>
                <w:bCs/>
              </w:rPr>
              <w:t>nformation held by third parties:</w:t>
            </w:r>
            <w:r w:rsidRPr="0034227E">
              <w:t xml:space="preserve"> Will the project </w:t>
            </w:r>
            <w:r w:rsidRPr="00C75A4C">
              <w:t xml:space="preserve">involve information being transferred </w:t>
            </w:r>
            <w:r>
              <w:t xml:space="preserve">to or collected by other parties (for example, cloud service providers or collection of information via third party platforms)? </w:t>
            </w:r>
          </w:p>
        </w:tc>
        <w:tc>
          <w:tcPr>
            <w:tcW w:w="2552" w:type="dxa"/>
          </w:tcPr>
          <w:p w14:paraId="68ABC191" w14:textId="77777777" w:rsidR="00C47C89" w:rsidRDefault="00C47C89" w:rsidP="00C47C89">
            <w:pPr>
              <w:pStyle w:val="DHHStabletext"/>
            </w:pPr>
            <w:r>
              <w:t>Information Security team</w:t>
            </w:r>
          </w:p>
          <w:p w14:paraId="202DCA2B" w14:textId="77777777" w:rsidR="00C47C89" w:rsidRPr="00593EB5" w:rsidDel="00624D39" w:rsidRDefault="00C47C89" w:rsidP="00C47C89">
            <w:pPr>
              <w:pStyle w:val="DHHStabletext"/>
              <w:rPr>
                <w:color w:val="0070C0"/>
              </w:rPr>
            </w:pPr>
            <w:r>
              <w:t>Records management team</w:t>
            </w:r>
          </w:p>
        </w:tc>
        <w:tc>
          <w:tcPr>
            <w:tcW w:w="850" w:type="dxa"/>
          </w:tcPr>
          <w:p w14:paraId="17B19C14" w14:textId="679A90BE" w:rsidR="00C47C89" w:rsidRPr="005905E4" w:rsidDel="00624D39" w:rsidRDefault="00ED03FE" w:rsidP="00C47C89">
            <w:pPr>
              <w:pStyle w:val="DHHStabletext"/>
            </w:pPr>
            <w:sdt>
              <w:sdtPr>
                <w:rPr>
                  <w:color w:val="2B579A"/>
                  <w:shd w:val="clear" w:color="auto" w:fill="E6E6E6"/>
                </w:rPr>
                <w:alias w:val="Y / N"/>
                <w:tag w:val="Y / N"/>
                <w:id w:val="-455409167"/>
                <w:placeholder>
                  <w:docPart w:val="F846FDC2971D487B8C76B467AFB1F9E9"/>
                </w:placeholder>
                <w:dropDownList>
                  <w:listItem w:value="Choose an item."/>
                  <w:listItem w:displayText="Yes" w:value="Yes"/>
                  <w:listItem w:displayText="No" w:value="No"/>
                </w:dropDownList>
              </w:sdtPr>
              <w:sdtEndPr>
                <w:rPr>
                  <w:color w:val="auto"/>
                  <w:shd w:val="clear" w:color="auto" w:fill="auto"/>
                </w:rPr>
              </w:sdtEndPr>
              <w:sdtContent>
                <w:r w:rsidR="00714C13">
                  <w:t>Yes</w:t>
                </w:r>
              </w:sdtContent>
            </w:sdt>
          </w:p>
        </w:tc>
        <w:tc>
          <w:tcPr>
            <w:tcW w:w="8044" w:type="dxa"/>
          </w:tcPr>
          <w:p w14:paraId="1EBBBEF2" w14:textId="73F5DA99" w:rsidR="00873979" w:rsidRDefault="3EC88229" w:rsidP="00873979">
            <w:pPr>
              <w:pStyle w:val="DHHStabletext"/>
            </w:pPr>
            <w:r w:rsidRPr="009F20CA">
              <w:t>Information is sent to and collected by third parties from the portal for the purpose of providing</w:t>
            </w:r>
            <w:r w:rsidR="4F5F24DC" w:rsidRPr="009F20CA">
              <w:t xml:space="preserve"> a</w:t>
            </w:r>
            <w:r w:rsidRPr="009F20CA">
              <w:t xml:space="preserve"> service. These service</w:t>
            </w:r>
            <w:r w:rsidR="1C7A229A" w:rsidRPr="009F20CA">
              <w:t xml:space="preserve"> providers</w:t>
            </w:r>
            <w:r w:rsidRPr="009F20CA">
              <w:t xml:space="preserve"> will retain </w:t>
            </w:r>
            <w:r>
              <w:t xml:space="preserve">documents and information in line with the agreed upon terms with department services agreements. </w:t>
            </w:r>
          </w:p>
          <w:p w14:paraId="13BD778C" w14:textId="0ABDF14F" w:rsidR="00C47C89" w:rsidRPr="004849DC" w:rsidRDefault="00C47C89" w:rsidP="00C47C89">
            <w:pPr>
              <w:pStyle w:val="DHHStabletext"/>
            </w:pPr>
          </w:p>
        </w:tc>
      </w:tr>
    </w:tbl>
    <w:p w14:paraId="6D72BFF2" w14:textId="77777777" w:rsidR="00C47C89" w:rsidRDefault="00C47C89" w:rsidP="000E5371">
      <w:pPr>
        <w:pStyle w:val="Heading1"/>
        <w:spacing w:before="0"/>
        <w:sectPr w:rsidR="00C47C89" w:rsidSect="00885662">
          <w:pgSz w:w="16838" w:h="11906" w:orient="landscape" w:code="9"/>
          <w:pgMar w:top="1304" w:right="1418" w:bottom="1304" w:left="1701" w:header="680" w:footer="851" w:gutter="0"/>
          <w:cols w:space="340"/>
          <w:titlePg/>
          <w:docGrid w:linePitch="360"/>
        </w:sectPr>
      </w:pPr>
    </w:p>
    <w:p w14:paraId="64541886" w14:textId="77777777" w:rsidR="00C47C89" w:rsidRDefault="00C47C89" w:rsidP="00C47C89">
      <w:pPr>
        <w:pStyle w:val="Heading1"/>
        <w:spacing w:after="440" w:line="440" w:lineRule="atLeast"/>
      </w:pPr>
      <w:bookmarkStart w:id="33" w:name="_Toc176878391"/>
      <w:bookmarkStart w:id="34" w:name="_Toc25227105"/>
      <w:bookmarkStart w:id="35" w:name="_Ref29805133"/>
      <w:r>
        <w:lastRenderedPageBreak/>
        <w:t>Privacy risk mitigation</w:t>
      </w:r>
      <w:bookmarkEnd w:id="33"/>
      <w:r>
        <w:t xml:space="preserve"> </w:t>
      </w:r>
      <w:bookmarkEnd w:id="34"/>
      <w:bookmarkEnd w:id="35"/>
    </w:p>
    <w:p w14:paraId="1EBC7BE3" w14:textId="77777777" w:rsidR="00C47C89" w:rsidRPr="004F3D68" w:rsidRDefault="00C47C89" w:rsidP="00C47C89">
      <w:pPr>
        <w:pStyle w:val="Figurecaption"/>
      </w:pPr>
      <w:r w:rsidRPr="004F3D68">
        <w:t>Consequence and likelihood matrix</w:t>
      </w:r>
      <w:r>
        <w:rPr>
          <w:rStyle w:val="FootnoteReference"/>
        </w:rPr>
        <w:footnoteReference w:id="2"/>
      </w:r>
    </w:p>
    <w:tbl>
      <w:tblPr>
        <w:tblStyle w:val="TableGrid"/>
        <w:tblW w:w="8392" w:type="dxa"/>
        <w:tblLayout w:type="fixed"/>
        <w:tblLook w:val="0620" w:firstRow="1" w:lastRow="0" w:firstColumn="0" w:lastColumn="0" w:noHBand="1" w:noVBand="1"/>
        <w:tblDescription w:val="The consequence and likelihood matrix provides a risk rating based on the likelihood of the risk occurring (almost certain, likely, possible, unlikely and rare) and the consequence if the risk was to occur (extreme, major, moderate, minor or negligible)."/>
      </w:tblPr>
      <w:tblGrid>
        <w:gridCol w:w="2014"/>
        <w:gridCol w:w="1275"/>
        <w:gridCol w:w="1278"/>
        <w:gridCol w:w="1274"/>
        <w:gridCol w:w="1276"/>
        <w:gridCol w:w="1275"/>
      </w:tblGrid>
      <w:tr w:rsidR="00C47C89" w:rsidRPr="004F3D68" w14:paraId="17A7B20C" w14:textId="77777777" w:rsidTr="00322988">
        <w:trPr>
          <w:trHeight w:val="386"/>
        </w:trPr>
        <w:tc>
          <w:tcPr>
            <w:tcW w:w="2014" w:type="dxa"/>
            <w:tcBorders>
              <w:left w:val="single" w:sz="4" w:space="0" w:color="auto"/>
            </w:tcBorders>
          </w:tcPr>
          <w:p w14:paraId="3FE964FE" w14:textId="77777777" w:rsidR="00C47C89" w:rsidRPr="004F3D68" w:rsidRDefault="00C47C89" w:rsidP="00C47C89">
            <w:pPr>
              <w:pStyle w:val="Tablecolhead"/>
              <w:rPr>
                <w:color w:val="53565A"/>
              </w:rPr>
            </w:pPr>
            <w:r w:rsidRPr="004F3D68">
              <w:t>Likelihood</w:t>
            </w:r>
          </w:p>
        </w:tc>
        <w:tc>
          <w:tcPr>
            <w:tcW w:w="1275" w:type="dxa"/>
            <w:shd w:val="clear" w:color="auto" w:fill="auto"/>
            <w:hideMark/>
          </w:tcPr>
          <w:p w14:paraId="77D44095" w14:textId="77777777" w:rsidR="00C47C89" w:rsidRPr="004F3D68" w:rsidRDefault="00C47C89" w:rsidP="00C47C89">
            <w:pPr>
              <w:pStyle w:val="Tablecolhead"/>
              <w:rPr>
                <w:color w:val="53565A"/>
                <w:sz w:val="36"/>
                <w:szCs w:val="36"/>
              </w:rPr>
            </w:pPr>
            <w:r w:rsidRPr="004F3D68">
              <w:rPr>
                <w:color w:val="53565A"/>
              </w:rPr>
              <w:t>Negligible</w:t>
            </w:r>
          </w:p>
        </w:tc>
        <w:tc>
          <w:tcPr>
            <w:tcW w:w="1278" w:type="dxa"/>
            <w:shd w:val="clear" w:color="auto" w:fill="auto"/>
            <w:hideMark/>
          </w:tcPr>
          <w:p w14:paraId="24BE8BF1" w14:textId="77777777" w:rsidR="00C47C89" w:rsidRPr="004F3D68" w:rsidRDefault="00C47C89" w:rsidP="00C47C89">
            <w:pPr>
              <w:pStyle w:val="Tablecolhead"/>
              <w:rPr>
                <w:color w:val="53565A"/>
                <w:sz w:val="36"/>
                <w:szCs w:val="36"/>
              </w:rPr>
            </w:pPr>
            <w:r w:rsidRPr="004F3D68">
              <w:rPr>
                <w:color w:val="53565A"/>
              </w:rPr>
              <w:t>Minor</w:t>
            </w:r>
          </w:p>
        </w:tc>
        <w:tc>
          <w:tcPr>
            <w:tcW w:w="1274" w:type="dxa"/>
            <w:shd w:val="clear" w:color="auto" w:fill="auto"/>
            <w:hideMark/>
          </w:tcPr>
          <w:p w14:paraId="3D0B611C" w14:textId="77777777" w:rsidR="00C47C89" w:rsidRPr="004F3D68" w:rsidRDefault="00C47C89" w:rsidP="00C47C89">
            <w:pPr>
              <w:pStyle w:val="Tablecolhead"/>
              <w:rPr>
                <w:color w:val="53565A"/>
                <w:sz w:val="36"/>
                <w:szCs w:val="36"/>
              </w:rPr>
            </w:pPr>
            <w:r w:rsidRPr="004F3D68">
              <w:rPr>
                <w:color w:val="53565A"/>
              </w:rPr>
              <w:t>Moderate</w:t>
            </w:r>
          </w:p>
        </w:tc>
        <w:tc>
          <w:tcPr>
            <w:tcW w:w="1276" w:type="dxa"/>
            <w:shd w:val="clear" w:color="auto" w:fill="auto"/>
            <w:hideMark/>
          </w:tcPr>
          <w:p w14:paraId="789950BA" w14:textId="77777777" w:rsidR="00C47C89" w:rsidRPr="004F3D68" w:rsidRDefault="00C47C89" w:rsidP="00C47C89">
            <w:pPr>
              <w:pStyle w:val="Tablecolhead"/>
              <w:rPr>
                <w:color w:val="53565A"/>
                <w:sz w:val="36"/>
                <w:szCs w:val="36"/>
              </w:rPr>
            </w:pPr>
            <w:r w:rsidRPr="004F3D68">
              <w:rPr>
                <w:color w:val="53565A"/>
              </w:rPr>
              <w:t>Major</w:t>
            </w:r>
          </w:p>
        </w:tc>
        <w:tc>
          <w:tcPr>
            <w:tcW w:w="1275" w:type="dxa"/>
            <w:tcBorders>
              <w:bottom w:val="single" w:sz="4" w:space="0" w:color="auto"/>
            </w:tcBorders>
            <w:shd w:val="clear" w:color="auto" w:fill="auto"/>
            <w:hideMark/>
          </w:tcPr>
          <w:p w14:paraId="2CBADC71" w14:textId="77777777" w:rsidR="00C47C89" w:rsidRPr="004F3D68" w:rsidRDefault="00C47C89" w:rsidP="00C47C89">
            <w:pPr>
              <w:pStyle w:val="Tablecolhead"/>
              <w:rPr>
                <w:color w:val="53565A"/>
                <w:sz w:val="36"/>
                <w:szCs w:val="36"/>
              </w:rPr>
            </w:pPr>
            <w:r w:rsidRPr="004F3D68">
              <w:rPr>
                <w:color w:val="53565A"/>
              </w:rPr>
              <w:t>Extreme</w:t>
            </w:r>
          </w:p>
        </w:tc>
      </w:tr>
      <w:tr w:rsidR="00C47C89" w:rsidRPr="004F3D68" w14:paraId="3094ADF1" w14:textId="77777777" w:rsidTr="00322988">
        <w:trPr>
          <w:trHeight w:val="553"/>
        </w:trPr>
        <w:tc>
          <w:tcPr>
            <w:tcW w:w="2014" w:type="dxa"/>
            <w:shd w:val="clear" w:color="auto" w:fill="auto"/>
            <w:hideMark/>
          </w:tcPr>
          <w:p w14:paraId="1766256B" w14:textId="77777777" w:rsidR="00C47C89" w:rsidRPr="004F3D68" w:rsidRDefault="00C47C89" w:rsidP="00C47C89">
            <w:pPr>
              <w:spacing w:before="80" w:after="60"/>
              <w:rPr>
                <w:b/>
                <w:bCs/>
                <w:sz w:val="16"/>
                <w:szCs w:val="16"/>
              </w:rPr>
            </w:pPr>
            <w:r w:rsidRPr="004F3D68">
              <w:rPr>
                <w:b/>
                <w:bCs/>
              </w:rPr>
              <w:t>Almost Certain</w:t>
            </w:r>
          </w:p>
          <w:p w14:paraId="44B6300B" w14:textId="77777777" w:rsidR="00C47C89" w:rsidRPr="004F3D68" w:rsidRDefault="00C47C89" w:rsidP="00C47C89">
            <w:pPr>
              <w:spacing w:before="80" w:after="60"/>
              <w:rPr>
                <w:sz w:val="16"/>
                <w:szCs w:val="16"/>
              </w:rPr>
            </w:pPr>
            <w:r w:rsidRPr="004F3D68">
              <w:rPr>
                <w:sz w:val="16"/>
                <w:szCs w:val="16"/>
              </w:rPr>
              <w:t>(Once per week)</w:t>
            </w:r>
          </w:p>
          <w:p w14:paraId="1C5DFC5A" w14:textId="77777777" w:rsidR="00C47C89" w:rsidRPr="004F3D68" w:rsidRDefault="00C47C89" w:rsidP="00C47C89">
            <w:pPr>
              <w:spacing w:before="80" w:after="60"/>
              <w:rPr>
                <w:b/>
                <w:bCs/>
                <w:sz w:val="16"/>
                <w:szCs w:val="16"/>
              </w:rPr>
            </w:pPr>
            <w:r w:rsidRPr="004F3D68">
              <w:rPr>
                <w:sz w:val="16"/>
                <w:szCs w:val="16"/>
              </w:rPr>
              <w:t>(90%)</w:t>
            </w:r>
          </w:p>
        </w:tc>
        <w:tc>
          <w:tcPr>
            <w:tcW w:w="1275" w:type="dxa"/>
            <w:shd w:val="clear" w:color="auto" w:fill="FFC000"/>
            <w:vAlign w:val="center"/>
            <w:hideMark/>
          </w:tcPr>
          <w:p w14:paraId="5CA6C0D1" w14:textId="77777777" w:rsidR="00C47C89" w:rsidRPr="004F3D68" w:rsidRDefault="00C47C89" w:rsidP="00C47C89">
            <w:pPr>
              <w:spacing w:before="80" w:after="60"/>
              <w:rPr>
                <w:b/>
                <w:bCs/>
              </w:rPr>
            </w:pPr>
            <w:r w:rsidRPr="004F3D68">
              <w:rPr>
                <w:b/>
                <w:bCs/>
              </w:rPr>
              <w:t>Medium</w:t>
            </w:r>
          </w:p>
        </w:tc>
        <w:tc>
          <w:tcPr>
            <w:tcW w:w="1278" w:type="dxa"/>
            <w:shd w:val="clear" w:color="auto" w:fill="C5511A"/>
            <w:vAlign w:val="center"/>
            <w:hideMark/>
          </w:tcPr>
          <w:p w14:paraId="043FEDA4" w14:textId="77777777" w:rsidR="00C47C89" w:rsidRPr="004F3D68" w:rsidRDefault="00C47C89" w:rsidP="00C47C89">
            <w:pPr>
              <w:spacing w:before="80" w:after="60"/>
              <w:rPr>
                <w:b/>
                <w:bCs/>
                <w:color w:val="FFFFFF"/>
              </w:rPr>
            </w:pPr>
            <w:r w:rsidRPr="004F3D68">
              <w:rPr>
                <w:b/>
                <w:bCs/>
                <w:color w:val="FFFFFF"/>
              </w:rPr>
              <w:t>High</w:t>
            </w:r>
          </w:p>
        </w:tc>
        <w:tc>
          <w:tcPr>
            <w:tcW w:w="1274" w:type="dxa"/>
            <w:shd w:val="clear" w:color="auto" w:fill="C5511A"/>
            <w:vAlign w:val="center"/>
            <w:hideMark/>
          </w:tcPr>
          <w:p w14:paraId="238C6CA5" w14:textId="77777777" w:rsidR="00C47C89" w:rsidRPr="004F3D68" w:rsidRDefault="00C47C89" w:rsidP="00C47C89">
            <w:pPr>
              <w:spacing w:before="80" w:after="60"/>
              <w:rPr>
                <w:b/>
                <w:bCs/>
                <w:color w:val="FFFFFF"/>
              </w:rPr>
            </w:pPr>
            <w:r w:rsidRPr="004F3D68">
              <w:rPr>
                <w:b/>
                <w:bCs/>
                <w:color w:val="FFFFFF"/>
              </w:rPr>
              <w:t>High</w:t>
            </w:r>
          </w:p>
        </w:tc>
        <w:tc>
          <w:tcPr>
            <w:tcW w:w="1276" w:type="dxa"/>
            <w:shd w:val="clear" w:color="auto" w:fill="D50032"/>
            <w:vAlign w:val="center"/>
            <w:hideMark/>
          </w:tcPr>
          <w:p w14:paraId="5D30B508" w14:textId="77777777" w:rsidR="00C47C89" w:rsidRPr="004F3D68" w:rsidRDefault="00C47C89" w:rsidP="00C47C89">
            <w:pPr>
              <w:spacing w:before="80" w:after="60"/>
              <w:rPr>
                <w:b/>
                <w:bCs/>
              </w:rPr>
            </w:pPr>
            <w:r w:rsidRPr="004F3D68">
              <w:rPr>
                <w:b/>
                <w:bCs/>
                <w:color w:val="FFFFFF"/>
              </w:rPr>
              <w:t>Critical</w:t>
            </w:r>
          </w:p>
        </w:tc>
        <w:tc>
          <w:tcPr>
            <w:tcW w:w="1275" w:type="dxa"/>
            <w:shd w:val="clear" w:color="auto" w:fill="D50032"/>
            <w:vAlign w:val="center"/>
            <w:hideMark/>
          </w:tcPr>
          <w:p w14:paraId="309DCB80" w14:textId="77777777" w:rsidR="00C47C89" w:rsidRPr="004F3D68" w:rsidRDefault="00C47C89" w:rsidP="00C47C89">
            <w:pPr>
              <w:spacing w:before="80" w:after="60"/>
              <w:rPr>
                <w:b/>
                <w:bCs/>
                <w:color w:val="FFFFFF"/>
              </w:rPr>
            </w:pPr>
            <w:r w:rsidRPr="004F3D68">
              <w:rPr>
                <w:b/>
                <w:bCs/>
                <w:color w:val="FFFFFF"/>
              </w:rPr>
              <w:t>Critical</w:t>
            </w:r>
          </w:p>
        </w:tc>
      </w:tr>
      <w:tr w:rsidR="00C47C89" w:rsidRPr="004F3D68" w14:paraId="320C8CFE" w14:textId="77777777" w:rsidTr="00322988">
        <w:trPr>
          <w:trHeight w:val="595"/>
        </w:trPr>
        <w:tc>
          <w:tcPr>
            <w:tcW w:w="2014" w:type="dxa"/>
            <w:shd w:val="clear" w:color="auto" w:fill="auto"/>
            <w:hideMark/>
          </w:tcPr>
          <w:p w14:paraId="52E1B21E" w14:textId="77777777" w:rsidR="00C47C89" w:rsidRPr="004F3D68" w:rsidRDefault="00C47C89" w:rsidP="00C47C89">
            <w:pPr>
              <w:spacing w:before="80" w:after="60"/>
              <w:rPr>
                <w:b/>
                <w:bCs/>
                <w:sz w:val="16"/>
                <w:szCs w:val="16"/>
              </w:rPr>
            </w:pPr>
            <w:r w:rsidRPr="004F3D68">
              <w:rPr>
                <w:b/>
                <w:bCs/>
              </w:rPr>
              <w:t>Likely</w:t>
            </w:r>
          </w:p>
          <w:p w14:paraId="377B1240" w14:textId="77777777" w:rsidR="00C47C89" w:rsidRPr="004F3D68" w:rsidRDefault="00C47C89" w:rsidP="00C47C89">
            <w:pPr>
              <w:spacing w:before="80" w:after="60"/>
              <w:rPr>
                <w:sz w:val="16"/>
                <w:szCs w:val="16"/>
              </w:rPr>
            </w:pPr>
            <w:r w:rsidRPr="004F3D68">
              <w:rPr>
                <w:sz w:val="16"/>
                <w:szCs w:val="16"/>
              </w:rPr>
              <w:t>(Once per month)</w:t>
            </w:r>
          </w:p>
          <w:p w14:paraId="0777E391" w14:textId="77777777" w:rsidR="00C47C89" w:rsidRPr="004F3D68" w:rsidRDefault="00C47C89" w:rsidP="00C47C89">
            <w:pPr>
              <w:spacing w:before="80" w:after="60"/>
              <w:rPr>
                <w:b/>
                <w:bCs/>
                <w:sz w:val="16"/>
                <w:szCs w:val="16"/>
              </w:rPr>
            </w:pPr>
            <w:r w:rsidRPr="004F3D68">
              <w:rPr>
                <w:sz w:val="16"/>
                <w:szCs w:val="16"/>
              </w:rPr>
              <w:t>(70%)</w:t>
            </w:r>
          </w:p>
        </w:tc>
        <w:tc>
          <w:tcPr>
            <w:tcW w:w="1275" w:type="dxa"/>
            <w:shd w:val="clear" w:color="auto" w:fill="FFC000"/>
            <w:vAlign w:val="center"/>
            <w:hideMark/>
          </w:tcPr>
          <w:p w14:paraId="1D61DBA3" w14:textId="77777777" w:rsidR="00C47C89" w:rsidRPr="004F3D68" w:rsidRDefault="00C47C89" w:rsidP="00C47C89">
            <w:pPr>
              <w:spacing w:before="80" w:after="60"/>
              <w:rPr>
                <w:b/>
                <w:bCs/>
              </w:rPr>
            </w:pPr>
            <w:r w:rsidRPr="004F3D68">
              <w:rPr>
                <w:b/>
                <w:bCs/>
              </w:rPr>
              <w:t>Medium</w:t>
            </w:r>
          </w:p>
        </w:tc>
        <w:tc>
          <w:tcPr>
            <w:tcW w:w="1278" w:type="dxa"/>
            <w:shd w:val="clear" w:color="auto" w:fill="FFC000"/>
            <w:vAlign w:val="center"/>
            <w:hideMark/>
          </w:tcPr>
          <w:p w14:paraId="4E33CB43" w14:textId="77777777" w:rsidR="00C47C89" w:rsidRPr="004F3D68" w:rsidRDefault="00C47C89" w:rsidP="00C47C89">
            <w:pPr>
              <w:spacing w:before="80" w:after="60"/>
              <w:rPr>
                <w:b/>
                <w:bCs/>
              </w:rPr>
            </w:pPr>
            <w:r w:rsidRPr="004F3D68">
              <w:rPr>
                <w:b/>
                <w:bCs/>
              </w:rPr>
              <w:t>Medium</w:t>
            </w:r>
          </w:p>
        </w:tc>
        <w:tc>
          <w:tcPr>
            <w:tcW w:w="1274" w:type="dxa"/>
            <w:shd w:val="clear" w:color="auto" w:fill="C5511A"/>
            <w:vAlign w:val="center"/>
            <w:hideMark/>
          </w:tcPr>
          <w:p w14:paraId="3409BB62" w14:textId="77777777" w:rsidR="00C47C89" w:rsidRPr="004F3D68" w:rsidRDefault="00C47C89" w:rsidP="00C47C89">
            <w:pPr>
              <w:spacing w:before="80" w:after="60"/>
              <w:rPr>
                <w:b/>
                <w:bCs/>
                <w:color w:val="FFFFFF"/>
              </w:rPr>
            </w:pPr>
            <w:r w:rsidRPr="004F3D68">
              <w:rPr>
                <w:b/>
                <w:bCs/>
                <w:color w:val="FFFFFF"/>
              </w:rPr>
              <w:t>High</w:t>
            </w:r>
          </w:p>
        </w:tc>
        <w:tc>
          <w:tcPr>
            <w:tcW w:w="1276" w:type="dxa"/>
            <w:shd w:val="clear" w:color="auto" w:fill="C5511A"/>
            <w:vAlign w:val="center"/>
            <w:hideMark/>
          </w:tcPr>
          <w:p w14:paraId="7466639C" w14:textId="77777777" w:rsidR="00C47C89" w:rsidRPr="004F3D68" w:rsidRDefault="00C47C89" w:rsidP="00C47C89">
            <w:pPr>
              <w:spacing w:before="80" w:after="60"/>
              <w:rPr>
                <w:b/>
                <w:bCs/>
                <w:color w:val="FFFFFF"/>
              </w:rPr>
            </w:pPr>
            <w:r w:rsidRPr="004F3D68">
              <w:rPr>
                <w:b/>
                <w:bCs/>
                <w:color w:val="FFFFFF"/>
              </w:rPr>
              <w:t>High</w:t>
            </w:r>
          </w:p>
        </w:tc>
        <w:tc>
          <w:tcPr>
            <w:tcW w:w="1275" w:type="dxa"/>
            <w:shd w:val="clear" w:color="auto" w:fill="D50032"/>
            <w:vAlign w:val="center"/>
            <w:hideMark/>
          </w:tcPr>
          <w:p w14:paraId="17083CAE" w14:textId="77777777" w:rsidR="00C47C89" w:rsidRPr="004F3D68" w:rsidRDefault="00C47C89" w:rsidP="00C47C89">
            <w:pPr>
              <w:spacing w:before="80" w:after="60"/>
              <w:rPr>
                <w:b/>
                <w:bCs/>
                <w:color w:val="FFFFFF"/>
              </w:rPr>
            </w:pPr>
            <w:r w:rsidRPr="004F3D68">
              <w:rPr>
                <w:b/>
                <w:bCs/>
                <w:color w:val="FFFFFF"/>
              </w:rPr>
              <w:t>Critical</w:t>
            </w:r>
          </w:p>
        </w:tc>
      </w:tr>
      <w:tr w:rsidR="00C47C89" w:rsidRPr="004F3D68" w14:paraId="71A9C07B" w14:textId="77777777" w:rsidTr="00322988">
        <w:trPr>
          <w:trHeight w:val="595"/>
        </w:trPr>
        <w:tc>
          <w:tcPr>
            <w:tcW w:w="2014" w:type="dxa"/>
            <w:shd w:val="clear" w:color="auto" w:fill="auto"/>
            <w:hideMark/>
          </w:tcPr>
          <w:p w14:paraId="2689C571" w14:textId="77777777" w:rsidR="00C47C89" w:rsidRPr="004F3D68" w:rsidRDefault="00C47C89" w:rsidP="00C47C89">
            <w:pPr>
              <w:spacing w:before="80" w:after="60"/>
              <w:rPr>
                <w:b/>
                <w:bCs/>
                <w:sz w:val="16"/>
                <w:szCs w:val="16"/>
              </w:rPr>
            </w:pPr>
            <w:r w:rsidRPr="004F3D68">
              <w:rPr>
                <w:b/>
                <w:bCs/>
              </w:rPr>
              <w:t>Possible</w:t>
            </w:r>
          </w:p>
          <w:p w14:paraId="0E683960" w14:textId="77777777" w:rsidR="00C47C89" w:rsidRPr="004F3D68" w:rsidRDefault="00C47C89" w:rsidP="00C47C89">
            <w:pPr>
              <w:spacing w:before="80" w:after="60"/>
              <w:rPr>
                <w:sz w:val="16"/>
                <w:szCs w:val="16"/>
              </w:rPr>
            </w:pPr>
            <w:r w:rsidRPr="004F3D68">
              <w:rPr>
                <w:sz w:val="16"/>
                <w:szCs w:val="16"/>
              </w:rPr>
              <w:t>(Once a year)</w:t>
            </w:r>
          </w:p>
          <w:p w14:paraId="4F6DC9A0" w14:textId="77777777" w:rsidR="00C47C89" w:rsidRPr="004F3D68" w:rsidRDefault="00C47C89" w:rsidP="00C47C89">
            <w:pPr>
              <w:spacing w:before="80" w:after="60"/>
              <w:rPr>
                <w:b/>
                <w:bCs/>
                <w:sz w:val="16"/>
                <w:szCs w:val="16"/>
              </w:rPr>
            </w:pPr>
            <w:r w:rsidRPr="004F3D68">
              <w:rPr>
                <w:sz w:val="16"/>
                <w:szCs w:val="16"/>
              </w:rPr>
              <w:t>(50%)</w:t>
            </w:r>
          </w:p>
        </w:tc>
        <w:tc>
          <w:tcPr>
            <w:tcW w:w="1275" w:type="dxa"/>
            <w:shd w:val="clear" w:color="auto" w:fill="007B4B"/>
            <w:vAlign w:val="center"/>
            <w:hideMark/>
          </w:tcPr>
          <w:p w14:paraId="41DCF058" w14:textId="77777777" w:rsidR="00C47C89" w:rsidRPr="004F3D68" w:rsidRDefault="00C47C89" w:rsidP="00C47C89">
            <w:pPr>
              <w:spacing w:before="80" w:after="60"/>
              <w:rPr>
                <w:b/>
                <w:bCs/>
                <w:color w:val="FFFFFF"/>
              </w:rPr>
            </w:pPr>
            <w:r w:rsidRPr="004F3D68">
              <w:rPr>
                <w:b/>
                <w:bCs/>
                <w:color w:val="FFFFFF"/>
              </w:rPr>
              <w:t>Low</w:t>
            </w:r>
          </w:p>
        </w:tc>
        <w:tc>
          <w:tcPr>
            <w:tcW w:w="1278" w:type="dxa"/>
            <w:shd w:val="clear" w:color="auto" w:fill="FFC000"/>
            <w:vAlign w:val="center"/>
            <w:hideMark/>
          </w:tcPr>
          <w:p w14:paraId="53FD250D" w14:textId="77777777" w:rsidR="00C47C89" w:rsidRPr="004F3D68" w:rsidRDefault="00C47C89" w:rsidP="00C47C89">
            <w:pPr>
              <w:spacing w:before="80" w:after="60"/>
              <w:rPr>
                <w:b/>
                <w:bCs/>
              </w:rPr>
            </w:pPr>
            <w:r w:rsidRPr="004F3D68">
              <w:rPr>
                <w:b/>
                <w:bCs/>
              </w:rPr>
              <w:t>Medium</w:t>
            </w:r>
          </w:p>
        </w:tc>
        <w:tc>
          <w:tcPr>
            <w:tcW w:w="1274" w:type="dxa"/>
            <w:shd w:val="clear" w:color="auto" w:fill="FFC000"/>
            <w:vAlign w:val="center"/>
            <w:hideMark/>
          </w:tcPr>
          <w:p w14:paraId="31834FB2" w14:textId="77777777" w:rsidR="00C47C89" w:rsidRPr="004F3D68" w:rsidRDefault="00C47C89" w:rsidP="00C47C89">
            <w:pPr>
              <w:spacing w:before="80" w:after="60"/>
              <w:rPr>
                <w:b/>
                <w:bCs/>
              </w:rPr>
            </w:pPr>
            <w:r w:rsidRPr="004F3D68">
              <w:rPr>
                <w:b/>
                <w:bCs/>
              </w:rPr>
              <w:t>Medium</w:t>
            </w:r>
          </w:p>
        </w:tc>
        <w:tc>
          <w:tcPr>
            <w:tcW w:w="1276" w:type="dxa"/>
            <w:shd w:val="clear" w:color="auto" w:fill="C5511A"/>
            <w:vAlign w:val="center"/>
            <w:hideMark/>
          </w:tcPr>
          <w:p w14:paraId="15952FB1" w14:textId="77777777" w:rsidR="00C47C89" w:rsidRPr="004F3D68" w:rsidRDefault="00C47C89" w:rsidP="00C47C89">
            <w:pPr>
              <w:spacing w:before="80" w:after="60"/>
              <w:rPr>
                <w:b/>
                <w:bCs/>
                <w:color w:val="FFFFFF"/>
              </w:rPr>
            </w:pPr>
            <w:r w:rsidRPr="004F3D68">
              <w:rPr>
                <w:b/>
                <w:bCs/>
                <w:color w:val="FFFFFF"/>
              </w:rPr>
              <w:t>High</w:t>
            </w:r>
          </w:p>
        </w:tc>
        <w:tc>
          <w:tcPr>
            <w:tcW w:w="1275" w:type="dxa"/>
            <w:shd w:val="clear" w:color="auto" w:fill="C5511A"/>
            <w:vAlign w:val="center"/>
            <w:hideMark/>
          </w:tcPr>
          <w:p w14:paraId="17534C7B" w14:textId="77777777" w:rsidR="00C47C89" w:rsidRPr="004F3D68" w:rsidRDefault="00C47C89" w:rsidP="00C47C89">
            <w:pPr>
              <w:spacing w:before="80" w:after="60"/>
              <w:rPr>
                <w:b/>
                <w:bCs/>
                <w:color w:val="FFFFFF"/>
              </w:rPr>
            </w:pPr>
            <w:r w:rsidRPr="004F3D68">
              <w:rPr>
                <w:b/>
                <w:bCs/>
                <w:color w:val="FFFFFF"/>
              </w:rPr>
              <w:t>High</w:t>
            </w:r>
          </w:p>
        </w:tc>
      </w:tr>
      <w:tr w:rsidR="00C47C89" w:rsidRPr="004F3D68" w14:paraId="0518F65C" w14:textId="77777777" w:rsidTr="00322988">
        <w:trPr>
          <w:trHeight w:val="595"/>
        </w:trPr>
        <w:tc>
          <w:tcPr>
            <w:tcW w:w="2014" w:type="dxa"/>
            <w:shd w:val="clear" w:color="auto" w:fill="auto"/>
            <w:hideMark/>
          </w:tcPr>
          <w:p w14:paraId="184A188F" w14:textId="77777777" w:rsidR="00C47C89" w:rsidRPr="004F3D68" w:rsidRDefault="00C47C89" w:rsidP="00C47C89">
            <w:pPr>
              <w:spacing w:before="80" w:after="60"/>
              <w:rPr>
                <w:b/>
                <w:bCs/>
              </w:rPr>
            </w:pPr>
            <w:r w:rsidRPr="004F3D68">
              <w:rPr>
                <w:b/>
                <w:bCs/>
              </w:rPr>
              <w:t>Unlikely</w:t>
            </w:r>
          </w:p>
          <w:p w14:paraId="6D9CF2C0" w14:textId="77777777" w:rsidR="00C47C89" w:rsidRPr="004F3D68" w:rsidRDefault="00C47C89" w:rsidP="00C47C89">
            <w:pPr>
              <w:spacing w:before="80" w:after="60"/>
              <w:rPr>
                <w:sz w:val="16"/>
                <w:szCs w:val="16"/>
              </w:rPr>
            </w:pPr>
            <w:r w:rsidRPr="004F3D68">
              <w:rPr>
                <w:sz w:val="16"/>
                <w:szCs w:val="16"/>
              </w:rPr>
              <w:t>(Once in 3 years)</w:t>
            </w:r>
          </w:p>
          <w:p w14:paraId="3919908F" w14:textId="77777777" w:rsidR="00C47C89" w:rsidRPr="004F3D68" w:rsidRDefault="00C47C89" w:rsidP="00C47C89">
            <w:pPr>
              <w:spacing w:before="80" w:after="60"/>
              <w:rPr>
                <w:b/>
                <w:bCs/>
                <w:sz w:val="16"/>
                <w:szCs w:val="16"/>
              </w:rPr>
            </w:pPr>
            <w:r w:rsidRPr="004F3D68">
              <w:rPr>
                <w:sz w:val="16"/>
                <w:szCs w:val="16"/>
              </w:rPr>
              <w:t>(30%)</w:t>
            </w:r>
          </w:p>
        </w:tc>
        <w:tc>
          <w:tcPr>
            <w:tcW w:w="1275" w:type="dxa"/>
            <w:shd w:val="clear" w:color="auto" w:fill="007B4B"/>
            <w:vAlign w:val="center"/>
            <w:hideMark/>
          </w:tcPr>
          <w:p w14:paraId="24CB8B81" w14:textId="77777777" w:rsidR="00C47C89" w:rsidRPr="004F3D68" w:rsidRDefault="00C47C89" w:rsidP="00C47C89">
            <w:pPr>
              <w:spacing w:before="80" w:after="60"/>
              <w:rPr>
                <w:b/>
                <w:bCs/>
                <w:color w:val="FFFFFF"/>
              </w:rPr>
            </w:pPr>
            <w:r w:rsidRPr="004F3D68">
              <w:rPr>
                <w:b/>
                <w:bCs/>
                <w:color w:val="FFFFFF"/>
              </w:rPr>
              <w:t>Low</w:t>
            </w:r>
          </w:p>
        </w:tc>
        <w:tc>
          <w:tcPr>
            <w:tcW w:w="1278" w:type="dxa"/>
            <w:shd w:val="clear" w:color="auto" w:fill="007B4B"/>
            <w:vAlign w:val="center"/>
            <w:hideMark/>
          </w:tcPr>
          <w:p w14:paraId="2FB38744" w14:textId="77777777" w:rsidR="00C47C89" w:rsidRPr="004F3D68" w:rsidRDefault="00C47C89" w:rsidP="00C47C89">
            <w:pPr>
              <w:spacing w:before="80" w:after="60"/>
              <w:rPr>
                <w:b/>
                <w:bCs/>
                <w:color w:val="FFFFFF"/>
              </w:rPr>
            </w:pPr>
            <w:r w:rsidRPr="004F3D68">
              <w:rPr>
                <w:b/>
                <w:bCs/>
                <w:color w:val="FFFFFF"/>
              </w:rPr>
              <w:t>Low</w:t>
            </w:r>
          </w:p>
        </w:tc>
        <w:tc>
          <w:tcPr>
            <w:tcW w:w="1274" w:type="dxa"/>
            <w:shd w:val="clear" w:color="auto" w:fill="FFC000"/>
            <w:vAlign w:val="center"/>
            <w:hideMark/>
          </w:tcPr>
          <w:p w14:paraId="15590669" w14:textId="77777777" w:rsidR="00C47C89" w:rsidRPr="004F3D68" w:rsidRDefault="00C47C89" w:rsidP="00C47C89">
            <w:pPr>
              <w:spacing w:before="80" w:after="60"/>
              <w:rPr>
                <w:b/>
                <w:bCs/>
              </w:rPr>
            </w:pPr>
            <w:r w:rsidRPr="004F3D68">
              <w:rPr>
                <w:b/>
                <w:bCs/>
              </w:rPr>
              <w:t>Medium</w:t>
            </w:r>
          </w:p>
        </w:tc>
        <w:tc>
          <w:tcPr>
            <w:tcW w:w="1276" w:type="dxa"/>
            <w:shd w:val="clear" w:color="auto" w:fill="FFC000"/>
            <w:vAlign w:val="center"/>
            <w:hideMark/>
          </w:tcPr>
          <w:p w14:paraId="1357A14B" w14:textId="77777777" w:rsidR="00C47C89" w:rsidRPr="004F3D68" w:rsidRDefault="00C47C89" w:rsidP="00C47C89">
            <w:pPr>
              <w:spacing w:before="80" w:after="60"/>
              <w:rPr>
                <w:b/>
                <w:bCs/>
              </w:rPr>
            </w:pPr>
            <w:r w:rsidRPr="004F3D68">
              <w:rPr>
                <w:b/>
                <w:bCs/>
              </w:rPr>
              <w:t>Medium</w:t>
            </w:r>
          </w:p>
        </w:tc>
        <w:tc>
          <w:tcPr>
            <w:tcW w:w="1275" w:type="dxa"/>
            <w:shd w:val="clear" w:color="auto" w:fill="C5511A"/>
            <w:vAlign w:val="center"/>
            <w:hideMark/>
          </w:tcPr>
          <w:p w14:paraId="23D38819" w14:textId="77777777" w:rsidR="00C47C89" w:rsidRPr="004F3D68" w:rsidRDefault="00C47C89" w:rsidP="00C47C89">
            <w:pPr>
              <w:spacing w:before="80" w:after="60"/>
              <w:rPr>
                <w:b/>
                <w:bCs/>
              </w:rPr>
            </w:pPr>
            <w:r w:rsidRPr="004F3D68">
              <w:rPr>
                <w:b/>
                <w:bCs/>
                <w:color w:val="FFFFFF"/>
              </w:rPr>
              <w:t>High</w:t>
            </w:r>
          </w:p>
        </w:tc>
      </w:tr>
      <w:tr w:rsidR="00C47C89" w:rsidRPr="004F3D68" w14:paraId="1835F79E" w14:textId="77777777" w:rsidTr="00322988">
        <w:trPr>
          <w:trHeight w:val="595"/>
        </w:trPr>
        <w:tc>
          <w:tcPr>
            <w:tcW w:w="2014" w:type="dxa"/>
            <w:shd w:val="clear" w:color="auto" w:fill="auto"/>
            <w:hideMark/>
          </w:tcPr>
          <w:p w14:paraId="29AFE1A5" w14:textId="77777777" w:rsidR="00C47C89" w:rsidRPr="004F3D68" w:rsidRDefault="00C47C89" w:rsidP="00C47C89">
            <w:pPr>
              <w:spacing w:before="80" w:after="60"/>
              <w:rPr>
                <w:b/>
                <w:bCs/>
              </w:rPr>
            </w:pPr>
            <w:r w:rsidRPr="004F3D68">
              <w:rPr>
                <w:b/>
                <w:bCs/>
              </w:rPr>
              <w:t>Rare</w:t>
            </w:r>
          </w:p>
          <w:p w14:paraId="5B702F96" w14:textId="77777777" w:rsidR="00C47C89" w:rsidRPr="004F3D68" w:rsidRDefault="00C47C89" w:rsidP="00C47C89">
            <w:pPr>
              <w:spacing w:before="80" w:after="60"/>
              <w:rPr>
                <w:sz w:val="16"/>
                <w:szCs w:val="16"/>
              </w:rPr>
            </w:pPr>
            <w:r w:rsidRPr="004F3D68">
              <w:rPr>
                <w:sz w:val="16"/>
                <w:szCs w:val="16"/>
              </w:rPr>
              <w:t>(Once in over 3 years)</w:t>
            </w:r>
          </w:p>
          <w:p w14:paraId="79DE739E" w14:textId="77777777" w:rsidR="00C47C89" w:rsidRPr="004F3D68" w:rsidRDefault="00C47C89" w:rsidP="00C47C89">
            <w:pPr>
              <w:spacing w:before="80" w:after="60"/>
              <w:rPr>
                <w:b/>
                <w:bCs/>
                <w:sz w:val="16"/>
                <w:szCs w:val="16"/>
              </w:rPr>
            </w:pPr>
            <w:r w:rsidRPr="004F3D68">
              <w:rPr>
                <w:sz w:val="16"/>
                <w:szCs w:val="16"/>
              </w:rPr>
              <w:t>(10%)</w:t>
            </w:r>
          </w:p>
        </w:tc>
        <w:tc>
          <w:tcPr>
            <w:tcW w:w="1275" w:type="dxa"/>
            <w:shd w:val="clear" w:color="auto" w:fill="007B4B"/>
            <w:vAlign w:val="center"/>
            <w:hideMark/>
          </w:tcPr>
          <w:p w14:paraId="66066457" w14:textId="77777777" w:rsidR="00C47C89" w:rsidRPr="004F3D68" w:rsidRDefault="00C47C89" w:rsidP="00C47C89">
            <w:pPr>
              <w:spacing w:before="80" w:after="60"/>
              <w:rPr>
                <w:b/>
                <w:bCs/>
                <w:color w:val="FFFFFF"/>
              </w:rPr>
            </w:pPr>
            <w:r w:rsidRPr="004F3D68">
              <w:rPr>
                <w:b/>
                <w:bCs/>
                <w:color w:val="FFFFFF"/>
              </w:rPr>
              <w:t>Low</w:t>
            </w:r>
          </w:p>
        </w:tc>
        <w:tc>
          <w:tcPr>
            <w:tcW w:w="1278" w:type="dxa"/>
            <w:shd w:val="clear" w:color="auto" w:fill="007B4B"/>
            <w:vAlign w:val="center"/>
            <w:hideMark/>
          </w:tcPr>
          <w:p w14:paraId="1E4445D5" w14:textId="77777777" w:rsidR="00C47C89" w:rsidRPr="004F3D68" w:rsidRDefault="00C47C89" w:rsidP="00C47C89">
            <w:pPr>
              <w:spacing w:before="80" w:after="60"/>
              <w:rPr>
                <w:b/>
                <w:bCs/>
                <w:color w:val="FFFFFF"/>
              </w:rPr>
            </w:pPr>
            <w:r w:rsidRPr="004F3D68">
              <w:rPr>
                <w:b/>
                <w:bCs/>
                <w:color w:val="FFFFFF"/>
              </w:rPr>
              <w:t>Low</w:t>
            </w:r>
          </w:p>
        </w:tc>
        <w:tc>
          <w:tcPr>
            <w:tcW w:w="1274" w:type="dxa"/>
            <w:shd w:val="clear" w:color="auto" w:fill="007B4B"/>
            <w:vAlign w:val="center"/>
            <w:hideMark/>
          </w:tcPr>
          <w:p w14:paraId="3C37C942" w14:textId="77777777" w:rsidR="00C47C89" w:rsidRPr="004F3D68" w:rsidRDefault="00C47C89" w:rsidP="00C47C89">
            <w:pPr>
              <w:spacing w:before="80" w:after="60"/>
              <w:rPr>
                <w:b/>
                <w:bCs/>
              </w:rPr>
            </w:pPr>
            <w:r w:rsidRPr="004F3D68">
              <w:rPr>
                <w:b/>
                <w:bCs/>
                <w:color w:val="FFFFFF"/>
              </w:rPr>
              <w:t>Low</w:t>
            </w:r>
          </w:p>
        </w:tc>
        <w:tc>
          <w:tcPr>
            <w:tcW w:w="1276" w:type="dxa"/>
            <w:shd w:val="clear" w:color="auto" w:fill="FFC000"/>
            <w:vAlign w:val="center"/>
            <w:hideMark/>
          </w:tcPr>
          <w:p w14:paraId="4330AA64" w14:textId="77777777" w:rsidR="00C47C89" w:rsidRPr="004F3D68" w:rsidRDefault="00C47C89" w:rsidP="00C47C89">
            <w:pPr>
              <w:spacing w:before="80" w:after="60"/>
              <w:rPr>
                <w:b/>
                <w:bCs/>
              </w:rPr>
            </w:pPr>
            <w:r w:rsidRPr="004F3D68">
              <w:rPr>
                <w:b/>
                <w:bCs/>
              </w:rPr>
              <w:t>Medium</w:t>
            </w:r>
          </w:p>
        </w:tc>
        <w:tc>
          <w:tcPr>
            <w:tcW w:w="1275" w:type="dxa"/>
            <w:shd w:val="clear" w:color="auto" w:fill="FFC000"/>
            <w:vAlign w:val="center"/>
            <w:hideMark/>
          </w:tcPr>
          <w:p w14:paraId="3D0587C2" w14:textId="77777777" w:rsidR="00C47C89" w:rsidRPr="004F3D68" w:rsidRDefault="00C47C89" w:rsidP="00C47C89">
            <w:pPr>
              <w:spacing w:before="80" w:after="60"/>
              <w:rPr>
                <w:b/>
                <w:bCs/>
              </w:rPr>
            </w:pPr>
            <w:r w:rsidRPr="004F3D68">
              <w:rPr>
                <w:b/>
                <w:bCs/>
              </w:rPr>
              <w:t>Medium</w:t>
            </w:r>
          </w:p>
        </w:tc>
      </w:tr>
    </w:tbl>
    <w:p w14:paraId="025D6950" w14:textId="77777777" w:rsidR="00C47C89" w:rsidRDefault="00C47C89" w:rsidP="000E5371">
      <w:pPr>
        <w:pStyle w:val="Heading1"/>
        <w:spacing w:before="0"/>
        <w:sectPr w:rsidR="00C47C89" w:rsidSect="00885662">
          <w:headerReference w:type="first" r:id="rId34"/>
          <w:pgSz w:w="11906" w:h="16838" w:code="9"/>
          <w:pgMar w:top="1701" w:right="1304" w:bottom="1418" w:left="1304" w:header="680" w:footer="851" w:gutter="0"/>
          <w:cols w:space="340"/>
          <w:titlePg/>
          <w:docGrid w:linePitch="360"/>
        </w:sectPr>
      </w:pPr>
    </w:p>
    <w:tbl>
      <w:tblPr>
        <w:tblStyle w:val="TableGrid"/>
        <w:tblW w:w="5001" w:type="pct"/>
        <w:tblLook w:val="04A0" w:firstRow="1" w:lastRow="0" w:firstColumn="1" w:lastColumn="0" w:noHBand="0" w:noVBand="1"/>
      </w:tblPr>
      <w:tblGrid>
        <w:gridCol w:w="438"/>
        <w:gridCol w:w="12"/>
        <w:gridCol w:w="4050"/>
        <w:gridCol w:w="1580"/>
        <w:gridCol w:w="17"/>
        <w:gridCol w:w="1299"/>
        <w:gridCol w:w="1299"/>
        <w:gridCol w:w="939"/>
        <w:gridCol w:w="4116"/>
        <w:gridCol w:w="1559"/>
        <w:gridCol w:w="1386"/>
        <w:gridCol w:w="1303"/>
        <w:gridCol w:w="2685"/>
      </w:tblGrid>
      <w:tr w:rsidR="00C47C89" w14:paraId="339CD72F" w14:textId="77777777" w:rsidTr="009612A6">
        <w:tc>
          <w:tcPr>
            <w:tcW w:w="109" w:type="pct"/>
            <w:gridSpan w:val="2"/>
          </w:tcPr>
          <w:p w14:paraId="5DC7E6D3" w14:textId="434C2A98" w:rsidR="00C47C89" w:rsidRDefault="00C47C89" w:rsidP="00C47C89">
            <w:pPr>
              <w:pStyle w:val="Tablecolhead"/>
            </w:pPr>
            <w:r>
              <w:lastRenderedPageBreak/>
              <w:t xml:space="preserve"> </w:t>
            </w:r>
          </w:p>
        </w:tc>
        <w:tc>
          <w:tcPr>
            <w:tcW w:w="979" w:type="pct"/>
          </w:tcPr>
          <w:p w14:paraId="643AC88E" w14:textId="32F84791" w:rsidR="00C47C89" w:rsidRPr="000B3FBB" w:rsidRDefault="00C47C89" w:rsidP="00C47C89">
            <w:pPr>
              <w:pStyle w:val="Tablecolhead"/>
            </w:pPr>
            <w:r>
              <w:t>Description of the risk</w:t>
            </w:r>
          </w:p>
        </w:tc>
        <w:tc>
          <w:tcPr>
            <w:tcW w:w="386" w:type="pct"/>
            <w:gridSpan w:val="2"/>
          </w:tcPr>
          <w:p w14:paraId="5C5F90E8" w14:textId="05E42D4D" w:rsidR="00C47C89" w:rsidRPr="000B3FBB" w:rsidRDefault="00C47C89" w:rsidP="00C47C89">
            <w:pPr>
              <w:pStyle w:val="Tablecolhead"/>
            </w:pPr>
            <w:r>
              <w:t>Consequence rating</w:t>
            </w:r>
          </w:p>
        </w:tc>
        <w:tc>
          <w:tcPr>
            <w:tcW w:w="314" w:type="pct"/>
          </w:tcPr>
          <w:p w14:paraId="15151FCD" w14:textId="60F3F1AE" w:rsidR="00C47C89" w:rsidRPr="000B3FBB" w:rsidRDefault="00C47C89" w:rsidP="00C47C89">
            <w:pPr>
              <w:pStyle w:val="Tablecolhead"/>
            </w:pPr>
            <w:r>
              <w:t>Likelihood</w:t>
            </w:r>
          </w:p>
        </w:tc>
        <w:tc>
          <w:tcPr>
            <w:tcW w:w="314" w:type="pct"/>
          </w:tcPr>
          <w:p w14:paraId="51B0CAC9" w14:textId="1E324B39" w:rsidR="00C47C89" w:rsidRDefault="00C47C89" w:rsidP="000B3FBB">
            <w:pPr>
              <w:pStyle w:val="Tablecolhead"/>
            </w:pPr>
            <w:r>
              <w:t xml:space="preserve">Risk rating </w:t>
            </w:r>
          </w:p>
        </w:tc>
        <w:tc>
          <w:tcPr>
            <w:tcW w:w="227" w:type="pct"/>
          </w:tcPr>
          <w:p w14:paraId="0660620E" w14:textId="77777777" w:rsidR="00C47C89" w:rsidRDefault="00C47C89" w:rsidP="00C47C89">
            <w:pPr>
              <w:pStyle w:val="Tablecolhead"/>
            </w:pPr>
            <w:r>
              <w:t xml:space="preserve">Accept risk </w:t>
            </w:r>
          </w:p>
        </w:tc>
        <w:tc>
          <w:tcPr>
            <w:tcW w:w="995" w:type="pct"/>
          </w:tcPr>
          <w:p w14:paraId="6B1C051C" w14:textId="7271508A" w:rsidR="00C47C89" w:rsidRPr="000B3FBB" w:rsidRDefault="00C47C89" w:rsidP="00C47C89">
            <w:pPr>
              <w:pStyle w:val="Tablecolhead"/>
            </w:pPr>
            <w:r>
              <w:t>Risk management strategy</w:t>
            </w:r>
          </w:p>
        </w:tc>
        <w:tc>
          <w:tcPr>
            <w:tcW w:w="377" w:type="pct"/>
          </w:tcPr>
          <w:p w14:paraId="7F5DC3BA" w14:textId="02047F8E" w:rsidR="00C47C89" w:rsidRPr="000B3FBB" w:rsidRDefault="00C47C89" w:rsidP="00C47C89">
            <w:pPr>
              <w:pStyle w:val="Tablecolhead"/>
            </w:pPr>
            <w:r>
              <w:t>Residual consequence rating</w:t>
            </w:r>
          </w:p>
        </w:tc>
        <w:tc>
          <w:tcPr>
            <w:tcW w:w="335" w:type="pct"/>
          </w:tcPr>
          <w:p w14:paraId="4122B6B5" w14:textId="758F88A0" w:rsidR="00C47C89" w:rsidRPr="000B3FBB" w:rsidRDefault="00C47C89" w:rsidP="00C47C89">
            <w:pPr>
              <w:pStyle w:val="Tablecolhead"/>
            </w:pPr>
            <w:r>
              <w:t>Residual likelihood rating</w:t>
            </w:r>
          </w:p>
        </w:tc>
        <w:tc>
          <w:tcPr>
            <w:tcW w:w="315" w:type="pct"/>
          </w:tcPr>
          <w:p w14:paraId="772C8927" w14:textId="06BC81E7" w:rsidR="00C47C89" w:rsidRPr="000B3FBB" w:rsidRDefault="00C47C89" w:rsidP="00C47C89">
            <w:pPr>
              <w:pStyle w:val="Tablecolhead"/>
            </w:pPr>
            <w:r>
              <w:t>Residual risk rating</w:t>
            </w:r>
          </w:p>
        </w:tc>
        <w:tc>
          <w:tcPr>
            <w:tcW w:w="649" w:type="pct"/>
          </w:tcPr>
          <w:p w14:paraId="0296A039" w14:textId="77777777" w:rsidR="00C47C89" w:rsidRDefault="00C47C89" w:rsidP="00C47C89">
            <w:pPr>
              <w:pStyle w:val="Tablecolhead"/>
            </w:pPr>
            <w:r>
              <w:t>Risk owner</w:t>
            </w:r>
          </w:p>
          <w:p w14:paraId="678D5258" w14:textId="77777777" w:rsidR="00C47C89" w:rsidRPr="00C47C89" w:rsidRDefault="00C47C89" w:rsidP="00C47C89">
            <w:pPr>
              <w:pStyle w:val="Tablecolhead"/>
              <w:rPr>
                <w:b w:val="0"/>
                <w:bCs/>
              </w:rPr>
            </w:pPr>
            <w:r w:rsidRPr="00C47C89">
              <w:rPr>
                <w:rFonts w:eastAsia="Times"/>
                <w:b w:val="0"/>
                <w:bCs/>
                <w:color w:val="0070C0"/>
              </w:rPr>
              <w:t>[Name, title and position]</w:t>
            </w:r>
          </w:p>
        </w:tc>
      </w:tr>
      <w:tr w:rsidR="000B3FBB" w14:paraId="71C1EEAB" w14:textId="77777777" w:rsidTr="009612A6">
        <w:tc>
          <w:tcPr>
            <w:tcW w:w="106" w:type="pct"/>
          </w:tcPr>
          <w:p w14:paraId="04E63D4B" w14:textId="77777777" w:rsidR="000B3FBB" w:rsidRPr="002B616F" w:rsidRDefault="000B3FBB" w:rsidP="00291E22">
            <w:pPr>
              <w:pStyle w:val="DHHSbodynospace"/>
            </w:pPr>
          </w:p>
        </w:tc>
        <w:tc>
          <w:tcPr>
            <w:tcW w:w="982" w:type="pct"/>
            <w:gridSpan w:val="2"/>
          </w:tcPr>
          <w:p w14:paraId="0FCA18E7" w14:textId="77777777" w:rsidR="000B3FBB" w:rsidRDefault="000B3FBB" w:rsidP="00291E22">
            <w:pPr>
              <w:pStyle w:val="DHHSbodynospace"/>
            </w:pPr>
            <w:r>
              <w:t>Disclosure –</w:t>
            </w:r>
          </w:p>
          <w:p w14:paraId="572A014D" w14:textId="39D02076" w:rsidR="000B3FBB" w:rsidRDefault="000B3FBB" w:rsidP="00291E22">
            <w:pPr>
              <w:pStyle w:val="DHHSbodynospace"/>
            </w:pPr>
            <w:r>
              <w:t xml:space="preserve">Risk of personal information being disclosed by </w:t>
            </w:r>
            <w:r w:rsidR="4D5EAEB4" w:rsidRPr="009F20CA">
              <w:rPr>
                <w:color w:val="2B579A"/>
                <w:shd w:val="clear" w:color="auto" w:fill="E6E6E6"/>
              </w:rPr>
              <w:t>DFFH</w:t>
            </w:r>
            <w:r>
              <w:t xml:space="preserve"> portal beyond what is authorised by law (i.e. the tests for which user type can see what, under ss.144N-144NC of the FVP Act).</w:t>
            </w:r>
          </w:p>
          <w:p w14:paraId="0180C756" w14:textId="77777777" w:rsidR="000B3FBB" w:rsidRDefault="000B3FBB" w:rsidP="00291E22">
            <w:pPr>
              <w:pStyle w:val="DHHSbodynospace"/>
            </w:pPr>
            <w:r>
              <w:t>This impacts on portal features 5 (visibility of RES details), 7 (linking Related Referrals), 8 (backload historic formal referrals), 9 (add all informal referrals), 10 (search functionality), 11 (refine access controls, i.e. Suppression function), and 12 (support Hubs).</w:t>
            </w:r>
          </w:p>
          <w:p w14:paraId="446BD1FC" w14:textId="77777777" w:rsidR="000B3FBB" w:rsidRPr="002B616F" w:rsidRDefault="000B3FBB" w:rsidP="00291E22">
            <w:pPr>
              <w:pStyle w:val="DHHSbodynospace"/>
            </w:pPr>
          </w:p>
        </w:tc>
        <w:tc>
          <w:tcPr>
            <w:tcW w:w="382" w:type="pct"/>
          </w:tcPr>
          <w:p w14:paraId="77637CAC" w14:textId="77777777" w:rsidR="000B3FBB" w:rsidRPr="002B616F" w:rsidRDefault="00ED03FE" w:rsidP="00291E22">
            <w:pPr>
              <w:pStyle w:val="DHHSbodynospace"/>
            </w:pPr>
            <w:sdt>
              <w:sdtPr>
                <w:rPr>
                  <w:color w:val="2B579A"/>
                  <w:shd w:val="clear" w:color="auto" w:fill="E6E6E6"/>
                </w:rPr>
                <w:alias w:val="Consequence rating"/>
                <w:tag w:val="Consequence rating"/>
                <w:id w:val="-1899428135"/>
                <w:placeholder>
                  <w:docPart w:val="A0F5710434734C71ACDD2E393C995C05"/>
                </w:placeholder>
                <w:dropDownList>
                  <w:listItem w:value="Choose an item."/>
                  <w:listItem w:displayText="Negligible" w:value="Negligible"/>
                  <w:listItem w:displayText="Minor" w:value="Minor"/>
                  <w:listItem w:displayText="Moderate" w:value="Moderate"/>
                  <w:listItem w:displayText="Major" w:value="Major"/>
                  <w:listItem w:displayText="Extreme" w:value="Extreme"/>
                </w:dropDownList>
              </w:sdtPr>
              <w:sdtEndPr>
                <w:rPr>
                  <w:color w:val="auto"/>
                  <w:shd w:val="clear" w:color="auto" w:fill="auto"/>
                </w:rPr>
              </w:sdtEndPr>
              <w:sdtContent>
                <w:r w:rsidR="000B3FBB">
                  <w:t>Moderate</w:t>
                </w:r>
              </w:sdtContent>
            </w:sdt>
          </w:p>
        </w:tc>
        <w:tc>
          <w:tcPr>
            <w:tcW w:w="318" w:type="pct"/>
            <w:gridSpan w:val="2"/>
          </w:tcPr>
          <w:p w14:paraId="3EB2CCC5" w14:textId="77777777" w:rsidR="000B3FBB" w:rsidRPr="002B616F" w:rsidRDefault="00ED03FE" w:rsidP="00291E22">
            <w:pPr>
              <w:pStyle w:val="DHHSbodynospace"/>
            </w:pPr>
            <w:sdt>
              <w:sdtPr>
                <w:rPr>
                  <w:color w:val="2B579A"/>
                  <w:shd w:val="clear" w:color="auto" w:fill="E6E6E6"/>
                </w:rPr>
                <w:alias w:val="Likelihood"/>
                <w:tag w:val="Likelihood"/>
                <w:id w:val="-87924745"/>
                <w:placeholder>
                  <w:docPart w:val="AAD30CF28DC7418DBC7190D6779CC318"/>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rPr>
                  <w:color w:val="auto"/>
                  <w:shd w:val="clear" w:color="auto" w:fill="auto"/>
                </w:rPr>
              </w:sdtEndPr>
              <w:sdtContent>
                <w:r w:rsidR="000B3FBB">
                  <w:t>Likely</w:t>
                </w:r>
              </w:sdtContent>
            </w:sdt>
          </w:p>
        </w:tc>
        <w:tc>
          <w:tcPr>
            <w:tcW w:w="314" w:type="pct"/>
          </w:tcPr>
          <w:p w14:paraId="6C6665D3" w14:textId="77777777" w:rsidR="000B3FBB" w:rsidRPr="002B616F" w:rsidRDefault="00ED03FE" w:rsidP="00291E22">
            <w:pPr>
              <w:pStyle w:val="DHHSbodynospace"/>
            </w:pPr>
            <w:sdt>
              <w:sdtPr>
                <w:rPr>
                  <w:color w:val="2B579A"/>
                  <w:shd w:val="clear" w:color="auto" w:fill="E6E6E6"/>
                </w:rPr>
                <w:alias w:val="Risk rating"/>
                <w:tag w:val="Risk rating"/>
                <w:id w:val="-395045303"/>
                <w:placeholder>
                  <w:docPart w:val="B194EF330E76435FABCAAA1413AD9693"/>
                </w:placeholder>
                <w:dropDownList>
                  <w:listItem w:value="Choose an item."/>
                  <w:listItem w:displayText="Low" w:value="Low"/>
                  <w:listItem w:displayText="Medium" w:value="Medium"/>
                  <w:listItem w:displayText="High" w:value="High"/>
                  <w:listItem w:displayText="Critical" w:value="Critical"/>
                </w:dropDownList>
              </w:sdtPr>
              <w:sdtEndPr>
                <w:rPr>
                  <w:color w:val="auto"/>
                  <w:shd w:val="clear" w:color="auto" w:fill="auto"/>
                </w:rPr>
              </w:sdtEndPr>
              <w:sdtContent>
                <w:r w:rsidR="000B3FBB">
                  <w:t>High</w:t>
                </w:r>
              </w:sdtContent>
            </w:sdt>
          </w:p>
        </w:tc>
        <w:tc>
          <w:tcPr>
            <w:tcW w:w="227" w:type="pct"/>
          </w:tcPr>
          <w:p w14:paraId="2F5D3BB3" w14:textId="77777777" w:rsidR="000B3FBB" w:rsidRPr="002B616F" w:rsidRDefault="00ED03FE" w:rsidP="00291E22">
            <w:pPr>
              <w:pStyle w:val="DHHSbodynospace"/>
            </w:pPr>
            <w:sdt>
              <w:sdtPr>
                <w:rPr>
                  <w:color w:val="2B579A"/>
                  <w:shd w:val="clear" w:color="auto" w:fill="E6E6E6"/>
                </w:rPr>
                <w:alias w:val="Y / N"/>
                <w:tag w:val="Y / N"/>
                <w:id w:val="1003543480"/>
                <w:placeholder>
                  <w:docPart w:val="479D9D7B331841BD918CF3C9527C8566"/>
                </w:placeholder>
                <w:dropDownList>
                  <w:listItem w:value="Choose an item."/>
                  <w:listItem w:displayText="Yes" w:value="Yes"/>
                  <w:listItem w:displayText="No" w:value="No"/>
                </w:dropDownList>
              </w:sdtPr>
              <w:sdtEndPr>
                <w:rPr>
                  <w:color w:val="auto"/>
                  <w:shd w:val="clear" w:color="auto" w:fill="auto"/>
                </w:rPr>
              </w:sdtEndPr>
              <w:sdtContent>
                <w:r w:rsidR="000B3FBB">
                  <w:t>Yes</w:t>
                </w:r>
              </w:sdtContent>
            </w:sdt>
          </w:p>
        </w:tc>
        <w:tc>
          <w:tcPr>
            <w:tcW w:w="995" w:type="pct"/>
          </w:tcPr>
          <w:p w14:paraId="26C8192C" w14:textId="77777777" w:rsidR="000B3FBB" w:rsidRDefault="000B3FBB" w:rsidP="00291E22">
            <w:pPr>
              <w:pStyle w:val="DHHSbodynospace"/>
            </w:pPr>
            <w:r>
              <w:t xml:space="preserve">Users to confirm their authority to access information. </w:t>
            </w:r>
          </w:p>
          <w:p w14:paraId="657A69F9" w14:textId="77777777" w:rsidR="000B3FBB" w:rsidRDefault="000B3FBB" w:rsidP="00291E22">
            <w:pPr>
              <w:pStyle w:val="DHHSbodynospace"/>
            </w:pPr>
            <w:r>
              <w:t xml:space="preserve">Message on the screen advising use of the portal is logged and audited. </w:t>
            </w:r>
          </w:p>
          <w:p w14:paraId="2440701E" w14:textId="77777777" w:rsidR="000B3FBB" w:rsidRDefault="000B3FBB" w:rsidP="00291E22">
            <w:pPr>
              <w:pStyle w:val="DHHSbodynospace"/>
            </w:pPr>
            <w:r>
              <w:t xml:space="preserve">Training </w:t>
            </w:r>
          </w:p>
          <w:p w14:paraId="5719EFA3" w14:textId="77777777" w:rsidR="000B3FBB" w:rsidRDefault="000B3FBB" w:rsidP="00291E22">
            <w:pPr>
              <w:pStyle w:val="DHHSbodynospace"/>
            </w:pPr>
            <w:r>
              <w:t>Guides available on information sharing</w:t>
            </w:r>
          </w:p>
          <w:p w14:paraId="190B17A9" w14:textId="77777777" w:rsidR="000B3FBB" w:rsidRDefault="000B3FBB" w:rsidP="00291E22">
            <w:pPr>
              <w:pStyle w:val="DHHSbodynospace"/>
            </w:pPr>
            <w:r>
              <w:t>Auditing</w:t>
            </w:r>
          </w:p>
          <w:p w14:paraId="599760E5" w14:textId="77777777" w:rsidR="000B3FBB" w:rsidRPr="002B616F" w:rsidRDefault="000B3FBB" w:rsidP="00291E22">
            <w:pPr>
              <w:pStyle w:val="DHHSbodynospace"/>
            </w:pPr>
          </w:p>
        </w:tc>
        <w:tc>
          <w:tcPr>
            <w:tcW w:w="377" w:type="pct"/>
          </w:tcPr>
          <w:p w14:paraId="1F6D1B5E" w14:textId="77777777" w:rsidR="000B3FBB" w:rsidRPr="002B616F" w:rsidRDefault="00ED03FE" w:rsidP="00291E22">
            <w:pPr>
              <w:pStyle w:val="DHHSbodynospace"/>
            </w:pPr>
            <w:sdt>
              <w:sdtPr>
                <w:rPr>
                  <w:color w:val="2B579A"/>
                  <w:shd w:val="clear" w:color="auto" w:fill="E6E6E6"/>
                </w:rPr>
                <w:alias w:val="Consequence rating"/>
                <w:tag w:val="Consequence rating"/>
                <w:id w:val="-1857956928"/>
                <w:placeholder>
                  <w:docPart w:val="939A568A96BA400A84A317036A1410F9"/>
                </w:placeholder>
                <w:dropDownList>
                  <w:listItem w:value="Choose an item."/>
                  <w:listItem w:displayText="Negligible" w:value="Negligible"/>
                  <w:listItem w:displayText="Minor" w:value="Minor"/>
                  <w:listItem w:displayText="Moderate" w:value="Moderate"/>
                  <w:listItem w:displayText="Major" w:value="Major"/>
                  <w:listItem w:displayText="Extreme" w:value="Extreme"/>
                </w:dropDownList>
              </w:sdtPr>
              <w:sdtEndPr>
                <w:rPr>
                  <w:color w:val="auto"/>
                  <w:shd w:val="clear" w:color="auto" w:fill="auto"/>
                </w:rPr>
              </w:sdtEndPr>
              <w:sdtContent>
                <w:r w:rsidR="000B3FBB">
                  <w:t>Moderate</w:t>
                </w:r>
              </w:sdtContent>
            </w:sdt>
          </w:p>
        </w:tc>
        <w:tc>
          <w:tcPr>
            <w:tcW w:w="335" w:type="pct"/>
          </w:tcPr>
          <w:p w14:paraId="37BFA763" w14:textId="77777777" w:rsidR="000B3FBB" w:rsidRPr="002B616F" w:rsidRDefault="00ED03FE" w:rsidP="00291E22">
            <w:pPr>
              <w:pStyle w:val="DHHSbodynospace"/>
            </w:pPr>
            <w:sdt>
              <w:sdtPr>
                <w:rPr>
                  <w:color w:val="2B579A"/>
                  <w:shd w:val="clear" w:color="auto" w:fill="E6E6E6"/>
                </w:rPr>
                <w:alias w:val="Likelihood"/>
                <w:tag w:val="Likelihood"/>
                <w:id w:val="-692150901"/>
                <w:placeholder>
                  <w:docPart w:val="3B19730FD6DD47AB833DE0A07F83729D"/>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rPr>
                  <w:color w:val="auto"/>
                  <w:shd w:val="clear" w:color="auto" w:fill="auto"/>
                </w:rPr>
              </w:sdtEndPr>
              <w:sdtContent>
                <w:r w:rsidR="000B3FBB">
                  <w:t>Possible</w:t>
                </w:r>
              </w:sdtContent>
            </w:sdt>
          </w:p>
        </w:tc>
        <w:tc>
          <w:tcPr>
            <w:tcW w:w="315" w:type="pct"/>
          </w:tcPr>
          <w:p w14:paraId="4E854A52" w14:textId="77777777" w:rsidR="000B3FBB" w:rsidRPr="002B616F" w:rsidRDefault="00ED03FE" w:rsidP="00291E22">
            <w:pPr>
              <w:pStyle w:val="DHHSbodynospace"/>
            </w:pPr>
            <w:sdt>
              <w:sdtPr>
                <w:rPr>
                  <w:color w:val="2B579A"/>
                  <w:shd w:val="clear" w:color="auto" w:fill="E6E6E6"/>
                </w:rPr>
                <w:alias w:val="Risk rating"/>
                <w:tag w:val="Risk rating"/>
                <w:id w:val="763575823"/>
                <w:placeholder>
                  <w:docPart w:val="666DEF1E6CDA497EBA517FBC689985D0"/>
                </w:placeholder>
                <w:dropDownList>
                  <w:listItem w:value="Choose an item."/>
                  <w:listItem w:displayText="Low" w:value="Low"/>
                  <w:listItem w:displayText="Medium" w:value="Medium"/>
                  <w:listItem w:displayText="High" w:value="High"/>
                  <w:listItem w:displayText="Critical" w:value="Critical"/>
                </w:dropDownList>
              </w:sdtPr>
              <w:sdtEndPr>
                <w:rPr>
                  <w:color w:val="auto"/>
                  <w:shd w:val="clear" w:color="auto" w:fill="auto"/>
                </w:rPr>
              </w:sdtEndPr>
              <w:sdtContent>
                <w:r w:rsidR="000B3FBB">
                  <w:t>Medium</w:t>
                </w:r>
              </w:sdtContent>
            </w:sdt>
          </w:p>
        </w:tc>
        <w:tc>
          <w:tcPr>
            <w:tcW w:w="649" w:type="pct"/>
          </w:tcPr>
          <w:p w14:paraId="6A80FEF5" w14:textId="5DE6BFD0" w:rsidR="000B3FBB" w:rsidRPr="002B616F" w:rsidRDefault="00935115" w:rsidP="00291E22">
            <w:pPr>
              <w:pStyle w:val="DHHSbodynospace"/>
            </w:pPr>
            <w:r>
              <w:t>Alicia</w:t>
            </w:r>
            <w:r w:rsidR="004849DC">
              <w:t xml:space="preserve"> Houlihan, </w:t>
            </w:r>
            <w:r w:rsidR="004849DC" w:rsidRPr="004849DC">
              <w:t>Director</w:t>
            </w:r>
            <w:r w:rsidR="004849DC">
              <w:t xml:space="preserve">, </w:t>
            </w:r>
            <w:r w:rsidR="004849DC" w:rsidRPr="004849DC">
              <w:t>Service Delivery Support Branch</w:t>
            </w:r>
          </w:p>
        </w:tc>
      </w:tr>
      <w:tr w:rsidR="000B3FBB" w14:paraId="29FC9F46" w14:textId="77777777" w:rsidTr="009612A6">
        <w:tc>
          <w:tcPr>
            <w:tcW w:w="106" w:type="pct"/>
          </w:tcPr>
          <w:p w14:paraId="37EE0504" w14:textId="77777777" w:rsidR="000B3FBB" w:rsidRPr="002B616F" w:rsidRDefault="000B3FBB" w:rsidP="00291E22">
            <w:pPr>
              <w:pStyle w:val="DHHSbodynospace"/>
            </w:pPr>
          </w:p>
        </w:tc>
        <w:tc>
          <w:tcPr>
            <w:tcW w:w="982" w:type="pct"/>
            <w:gridSpan w:val="2"/>
          </w:tcPr>
          <w:p w14:paraId="41433DB3" w14:textId="77777777" w:rsidR="000B3FBB" w:rsidRDefault="000B3FBB" w:rsidP="00291E22">
            <w:pPr>
              <w:pStyle w:val="DHHSbodynospace"/>
            </w:pPr>
            <w:r>
              <w:t xml:space="preserve">Unnecessary collection of information - </w:t>
            </w:r>
          </w:p>
          <w:p w14:paraId="4BA2CE4C" w14:textId="77777777" w:rsidR="000B3FBB" w:rsidRDefault="000B3FBB" w:rsidP="00291E22">
            <w:pPr>
              <w:pStyle w:val="DHHSbodynospace"/>
            </w:pPr>
            <w:r>
              <w:t>Risk that information collected as part of an informal referral will have no future use of that person is not involved in a future family violence incident</w:t>
            </w:r>
          </w:p>
        </w:tc>
        <w:tc>
          <w:tcPr>
            <w:tcW w:w="382" w:type="pct"/>
          </w:tcPr>
          <w:p w14:paraId="3FD12462" w14:textId="77777777" w:rsidR="000B3FBB" w:rsidRDefault="000B3FBB" w:rsidP="00291E22">
            <w:pPr>
              <w:pStyle w:val="DHHSbodynospace"/>
            </w:pPr>
            <w:r>
              <w:t>Minor</w:t>
            </w:r>
          </w:p>
        </w:tc>
        <w:tc>
          <w:tcPr>
            <w:tcW w:w="318" w:type="pct"/>
            <w:gridSpan w:val="2"/>
          </w:tcPr>
          <w:p w14:paraId="556D9738" w14:textId="77777777" w:rsidR="000B3FBB" w:rsidRDefault="000B3FBB" w:rsidP="00291E22">
            <w:pPr>
              <w:pStyle w:val="DHHSbodynospace"/>
            </w:pPr>
            <w:r>
              <w:t>Almost Certain</w:t>
            </w:r>
          </w:p>
        </w:tc>
        <w:tc>
          <w:tcPr>
            <w:tcW w:w="314" w:type="pct"/>
          </w:tcPr>
          <w:p w14:paraId="684F3474" w14:textId="77777777" w:rsidR="000B3FBB" w:rsidRDefault="000B3FBB" w:rsidP="00291E22">
            <w:pPr>
              <w:pStyle w:val="DHHSbodynospace"/>
            </w:pPr>
            <w:r>
              <w:t>High</w:t>
            </w:r>
          </w:p>
        </w:tc>
        <w:tc>
          <w:tcPr>
            <w:tcW w:w="227" w:type="pct"/>
          </w:tcPr>
          <w:p w14:paraId="419C42AC" w14:textId="77777777" w:rsidR="000B3FBB" w:rsidRDefault="000B3FBB" w:rsidP="00291E22">
            <w:pPr>
              <w:pStyle w:val="DHHSbodynospace"/>
            </w:pPr>
            <w:r>
              <w:t>Yes</w:t>
            </w:r>
          </w:p>
        </w:tc>
        <w:tc>
          <w:tcPr>
            <w:tcW w:w="995" w:type="pct"/>
          </w:tcPr>
          <w:p w14:paraId="7C5A3DD2" w14:textId="041DEEAC" w:rsidR="000B3FBB" w:rsidRPr="009F20CA" w:rsidRDefault="501C14AF" w:rsidP="36523C8F">
            <w:pPr>
              <w:pStyle w:val="DHHSbodynospace"/>
            </w:pPr>
            <w:r w:rsidRPr="009F20CA">
              <w:t xml:space="preserve">Although, not known at the time of collection, </w:t>
            </w:r>
            <w:r w:rsidR="77F94A7A" w:rsidRPr="009F20CA">
              <w:t>c</w:t>
            </w:r>
            <w:r w:rsidR="4366CFB7" w:rsidRPr="009F20CA">
              <w:t xml:space="preserve">ollection of </w:t>
            </w:r>
            <w:r w:rsidR="134FC36D" w:rsidRPr="009F20CA">
              <w:t xml:space="preserve">information may be </w:t>
            </w:r>
            <w:r w:rsidR="009F20CA" w:rsidRPr="009F20CA">
              <w:t>unnecessary</w:t>
            </w:r>
            <w:r w:rsidR="2E3E7962" w:rsidRPr="009F20CA">
              <w:t xml:space="preserve"> if the person/s recorded in an incident are not referred to a service in the first instance </w:t>
            </w:r>
            <w:r w:rsidR="46FF48AE" w:rsidRPr="009F20CA">
              <w:t>(</w:t>
            </w:r>
            <w:r w:rsidR="56BFFB50" w:rsidRPr="009F20CA">
              <w:t xml:space="preserve">called an </w:t>
            </w:r>
            <w:r w:rsidR="46FF48AE" w:rsidRPr="009F20CA">
              <w:t xml:space="preserve">informal referral) </w:t>
            </w:r>
            <w:r w:rsidR="2E3E7962" w:rsidRPr="009F20CA">
              <w:t xml:space="preserve">and/or never </w:t>
            </w:r>
            <w:r w:rsidR="0277FF3B" w:rsidRPr="009F20CA">
              <w:t>involved</w:t>
            </w:r>
            <w:r w:rsidR="2E3E7962" w:rsidRPr="009F20CA">
              <w:t xml:space="preserve"> in a future family </w:t>
            </w:r>
            <w:r w:rsidR="72D6F9EF" w:rsidRPr="009F20CA">
              <w:t>violence</w:t>
            </w:r>
            <w:r w:rsidR="2E3E7962" w:rsidRPr="009F20CA">
              <w:t xml:space="preserve"> incident</w:t>
            </w:r>
            <w:r w:rsidR="2276769F" w:rsidRPr="009F20CA">
              <w:t xml:space="preserve"> or only receive informal referrals in future incidents. </w:t>
            </w:r>
            <w:r w:rsidR="2E3E7962" w:rsidRPr="009F20CA">
              <w:t xml:space="preserve"> </w:t>
            </w:r>
          </w:p>
          <w:p w14:paraId="22B695FB" w14:textId="7088E3D4" w:rsidR="000B3FBB" w:rsidRDefault="000B3FBB" w:rsidP="00291E22">
            <w:pPr>
              <w:pStyle w:val="DHHSbodynospace"/>
            </w:pPr>
          </w:p>
        </w:tc>
        <w:tc>
          <w:tcPr>
            <w:tcW w:w="377" w:type="pct"/>
          </w:tcPr>
          <w:p w14:paraId="51A47B53" w14:textId="77777777" w:rsidR="000B3FBB" w:rsidRDefault="000B3FBB" w:rsidP="00291E22">
            <w:pPr>
              <w:pStyle w:val="DHHSbodynospace"/>
            </w:pPr>
            <w:r w:rsidRPr="00783749">
              <w:t>Negligible</w:t>
            </w:r>
          </w:p>
        </w:tc>
        <w:tc>
          <w:tcPr>
            <w:tcW w:w="335" w:type="pct"/>
          </w:tcPr>
          <w:p w14:paraId="2E1C0162" w14:textId="77777777" w:rsidR="000B3FBB" w:rsidRDefault="000B3FBB" w:rsidP="00291E22">
            <w:pPr>
              <w:pStyle w:val="DHHSbodynospace"/>
            </w:pPr>
            <w:r>
              <w:t>Almost Certain</w:t>
            </w:r>
          </w:p>
        </w:tc>
        <w:tc>
          <w:tcPr>
            <w:tcW w:w="315" w:type="pct"/>
          </w:tcPr>
          <w:p w14:paraId="036DEB77" w14:textId="77777777" w:rsidR="000B3FBB" w:rsidRDefault="000B3FBB" w:rsidP="00291E22">
            <w:pPr>
              <w:pStyle w:val="DHHSbodynospace"/>
            </w:pPr>
            <w:r>
              <w:t>Medium</w:t>
            </w:r>
          </w:p>
        </w:tc>
        <w:tc>
          <w:tcPr>
            <w:tcW w:w="649" w:type="pct"/>
          </w:tcPr>
          <w:p w14:paraId="2AEEE60F" w14:textId="14077AFE" w:rsidR="000B3FBB" w:rsidRPr="002B616F" w:rsidRDefault="004849DC" w:rsidP="00291E22">
            <w:pPr>
              <w:pStyle w:val="DHHSbodynospace"/>
            </w:pPr>
            <w:r>
              <w:t xml:space="preserve">Alicia Houlihan, </w:t>
            </w:r>
            <w:r w:rsidRPr="004849DC">
              <w:t>Director</w:t>
            </w:r>
            <w:r>
              <w:t xml:space="preserve">, </w:t>
            </w:r>
            <w:r w:rsidRPr="004849DC">
              <w:t>Service Delivery Support Branch</w:t>
            </w:r>
          </w:p>
        </w:tc>
      </w:tr>
      <w:tr w:rsidR="000B3FBB" w14:paraId="72BE3A96" w14:textId="77777777" w:rsidTr="009612A6">
        <w:tc>
          <w:tcPr>
            <w:tcW w:w="106" w:type="pct"/>
          </w:tcPr>
          <w:p w14:paraId="5B770164" w14:textId="77777777" w:rsidR="000B3FBB" w:rsidRPr="002B616F" w:rsidRDefault="000B3FBB" w:rsidP="00291E22">
            <w:pPr>
              <w:pStyle w:val="DHHSbodynospace"/>
            </w:pPr>
          </w:p>
        </w:tc>
        <w:tc>
          <w:tcPr>
            <w:tcW w:w="982" w:type="pct"/>
            <w:gridSpan w:val="2"/>
          </w:tcPr>
          <w:p w14:paraId="7F7D45AC" w14:textId="77777777" w:rsidR="000B3FBB" w:rsidRDefault="000B3FBB" w:rsidP="00291E22">
            <w:pPr>
              <w:pStyle w:val="DHHSbodynospace"/>
            </w:pPr>
            <w:r>
              <w:t xml:space="preserve">Indirect collection – </w:t>
            </w:r>
          </w:p>
          <w:p w14:paraId="03E6CA5A" w14:textId="77777777" w:rsidR="000B3FBB" w:rsidRDefault="000B3FBB" w:rsidP="00291E22">
            <w:pPr>
              <w:pStyle w:val="DHHSbodynospace"/>
            </w:pPr>
            <w:r>
              <w:t xml:space="preserve">Information sent to the portal has been collected by Victoria Police and sometimes by Family Violence services. These services will collect information from various parties involved in the incident and information may be collected about individuals not present when police arrive. </w:t>
            </w:r>
          </w:p>
        </w:tc>
        <w:tc>
          <w:tcPr>
            <w:tcW w:w="382" w:type="pct"/>
          </w:tcPr>
          <w:p w14:paraId="47EDA3B4" w14:textId="77777777" w:rsidR="000B3FBB" w:rsidRDefault="000B3FBB" w:rsidP="00291E22">
            <w:pPr>
              <w:pStyle w:val="DHHSbodynospace"/>
            </w:pPr>
            <w:r>
              <w:t>Moderate</w:t>
            </w:r>
          </w:p>
        </w:tc>
        <w:tc>
          <w:tcPr>
            <w:tcW w:w="318" w:type="pct"/>
            <w:gridSpan w:val="2"/>
          </w:tcPr>
          <w:p w14:paraId="02AE1566" w14:textId="77777777" w:rsidR="000B3FBB" w:rsidRDefault="000B3FBB" w:rsidP="00291E22">
            <w:pPr>
              <w:pStyle w:val="DHHSbodynospace"/>
            </w:pPr>
            <w:r>
              <w:t>Likely</w:t>
            </w:r>
          </w:p>
        </w:tc>
        <w:tc>
          <w:tcPr>
            <w:tcW w:w="314" w:type="pct"/>
          </w:tcPr>
          <w:p w14:paraId="6B7797D5" w14:textId="77777777" w:rsidR="000B3FBB" w:rsidRDefault="000B3FBB" w:rsidP="00291E22">
            <w:pPr>
              <w:pStyle w:val="DHHSbodynospace"/>
            </w:pPr>
            <w:r>
              <w:t>High</w:t>
            </w:r>
          </w:p>
        </w:tc>
        <w:tc>
          <w:tcPr>
            <w:tcW w:w="227" w:type="pct"/>
          </w:tcPr>
          <w:p w14:paraId="6608C5E8" w14:textId="77777777" w:rsidR="000B3FBB" w:rsidRDefault="000B3FBB" w:rsidP="00291E22">
            <w:pPr>
              <w:pStyle w:val="DHHSbodynospace"/>
            </w:pPr>
            <w:r>
              <w:t>Yes</w:t>
            </w:r>
          </w:p>
        </w:tc>
        <w:tc>
          <w:tcPr>
            <w:tcW w:w="995" w:type="pct"/>
          </w:tcPr>
          <w:p w14:paraId="3E365654" w14:textId="77777777" w:rsidR="002922DE" w:rsidRPr="009F20CA" w:rsidRDefault="000B3FBB" w:rsidP="36523C8F">
            <w:pPr>
              <w:pStyle w:val="DHHSbodynospace"/>
            </w:pPr>
            <w:r w:rsidRPr="009C72DD">
              <w:t xml:space="preserve">Information stored within the portal is </w:t>
            </w:r>
            <w:r w:rsidR="6B29AC50" w:rsidRPr="009C72DD">
              <w:t>in line</w:t>
            </w:r>
            <w:r w:rsidRPr="009C72DD">
              <w:t xml:space="preserve"> with information sent by Victoria Police. </w:t>
            </w:r>
          </w:p>
          <w:p w14:paraId="799D4C0A" w14:textId="4E99206B" w:rsidR="000B3FBB" w:rsidRDefault="62AC1D6E" w:rsidP="00291E22">
            <w:pPr>
              <w:pStyle w:val="DHHSbodynospace"/>
            </w:pPr>
            <w:r w:rsidRPr="009C72DD">
              <w:t>Some involved person/c</w:t>
            </w:r>
            <w:r w:rsidR="000B3FBB" w:rsidRPr="009C72DD">
              <w:t>lient information can be amended by service users and notes and additional information can be recorded in the portal if the client advises of a different record.</w:t>
            </w:r>
            <w:r w:rsidR="000B3FBB" w:rsidRPr="009F20CA">
              <w:t xml:space="preserve">  </w:t>
            </w:r>
          </w:p>
        </w:tc>
        <w:tc>
          <w:tcPr>
            <w:tcW w:w="377" w:type="pct"/>
          </w:tcPr>
          <w:p w14:paraId="227B1804" w14:textId="77777777" w:rsidR="000B3FBB" w:rsidRDefault="000B3FBB" w:rsidP="00291E22">
            <w:pPr>
              <w:pStyle w:val="DHHSbodynospace"/>
            </w:pPr>
            <w:r>
              <w:t>Minor</w:t>
            </w:r>
          </w:p>
        </w:tc>
        <w:tc>
          <w:tcPr>
            <w:tcW w:w="335" w:type="pct"/>
          </w:tcPr>
          <w:p w14:paraId="67551902" w14:textId="77777777" w:rsidR="000B3FBB" w:rsidRDefault="000B3FBB" w:rsidP="00291E22">
            <w:pPr>
              <w:pStyle w:val="DHHSbodynospace"/>
            </w:pPr>
            <w:r>
              <w:t>Likely</w:t>
            </w:r>
          </w:p>
        </w:tc>
        <w:tc>
          <w:tcPr>
            <w:tcW w:w="315" w:type="pct"/>
          </w:tcPr>
          <w:p w14:paraId="46AD4D79" w14:textId="77777777" w:rsidR="000B3FBB" w:rsidRDefault="000B3FBB" w:rsidP="00291E22">
            <w:pPr>
              <w:pStyle w:val="DHHSbodynospace"/>
            </w:pPr>
            <w:r>
              <w:t>Medium</w:t>
            </w:r>
          </w:p>
        </w:tc>
        <w:tc>
          <w:tcPr>
            <w:tcW w:w="649" w:type="pct"/>
          </w:tcPr>
          <w:p w14:paraId="0181FC71" w14:textId="376B233A" w:rsidR="000B3FBB" w:rsidRPr="002B616F" w:rsidRDefault="00425228" w:rsidP="00291E22">
            <w:pPr>
              <w:pStyle w:val="DHHSbodynospace"/>
            </w:pPr>
            <w:r>
              <w:t>Victoria Police</w:t>
            </w:r>
          </w:p>
        </w:tc>
      </w:tr>
      <w:tr w:rsidR="000B3FBB" w14:paraId="4C94B86A" w14:textId="77777777" w:rsidTr="009612A6">
        <w:tc>
          <w:tcPr>
            <w:tcW w:w="106" w:type="pct"/>
          </w:tcPr>
          <w:p w14:paraId="06DA8DE6" w14:textId="77777777" w:rsidR="000B3FBB" w:rsidRPr="002B616F" w:rsidRDefault="000B3FBB" w:rsidP="00291E22">
            <w:pPr>
              <w:pStyle w:val="DHHSbodynospace"/>
            </w:pPr>
          </w:p>
        </w:tc>
        <w:tc>
          <w:tcPr>
            <w:tcW w:w="982" w:type="pct"/>
            <w:gridSpan w:val="2"/>
          </w:tcPr>
          <w:p w14:paraId="098263E2" w14:textId="77777777" w:rsidR="000B3FBB" w:rsidRDefault="000B3FBB" w:rsidP="00291E22">
            <w:pPr>
              <w:pStyle w:val="DHHSbodynospace"/>
            </w:pPr>
            <w:r>
              <w:t xml:space="preserve">Collection of sensitive information – Sensitive information is collected by Victoria Police to inform their investigation, risk assessment and referral. This information is sent to the portal and then shared with other services. </w:t>
            </w:r>
          </w:p>
        </w:tc>
        <w:tc>
          <w:tcPr>
            <w:tcW w:w="382" w:type="pct"/>
          </w:tcPr>
          <w:p w14:paraId="6A3E98D6" w14:textId="77777777" w:rsidR="000B3FBB" w:rsidRDefault="00ED03FE" w:rsidP="00291E22">
            <w:pPr>
              <w:pStyle w:val="DHHSbodynospace"/>
            </w:pPr>
            <w:sdt>
              <w:sdtPr>
                <w:rPr>
                  <w:color w:val="2B579A"/>
                  <w:shd w:val="clear" w:color="auto" w:fill="E6E6E6"/>
                </w:rPr>
                <w:alias w:val="Consequence rating"/>
                <w:tag w:val="Consequence rating"/>
                <w:id w:val="1562596746"/>
                <w:placeholder>
                  <w:docPart w:val="87D2074B8805416A9A05477D0D45FB42"/>
                </w:placeholder>
                <w:dropDownList>
                  <w:listItem w:value="Choose an item."/>
                  <w:listItem w:displayText="Negligible" w:value="Negligible"/>
                  <w:listItem w:displayText="Minor" w:value="Minor"/>
                  <w:listItem w:displayText="Moderate" w:value="Moderate"/>
                  <w:listItem w:displayText="Major" w:value="Major"/>
                  <w:listItem w:displayText="Extreme" w:value="Extreme"/>
                </w:dropDownList>
              </w:sdtPr>
              <w:sdtEndPr>
                <w:rPr>
                  <w:color w:val="auto"/>
                  <w:shd w:val="clear" w:color="auto" w:fill="auto"/>
                </w:rPr>
              </w:sdtEndPr>
              <w:sdtContent>
                <w:r w:rsidR="000B3FBB">
                  <w:t>Moderate</w:t>
                </w:r>
              </w:sdtContent>
            </w:sdt>
          </w:p>
        </w:tc>
        <w:tc>
          <w:tcPr>
            <w:tcW w:w="318" w:type="pct"/>
            <w:gridSpan w:val="2"/>
          </w:tcPr>
          <w:p w14:paraId="7E7A2B5F" w14:textId="77777777" w:rsidR="000B3FBB" w:rsidRDefault="000B3FBB" w:rsidP="00291E22">
            <w:pPr>
              <w:pStyle w:val="DHHSbodynospace"/>
            </w:pPr>
            <w:r>
              <w:t>Almost Certain</w:t>
            </w:r>
          </w:p>
        </w:tc>
        <w:tc>
          <w:tcPr>
            <w:tcW w:w="314" w:type="pct"/>
          </w:tcPr>
          <w:p w14:paraId="2FDECF5A" w14:textId="77777777" w:rsidR="000B3FBB" w:rsidRDefault="000B3FBB" w:rsidP="00291E22">
            <w:pPr>
              <w:pStyle w:val="DHHSbodynospace"/>
            </w:pPr>
            <w:r>
              <w:t>High</w:t>
            </w:r>
          </w:p>
        </w:tc>
        <w:tc>
          <w:tcPr>
            <w:tcW w:w="227" w:type="pct"/>
          </w:tcPr>
          <w:p w14:paraId="11C582A5" w14:textId="77777777" w:rsidR="000B3FBB" w:rsidRDefault="000B3FBB" w:rsidP="00291E22">
            <w:pPr>
              <w:pStyle w:val="DHHSbodynospace"/>
            </w:pPr>
            <w:r>
              <w:t>Yes</w:t>
            </w:r>
          </w:p>
        </w:tc>
        <w:tc>
          <w:tcPr>
            <w:tcW w:w="995" w:type="pct"/>
          </w:tcPr>
          <w:p w14:paraId="0BA1A065" w14:textId="77777777" w:rsidR="002922DE" w:rsidRDefault="000B3FBB" w:rsidP="00291E22">
            <w:pPr>
              <w:pStyle w:val="DHHSbodynospace"/>
            </w:pPr>
            <w:r>
              <w:t xml:space="preserve">Collection of sensitive information is unavoidable as it is required by services to inform risk assessment. </w:t>
            </w:r>
          </w:p>
          <w:p w14:paraId="6131AA56" w14:textId="179941F3" w:rsidR="000B3FBB" w:rsidRDefault="000B3FBB" w:rsidP="00291E22">
            <w:pPr>
              <w:pStyle w:val="DHHSbodynospace"/>
            </w:pPr>
            <w:r>
              <w:t xml:space="preserve">This information will only be displayed to services that provide a service to </w:t>
            </w:r>
            <w:r w:rsidR="002922DE">
              <w:t xml:space="preserve">that particular </w:t>
            </w:r>
            <w:r>
              <w:t xml:space="preserve">client.  </w:t>
            </w:r>
          </w:p>
        </w:tc>
        <w:tc>
          <w:tcPr>
            <w:tcW w:w="377" w:type="pct"/>
          </w:tcPr>
          <w:p w14:paraId="4960A080" w14:textId="77777777" w:rsidR="000B3FBB" w:rsidRDefault="000B3FBB" w:rsidP="00291E22">
            <w:pPr>
              <w:pStyle w:val="DHHSbodynospace"/>
            </w:pPr>
            <w:r>
              <w:t>Negligible</w:t>
            </w:r>
          </w:p>
        </w:tc>
        <w:tc>
          <w:tcPr>
            <w:tcW w:w="335" w:type="pct"/>
          </w:tcPr>
          <w:p w14:paraId="1AFA20A0" w14:textId="77777777" w:rsidR="000B3FBB" w:rsidRDefault="000B3FBB" w:rsidP="00291E22">
            <w:pPr>
              <w:pStyle w:val="DHHSbodynospace"/>
            </w:pPr>
            <w:r>
              <w:t>Almost Certain</w:t>
            </w:r>
          </w:p>
        </w:tc>
        <w:tc>
          <w:tcPr>
            <w:tcW w:w="315" w:type="pct"/>
          </w:tcPr>
          <w:p w14:paraId="08C2509A" w14:textId="77777777" w:rsidR="000B3FBB" w:rsidRDefault="000B3FBB" w:rsidP="00291E22">
            <w:pPr>
              <w:pStyle w:val="DHHSbodynospace"/>
            </w:pPr>
            <w:r>
              <w:t>Medium</w:t>
            </w:r>
          </w:p>
        </w:tc>
        <w:tc>
          <w:tcPr>
            <w:tcW w:w="649" w:type="pct"/>
          </w:tcPr>
          <w:p w14:paraId="219AD972" w14:textId="14AA2038" w:rsidR="000B3FBB" w:rsidRPr="002B616F" w:rsidRDefault="00425228" w:rsidP="00291E22">
            <w:pPr>
              <w:pStyle w:val="DHHSbodynospace"/>
            </w:pPr>
            <w:r>
              <w:t xml:space="preserve"> Victoria Police</w:t>
            </w:r>
          </w:p>
        </w:tc>
      </w:tr>
      <w:tr w:rsidR="000B3FBB" w14:paraId="01A5F73B" w14:textId="77777777" w:rsidTr="009612A6">
        <w:tc>
          <w:tcPr>
            <w:tcW w:w="106" w:type="pct"/>
          </w:tcPr>
          <w:p w14:paraId="007397B9" w14:textId="77777777" w:rsidR="000B3FBB" w:rsidRPr="002B616F" w:rsidRDefault="000B3FBB" w:rsidP="00291E22">
            <w:pPr>
              <w:pStyle w:val="DHHSbodynospace"/>
            </w:pPr>
          </w:p>
        </w:tc>
        <w:tc>
          <w:tcPr>
            <w:tcW w:w="982" w:type="pct"/>
            <w:gridSpan w:val="2"/>
          </w:tcPr>
          <w:p w14:paraId="6D90462F" w14:textId="63F70811" w:rsidR="000B3FBB" w:rsidRDefault="000B3FBB" w:rsidP="00291E22">
            <w:pPr>
              <w:pStyle w:val="DHHSbodynospace"/>
            </w:pPr>
            <w:r>
              <w:t>Use and disclosure</w:t>
            </w:r>
            <w:r w:rsidR="00916F7E">
              <w:t xml:space="preserve"> of</w:t>
            </w:r>
            <w:r>
              <w:br/>
              <w:t>Information remains within the portal that can be accesse</w:t>
            </w:r>
            <w:r w:rsidR="00425228">
              <w:t>d</w:t>
            </w:r>
            <w:r>
              <w:t xml:space="preserve"> after the primary purpose has been concluded. </w:t>
            </w:r>
          </w:p>
        </w:tc>
        <w:tc>
          <w:tcPr>
            <w:tcW w:w="382" w:type="pct"/>
          </w:tcPr>
          <w:p w14:paraId="52E158D5" w14:textId="77777777" w:rsidR="000B3FBB" w:rsidRDefault="000B3FBB" w:rsidP="00291E22">
            <w:pPr>
              <w:pStyle w:val="DHHSbodynospace"/>
            </w:pPr>
            <w:r>
              <w:t>Moderate</w:t>
            </w:r>
          </w:p>
        </w:tc>
        <w:tc>
          <w:tcPr>
            <w:tcW w:w="318" w:type="pct"/>
            <w:gridSpan w:val="2"/>
          </w:tcPr>
          <w:p w14:paraId="2A19CE01" w14:textId="77777777" w:rsidR="000B3FBB" w:rsidRDefault="000B3FBB" w:rsidP="00291E22">
            <w:pPr>
              <w:pStyle w:val="DHHSbodynospace"/>
            </w:pPr>
            <w:r>
              <w:t>Almost Certain</w:t>
            </w:r>
          </w:p>
        </w:tc>
        <w:tc>
          <w:tcPr>
            <w:tcW w:w="314" w:type="pct"/>
          </w:tcPr>
          <w:p w14:paraId="3B00C20C" w14:textId="77777777" w:rsidR="000B3FBB" w:rsidRDefault="000B3FBB" w:rsidP="00291E22">
            <w:pPr>
              <w:pStyle w:val="DHHSbodynospace"/>
            </w:pPr>
            <w:r>
              <w:t>High</w:t>
            </w:r>
          </w:p>
        </w:tc>
        <w:tc>
          <w:tcPr>
            <w:tcW w:w="227" w:type="pct"/>
          </w:tcPr>
          <w:p w14:paraId="27211D5A" w14:textId="77777777" w:rsidR="000B3FBB" w:rsidRDefault="000B3FBB" w:rsidP="00291E22">
            <w:pPr>
              <w:pStyle w:val="DHHSbodynospace"/>
            </w:pPr>
            <w:r>
              <w:t>Yes</w:t>
            </w:r>
          </w:p>
        </w:tc>
        <w:tc>
          <w:tcPr>
            <w:tcW w:w="995" w:type="pct"/>
          </w:tcPr>
          <w:p w14:paraId="4AE3D60C" w14:textId="77777777" w:rsidR="000B3FBB" w:rsidRDefault="000B3FBB" w:rsidP="00291E22">
            <w:pPr>
              <w:pStyle w:val="DHHSbodynospace"/>
            </w:pPr>
            <w:r>
              <w:t xml:space="preserve">Information </w:t>
            </w:r>
            <w:r w:rsidR="3F410F82">
              <w:t xml:space="preserve">will continue to be </w:t>
            </w:r>
            <w:r>
              <w:t xml:space="preserve">stored in the portal after the referral has been closed as it will be relied upon for reporting and if the client is involved in future family violence incidents to inform risk assessment. </w:t>
            </w:r>
          </w:p>
          <w:p w14:paraId="3C6FDB1D" w14:textId="4D69DBAD" w:rsidR="00E16713" w:rsidRDefault="32EB5D83" w:rsidP="00291E22">
            <w:pPr>
              <w:pStyle w:val="DHHSbodynospace"/>
            </w:pPr>
            <w:r w:rsidRPr="009F20CA">
              <w:t>The data stored is protected data and only accessible by authorised users approved to search and view historical information.</w:t>
            </w:r>
          </w:p>
        </w:tc>
        <w:tc>
          <w:tcPr>
            <w:tcW w:w="377" w:type="pct"/>
          </w:tcPr>
          <w:p w14:paraId="2A35C413" w14:textId="77777777" w:rsidR="000B3FBB" w:rsidRDefault="000B3FBB" w:rsidP="00291E22">
            <w:pPr>
              <w:pStyle w:val="DHHSbodynospace"/>
            </w:pPr>
            <w:r>
              <w:t>Negligible</w:t>
            </w:r>
          </w:p>
        </w:tc>
        <w:tc>
          <w:tcPr>
            <w:tcW w:w="335" w:type="pct"/>
          </w:tcPr>
          <w:p w14:paraId="6BAFCCE4" w14:textId="77777777" w:rsidR="000B3FBB" w:rsidRDefault="000B3FBB" w:rsidP="00291E22">
            <w:pPr>
              <w:pStyle w:val="DHHSbodynospace"/>
            </w:pPr>
            <w:r>
              <w:t>Almost Certain</w:t>
            </w:r>
          </w:p>
        </w:tc>
        <w:tc>
          <w:tcPr>
            <w:tcW w:w="315" w:type="pct"/>
          </w:tcPr>
          <w:p w14:paraId="52542550" w14:textId="77777777" w:rsidR="000B3FBB" w:rsidRDefault="000B3FBB" w:rsidP="00291E22">
            <w:pPr>
              <w:pStyle w:val="DHHSbodynospace"/>
            </w:pPr>
            <w:r>
              <w:t>Medium</w:t>
            </w:r>
          </w:p>
        </w:tc>
        <w:tc>
          <w:tcPr>
            <w:tcW w:w="649" w:type="pct"/>
          </w:tcPr>
          <w:p w14:paraId="012849DB" w14:textId="2592E15F" w:rsidR="000B3FBB" w:rsidRPr="002B616F" w:rsidRDefault="004849DC" w:rsidP="00291E22">
            <w:pPr>
              <w:pStyle w:val="DHHSbodynospace"/>
            </w:pPr>
            <w:r>
              <w:t xml:space="preserve">Alicia Houlihan, </w:t>
            </w:r>
            <w:r w:rsidRPr="004849DC">
              <w:t>Director</w:t>
            </w:r>
            <w:r>
              <w:t xml:space="preserve">, </w:t>
            </w:r>
            <w:r w:rsidRPr="004849DC">
              <w:t>Service Delivery Support Branch</w:t>
            </w:r>
          </w:p>
        </w:tc>
      </w:tr>
      <w:tr w:rsidR="000B3FBB" w14:paraId="071897CC" w14:textId="77777777" w:rsidTr="009612A6">
        <w:tc>
          <w:tcPr>
            <w:tcW w:w="106" w:type="pct"/>
          </w:tcPr>
          <w:p w14:paraId="3C92A408" w14:textId="77777777" w:rsidR="000B3FBB" w:rsidRPr="002B616F" w:rsidRDefault="000B3FBB" w:rsidP="00291E22">
            <w:pPr>
              <w:pStyle w:val="DHHSbodynospace"/>
            </w:pPr>
          </w:p>
        </w:tc>
        <w:tc>
          <w:tcPr>
            <w:tcW w:w="982" w:type="pct"/>
            <w:gridSpan w:val="2"/>
          </w:tcPr>
          <w:p w14:paraId="60ABAA8F" w14:textId="77777777" w:rsidR="000B3FBB" w:rsidRDefault="000B3FBB" w:rsidP="00291E22">
            <w:pPr>
              <w:pStyle w:val="DHHSbodynospace"/>
            </w:pPr>
            <w:r>
              <w:t>Information collected and stored by third parties</w:t>
            </w:r>
          </w:p>
        </w:tc>
        <w:tc>
          <w:tcPr>
            <w:tcW w:w="382" w:type="pct"/>
          </w:tcPr>
          <w:p w14:paraId="34BB201E" w14:textId="77777777" w:rsidR="000B3FBB" w:rsidRDefault="000B3FBB" w:rsidP="00291E22">
            <w:pPr>
              <w:pStyle w:val="DHHSbodynospace"/>
            </w:pPr>
            <w:r>
              <w:t>Moderate</w:t>
            </w:r>
          </w:p>
        </w:tc>
        <w:tc>
          <w:tcPr>
            <w:tcW w:w="318" w:type="pct"/>
            <w:gridSpan w:val="2"/>
          </w:tcPr>
          <w:p w14:paraId="09CBF585" w14:textId="77777777" w:rsidR="000B3FBB" w:rsidRDefault="000B3FBB" w:rsidP="00291E22">
            <w:pPr>
              <w:pStyle w:val="DHHSbodynospace"/>
            </w:pPr>
            <w:r>
              <w:t>Almost Certain</w:t>
            </w:r>
          </w:p>
        </w:tc>
        <w:tc>
          <w:tcPr>
            <w:tcW w:w="314" w:type="pct"/>
          </w:tcPr>
          <w:p w14:paraId="7096A1E4" w14:textId="77777777" w:rsidR="000B3FBB" w:rsidRDefault="000B3FBB" w:rsidP="00291E22">
            <w:pPr>
              <w:pStyle w:val="DHHSbodynospace"/>
            </w:pPr>
            <w:r>
              <w:t>High</w:t>
            </w:r>
          </w:p>
        </w:tc>
        <w:tc>
          <w:tcPr>
            <w:tcW w:w="227" w:type="pct"/>
          </w:tcPr>
          <w:p w14:paraId="5DCD98F8" w14:textId="77777777" w:rsidR="000B3FBB" w:rsidRDefault="000B3FBB" w:rsidP="00291E22">
            <w:pPr>
              <w:pStyle w:val="DHHSbodynospace"/>
            </w:pPr>
            <w:r>
              <w:t>Yes</w:t>
            </w:r>
          </w:p>
        </w:tc>
        <w:tc>
          <w:tcPr>
            <w:tcW w:w="995" w:type="pct"/>
          </w:tcPr>
          <w:p w14:paraId="337246B9" w14:textId="6D83CE9B" w:rsidR="000B3FBB" w:rsidRDefault="000B3FBB" w:rsidP="00291E22">
            <w:pPr>
              <w:pStyle w:val="DHHSbodynospace"/>
            </w:pPr>
            <w:r>
              <w:t xml:space="preserve">Information is sent and stored in </w:t>
            </w:r>
            <w:r w:rsidR="00425228">
              <w:t xml:space="preserve">third </w:t>
            </w:r>
            <w:r>
              <w:t>party client managements systems</w:t>
            </w:r>
          </w:p>
        </w:tc>
        <w:tc>
          <w:tcPr>
            <w:tcW w:w="377" w:type="pct"/>
          </w:tcPr>
          <w:p w14:paraId="420FFEE0" w14:textId="77777777" w:rsidR="000B3FBB" w:rsidRDefault="000B3FBB" w:rsidP="00291E22">
            <w:pPr>
              <w:pStyle w:val="DHHSbodynospace"/>
            </w:pPr>
            <w:r>
              <w:t>Minor</w:t>
            </w:r>
          </w:p>
        </w:tc>
        <w:tc>
          <w:tcPr>
            <w:tcW w:w="335" w:type="pct"/>
          </w:tcPr>
          <w:p w14:paraId="7AB19EC7" w14:textId="77777777" w:rsidR="000B3FBB" w:rsidRDefault="000B3FBB" w:rsidP="00291E22">
            <w:pPr>
              <w:pStyle w:val="DHHSbodynospace"/>
            </w:pPr>
            <w:r>
              <w:t>Almost Certain</w:t>
            </w:r>
          </w:p>
        </w:tc>
        <w:tc>
          <w:tcPr>
            <w:tcW w:w="315" w:type="pct"/>
          </w:tcPr>
          <w:p w14:paraId="0B253C78" w14:textId="77777777" w:rsidR="000B3FBB" w:rsidRDefault="000B3FBB" w:rsidP="00291E22">
            <w:pPr>
              <w:pStyle w:val="DHHSbodynospace"/>
            </w:pPr>
            <w:r>
              <w:t>High</w:t>
            </w:r>
          </w:p>
        </w:tc>
        <w:tc>
          <w:tcPr>
            <w:tcW w:w="649" w:type="pct"/>
          </w:tcPr>
          <w:p w14:paraId="2E8D8AF5" w14:textId="61E6E5ED" w:rsidR="000B3FBB" w:rsidRPr="002B616F" w:rsidRDefault="00425228" w:rsidP="00291E22">
            <w:pPr>
              <w:pStyle w:val="DHHSbodynospace"/>
            </w:pPr>
            <w:r>
              <w:t xml:space="preserve"> Service Providers </w:t>
            </w:r>
          </w:p>
        </w:tc>
      </w:tr>
    </w:tbl>
    <w:p w14:paraId="52012A05" w14:textId="0D2FC8C0" w:rsidR="00C47C89" w:rsidRDefault="00C47C89" w:rsidP="000E5371">
      <w:pPr>
        <w:pStyle w:val="Heading1"/>
        <w:spacing w:before="0"/>
        <w:sectPr w:rsidR="00C47C89" w:rsidSect="00885662">
          <w:headerReference w:type="first" r:id="rId35"/>
          <w:pgSz w:w="23808" w:h="16840" w:orient="landscape" w:code="8"/>
          <w:pgMar w:top="1304" w:right="1418" w:bottom="1304" w:left="1701" w:header="680" w:footer="851" w:gutter="0"/>
          <w:cols w:space="340"/>
          <w:titlePg/>
          <w:docGrid w:linePitch="360"/>
        </w:sectPr>
      </w:pPr>
    </w:p>
    <w:p w14:paraId="6019DE85" w14:textId="0EC67E49" w:rsidR="00EC408E" w:rsidRDefault="00EC408E" w:rsidP="00EC408E">
      <w:pPr>
        <w:pStyle w:val="Heading1"/>
        <w:spacing w:before="0"/>
      </w:pPr>
      <w:bookmarkStart w:id="36" w:name="_Toc176878392"/>
      <w:r>
        <w:lastRenderedPageBreak/>
        <w:t>Appendix</w:t>
      </w:r>
      <w:bookmarkEnd w:id="36"/>
    </w:p>
    <w:p w14:paraId="642F1ABE" w14:textId="5D7EAF59" w:rsidR="00C47C89" w:rsidRDefault="000B3FBB" w:rsidP="00EC508D">
      <w:pPr>
        <w:pStyle w:val="Heading2"/>
      </w:pPr>
      <w:bookmarkStart w:id="37" w:name="_Toc176878393"/>
      <w:r>
        <w:t>Appen</w:t>
      </w:r>
      <w:r w:rsidR="00823513">
        <w:t>dix 1 – VPSAFvR Form</w:t>
      </w:r>
      <w:bookmarkEnd w:id="37"/>
    </w:p>
    <w:p w14:paraId="09253D4C" w14:textId="4B4A614A" w:rsidR="00823513" w:rsidRDefault="000D436C" w:rsidP="00823513">
      <w:pPr>
        <w:pStyle w:val="Body"/>
      </w:pPr>
      <w:r>
        <w:rPr>
          <w:color w:val="2B579A"/>
          <w:shd w:val="clear" w:color="auto" w:fill="E6E6E6"/>
        </w:rPr>
        <w:object w:dxaOrig="1309" w:dyaOrig="850" w14:anchorId="34064A44">
          <v:shape id="_x0000_i1025" type="#_x0000_t75" style="width:63.95pt;height:41.45pt" o:ole="">
            <v:imagedata r:id="rId36" o:title=""/>
          </v:shape>
          <o:OLEObject Type="Embed" ProgID="Package" ShapeID="_x0000_i1025" DrawAspect="Icon" ObjectID="_1801646412" r:id="rId37"/>
        </w:object>
      </w:r>
    </w:p>
    <w:p w14:paraId="35AE5B99" w14:textId="061D4E56" w:rsidR="00823513" w:rsidRDefault="00823513" w:rsidP="00823513">
      <w:pPr>
        <w:pStyle w:val="Heading2"/>
      </w:pPr>
      <w:bookmarkStart w:id="38" w:name="_Toc176878394"/>
      <w:r>
        <w:t>Appendix 2 – L17 Portal Privacy Impact Assessment Phase 1</w:t>
      </w:r>
      <w:bookmarkEnd w:id="38"/>
    </w:p>
    <w:p w14:paraId="626F9395" w14:textId="351410C8" w:rsidR="00823513" w:rsidRDefault="00C64E89" w:rsidP="00823513">
      <w:pPr>
        <w:pStyle w:val="Body"/>
      </w:pPr>
      <w:r>
        <w:rPr>
          <w:color w:val="2B579A"/>
          <w:shd w:val="clear" w:color="auto" w:fill="E6E6E6"/>
        </w:rPr>
        <w:object w:dxaOrig="1309" w:dyaOrig="850" w14:anchorId="2103EF09">
          <v:shape id="_x0000_i1026" type="#_x0000_t75" style="width:65.65pt;height:42.05pt" o:ole="">
            <v:imagedata r:id="rId38" o:title=""/>
          </v:shape>
          <o:OLEObject Type="Embed" ProgID="Package" ShapeID="_x0000_i1026" DrawAspect="Icon" ObjectID="_1801646413" r:id="rId39"/>
        </w:object>
      </w:r>
    </w:p>
    <w:p w14:paraId="0732EF79" w14:textId="1F72E440" w:rsidR="00823513" w:rsidRPr="00823513" w:rsidRDefault="00823513" w:rsidP="00823513">
      <w:pPr>
        <w:pStyle w:val="Heading2"/>
      </w:pPr>
      <w:bookmarkStart w:id="39" w:name="_Toc176878395"/>
      <w:r>
        <w:t>Appendix 3 - L17 Portal Privacy Impact Assessment Phase 2</w:t>
      </w:r>
      <w:bookmarkEnd w:id="39"/>
    </w:p>
    <w:bookmarkStart w:id="40" w:name="_MON_1744791763"/>
    <w:bookmarkEnd w:id="40"/>
    <w:p w14:paraId="1E7CD99B" w14:textId="5BC2842C" w:rsidR="001A6C9A" w:rsidRDefault="00C55210" w:rsidP="00C47C89">
      <w:pPr>
        <w:pStyle w:val="Body"/>
        <w:rPr>
          <w:color w:val="0070C0"/>
        </w:rPr>
      </w:pPr>
      <w:r>
        <w:rPr>
          <w:color w:val="0070C0"/>
          <w:shd w:val="clear" w:color="auto" w:fill="E6E6E6"/>
        </w:rPr>
        <w:object w:dxaOrig="1534" w:dyaOrig="992" w14:anchorId="50557F60">
          <v:shape id="_x0000_i1027" type="#_x0000_t75" style="width:76.6pt;height:49.55pt" o:ole="">
            <v:imagedata r:id="rId40" o:title=""/>
          </v:shape>
          <o:OLEObject Type="Embed" ProgID="Word.Document.12" ShapeID="_x0000_i1027" DrawAspect="Icon" ObjectID="_1801646414" r:id="rId41">
            <o:FieldCodes>\s</o:FieldCodes>
          </o:OLEObject>
        </w:object>
      </w:r>
    </w:p>
    <w:p w14:paraId="27F04F79" w14:textId="531C9AB5" w:rsidR="00EC508D" w:rsidRDefault="00EC508D" w:rsidP="0096652F">
      <w:pPr>
        <w:pStyle w:val="Heading2"/>
      </w:pPr>
      <w:bookmarkStart w:id="41" w:name="_Toc176878396"/>
      <w:r>
        <w:t>Appendix 4 - L17 Portal Privacy Impact Assessment Phase 3A</w:t>
      </w:r>
      <w:bookmarkEnd w:id="41"/>
    </w:p>
    <w:bookmarkStart w:id="42" w:name="_Toc176878397"/>
    <w:bookmarkEnd w:id="42"/>
    <w:p w14:paraId="44DAE35A" w14:textId="0954A358" w:rsidR="00EC508D" w:rsidRDefault="00EC508D" w:rsidP="0096652F">
      <w:pPr>
        <w:pStyle w:val="Heading2"/>
      </w:pPr>
      <w:r>
        <w:object w:dxaOrig="1537" w:dyaOrig="994" w14:anchorId="0F0B2D8E">
          <v:shape id="_x0000_i1028" type="#_x0000_t75" style="width:77.2pt;height:49.55pt" o:ole="">
            <v:imagedata r:id="rId42" o:title=""/>
          </v:shape>
          <o:OLEObject Type="Embed" ProgID="AcroExch.Document.DC" ShapeID="_x0000_i1028" DrawAspect="Icon" ObjectID="_1801646415" r:id="rId43"/>
        </w:object>
      </w:r>
    </w:p>
    <w:p w14:paraId="3D65356A" w14:textId="2543F481" w:rsidR="0096652F" w:rsidRDefault="0096652F" w:rsidP="0096652F">
      <w:pPr>
        <w:pStyle w:val="Heading2"/>
      </w:pPr>
      <w:bookmarkStart w:id="43" w:name="_Toc176878398"/>
      <w:r>
        <w:t xml:space="preserve">Appendix </w:t>
      </w:r>
      <w:r w:rsidR="00EC508D">
        <w:t>5</w:t>
      </w:r>
      <w:r>
        <w:t xml:space="preserve"> - L17 Portal </w:t>
      </w:r>
      <w:r w:rsidR="005738F3">
        <w:t>PIA</w:t>
      </w:r>
      <w:r>
        <w:t xml:space="preserve"> Phase 2</w:t>
      </w:r>
      <w:r w:rsidR="00503DC4">
        <w:t xml:space="preserve"> </w:t>
      </w:r>
      <w:r w:rsidR="005738F3">
        <w:t xml:space="preserve">Recommendations </w:t>
      </w:r>
      <w:r w:rsidR="006E11CC">
        <w:t>Acquitted</w:t>
      </w:r>
      <w:bookmarkEnd w:id="43"/>
    </w:p>
    <w:bookmarkStart w:id="44" w:name="_MON_1751361529"/>
    <w:bookmarkEnd w:id="44"/>
    <w:p w14:paraId="20C32140" w14:textId="720FA32A" w:rsidR="003F1430" w:rsidRPr="003F1430" w:rsidRDefault="00847DB5" w:rsidP="00977FE7">
      <w:pPr>
        <w:pStyle w:val="Body"/>
      </w:pPr>
      <w:r>
        <w:rPr>
          <w:color w:val="2B579A"/>
          <w:shd w:val="clear" w:color="auto" w:fill="E6E6E6"/>
        </w:rPr>
        <w:object w:dxaOrig="1539" w:dyaOrig="997" w14:anchorId="7DA6B456">
          <v:shape id="_x0000_i1029" type="#_x0000_t75" style="width:78.35pt;height:49.55pt" o:ole="">
            <v:imagedata r:id="rId44" o:title=""/>
          </v:shape>
          <o:OLEObject Type="Embed" ProgID="Word.Document.12" ShapeID="_x0000_i1029" DrawAspect="Icon" ObjectID="_1801646416" r:id="rId45">
            <o:FieldCodes>\s</o:FieldCodes>
          </o:OLEObject>
        </w:object>
      </w:r>
    </w:p>
    <w:p w14:paraId="7347FFEE" w14:textId="77777777" w:rsidR="0071427D" w:rsidRDefault="0071427D" w:rsidP="0071427D">
      <w:pPr>
        <w:pStyle w:val="Body"/>
      </w:pPr>
    </w:p>
    <w:p w14:paraId="09F51208" w14:textId="317F4ADD" w:rsidR="005A5E8E" w:rsidRDefault="005A5E8E" w:rsidP="005A5E8E">
      <w:pPr>
        <w:pStyle w:val="Heading2"/>
      </w:pPr>
      <w:bookmarkStart w:id="45" w:name="_Toc176878399"/>
      <w:r>
        <w:t xml:space="preserve">Appendix </w:t>
      </w:r>
      <w:r w:rsidR="00EC508D">
        <w:t>6</w:t>
      </w:r>
      <w:r>
        <w:t xml:space="preserve"> </w:t>
      </w:r>
      <w:r w:rsidR="0004703A">
        <w:t>–</w:t>
      </w:r>
      <w:r>
        <w:t xml:space="preserve"> </w:t>
      </w:r>
      <w:r w:rsidR="0004703A">
        <w:t>Community Correction</w:t>
      </w:r>
      <w:r w:rsidR="00996B95">
        <w:t xml:space="preserve"> Services Business Case</w:t>
      </w:r>
      <w:bookmarkEnd w:id="45"/>
    </w:p>
    <w:p w14:paraId="2CAD2870" w14:textId="2141BE18" w:rsidR="005A5E8E" w:rsidRDefault="00996B95" w:rsidP="0071427D">
      <w:pPr>
        <w:pStyle w:val="Body"/>
      </w:pPr>
      <w:r>
        <w:object w:dxaOrig="1534" w:dyaOrig="992" w14:anchorId="3BF781F7">
          <v:shape id="_x0000_i1030" type="#_x0000_t75" style="width:76.6pt;height:49.55pt" o:ole="">
            <v:imagedata r:id="rId46" o:title=""/>
          </v:shape>
          <o:OLEObject Type="Embed" ProgID="AcroExch.Document.DC" ShapeID="_x0000_i1030" DrawAspect="Icon" ObjectID="_1801646417" r:id="rId47"/>
        </w:object>
      </w:r>
    </w:p>
    <w:p w14:paraId="6F48389B" w14:textId="584AA4C4" w:rsidR="00996B95" w:rsidRDefault="00996B95" w:rsidP="00996B95">
      <w:pPr>
        <w:pStyle w:val="Heading2"/>
      </w:pPr>
      <w:bookmarkStart w:id="46" w:name="_Toc176878400"/>
      <w:r>
        <w:lastRenderedPageBreak/>
        <w:t xml:space="preserve">Appendix </w:t>
      </w:r>
      <w:r w:rsidR="00EC508D">
        <w:t>7</w:t>
      </w:r>
      <w:r>
        <w:t xml:space="preserve"> – Youth Justice Business Case</w:t>
      </w:r>
      <w:bookmarkEnd w:id="46"/>
    </w:p>
    <w:bookmarkStart w:id="47" w:name="_MON_1775049248"/>
    <w:bookmarkEnd w:id="47"/>
    <w:p w14:paraId="54802EBE" w14:textId="14A58F95" w:rsidR="00B00DA5" w:rsidRPr="00B00DA5" w:rsidRDefault="00B00DA5" w:rsidP="00B00DA5">
      <w:pPr>
        <w:pStyle w:val="Body"/>
      </w:pPr>
      <w:r>
        <w:object w:dxaOrig="1534" w:dyaOrig="992" w14:anchorId="2F02ACA2">
          <v:shape id="_x0000_i1031" type="#_x0000_t75" style="width:78.35pt;height:49.55pt" o:ole="">
            <v:imagedata r:id="rId48" o:title=""/>
          </v:shape>
          <o:OLEObject Type="Embed" ProgID="Word.Document.12" ShapeID="_x0000_i1031" DrawAspect="Icon" ObjectID="_1801646418" r:id="rId49">
            <o:FieldCodes>\s</o:FieldCodes>
          </o:OLEObject>
        </w:object>
      </w:r>
    </w:p>
    <w:p w14:paraId="210511CC" w14:textId="50210229" w:rsidR="00790591" w:rsidRDefault="00996B95" w:rsidP="00B00DA5">
      <w:pPr>
        <w:pStyle w:val="Heading2"/>
      </w:pPr>
      <w:bookmarkStart w:id="48" w:name="_Toc176878401"/>
      <w:r>
        <w:t xml:space="preserve">Appendix </w:t>
      </w:r>
      <w:r w:rsidR="00EC508D">
        <w:t>8</w:t>
      </w:r>
      <w:r>
        <w:t xml:space="preserve"> –</w:t>
      </w:r>
      <w:r w:rsidR="00B00DA5">
        <w:t xml:space="preserve"> Minutes approving Youth Justice Access</w:t>
      </w:r>
      <w:bookmarkEnd w:id="48"/>
      <w:r w:rsidR="00B00DA5">
        <w:t xml:space="preserve"> </w:t>
      </w:r>
    </w:p>
    <w:p w14:paraId="35CB3249" w14:textId="6A964F38" w:rsidR="00F27627" w:rsidRPr="00790591" w:rsidRDefault="00651950" w:rsidP="00790591">
      <w:r w:rsidRPr="00790591">
        <w:object w:dxaOrig="885" w:dyaOrig="573" w14:anchorId="29EE5104">
          <v:shape id="_x0000_i1032" type="#_x0000_t75" style="width:44.95pt;height:28.8pt" o:ole="">
            <v:imagedata r:id="rId50" o:title=""/>
          </v:shape>
          <o:OLEObject Type="Embed" ProgID="Package" ShapeID="_x0000_i1032" DrawAspect="Icon" ObjectID="_1801646419" r:id="rId51"/>
        </w:object>
      </w:r>
    </w:p>
    <w:bookmarkStart w:id="49" w:name="_MON_1775049254"/>
    <w:bookmarkEnd w:id="49"/>
    <w:p w14:paraId="1B259B3C" w14:textId="0E45CE6E" w:rsidR="0096652F" w:rsidRDefault="00F27627" w:rsidP="001A6C9A">
      <w:pPr>
        <w:pStyle w:val="Accessibilitypara"/>
      </w:pPr>
      <w:r>
        <w:object w:dxaOrig="1534" w:dyaOrig="992" w14:anchorId="068C4FAD">
          <v:shape id="_x0000_i1033" type="#_x0000_t75" style="width:78.35pt;height:49.55pt" o:ole="">
            <v:imagedata r:id="rId52" o:title=""/>
          </v:shape>
          <o:OLEObject Type="Embed" ProgID="Word.Document.12" ShapeID="_x0000_i1033" DrawAspect="Icon" ObjectID="_1801646420" r:id="rId53">
            <o:FieldCodes>\s</o:FieldCodes>
          </o:OLEObject>
        </w:object>
      </w:r>
    </w:p>
    <w:p w14:paraId="3D38D37A" w14:textId="464150EF" w:rsidR="006735A4" w:rsidRDefault="00392FFA" w:rsidP="001A6C9A">
      <w:pPr>
        <w:pStyle w:val="Accessibilitypara"/>
      </w:pPr>
      <w:r>
        <w:t>.</w:t>
      </w:r>
    </w:p>
    <w:p w14:paraId="6AE66784" w14:textId="0294A25E" w:rsidR="001A6C9A" w:rsidRPr="0055119B" w:rsidRDefault="001A6C9A" w:rsidP="001A6C9A">
      <w:pPr>
        <w:pStyle w:val="Accessibilitypara"/>
      </w:pPr>
      <w:r w:rsidRPr="0055119B">
        <w:t>To receive this document in another format</w:t>
      </w:r>
      <w:r>
        <w:t>,</w:t>
      </w:r>
      <w:r w:rsidRPr="0055119B">
        <w:t xml:space="preserve"> </w:t>
      </w:r>
      <w:r>
        <w:t>please</w:t>
      </w:r>
      <w:r w:rsidRPr="0055119B">
        <w:t xml:space="preserve"> </w:t>
      </w:r>
      <w:hyperlink r:id="rId54" w:history="1">
        <w:r w:rsidRPr="000E5371">
          <w:rPr>
            <w:rStyle w:val="Hyperlink"/>
          </w:rPr>
          <w:t>email the Information Sharing and Privacy Team</w:t>
        </w:r>
      </w:hyperlink>
      <w:r w:rsidRPr="0055119B">
        <w:rPr>
          <w:color w:val="004C97"/>
        </w:rPr>
        <w:t xml:space="preserve"> </w:t>
      </w:r>
      <w:r w:rsidRPr="0055119B">
        <w:t>&lt;</w:t>
      </w:r>
      <w:r>
        <w:t>privacy@dffh.vic.gov.au</w:t>
      </w:r>
      <w:r w:rsidRPr="0055119B">
        <w:t>&gt;.</w:t>
      </w:r>
    </w:p>
    <w:p w14:paraId="241E1A6E" w14:textId="77777777" w:rsidR="001A6C9A" w:rsidRPr="0055119B" w:rsidRDefault="001A6C9A" w:rsidP="001A6C9A">
      <w:pPr>
        <w:pStyle w:val="Imprint"/>
      </w:pPr>
      <w:r w:rsidRPr="0055119B">
        <w:t>Authorised and published by the Victorian Government, 1 Treasury Place, Melbourne.</w:t>
      </w:r>
    </w:p>
    <w:p w14:paraId="31E8C1F5" w14:textId="747BFFCB" w:rsidR="001A6C9A" w:rsidRPr="0055119B" w:rsidRDefault="001A6C9A" w:rsidP="001A6C9A">
      <w:pPr>
        <w:pStyle w:val="Imprint"/>
      </w:pPr>
      <w:r w:rsidRPr="0055119B">
        <w:t xml:space="preserve">© State of Victoria, Australia, Department </w:t>
      </w:r>
      <w:r w:rsidRPr="001B058F">
        <w:t xml:space="preserve">of </w:t>
      </w:r>
      <w:r>
        <w:t>Families, Fairness and Housing</w:t>
      </w:r>
      <w:r w:rsidRPr="0055119B">
        <w:t xml:space="preserve">, </w:t>
      </w:r>
      <w:r w:rsidR="00EC408E">
        <w:rPr>
          <w:color w:val="004C97"/>
        </w:rPr>
        <w:t>May 2024</w:t>
      </w:r>
      <w:r w:rsidRPr="0055119B">
        <w:t>.</w:t>
      </w:r>
    </w:p>
    <w:p w14:paraId="4F3CCF38" w14:textId="749A0D83" w:rsidR="001A6C9A" w:rsidRPr="00C47C89" w:rsidRDefault="001A6C9A" w:rsidP="001A6C9A">
      <w:pPr>
        <w:pStyle w:val="Body"/>
        <w:rPr>
          <w:color w:val="0070C0"/>
        </w:rPr>
      </w:pPr>
      <w:r>
        <w:t>Available at &lt;</w:t>
      </w:r>
      <w:r w:rsidR="00357EFC" w:rsidRPr="36523C8F">
        <w:rPr>
          <w:color w:val="004C97"/>
        </w:rPr>
        <w:t>https://</w:t>
      </w:r>
      <w:r w:rsidR="4D5EAEB4" w:rsidRPr="36523C8F">
        <w:rPr>
          <w:color w:val="004C97"/>
        </w:rPr>
        <w:t>DFFH</w:t>
      </w:r>
      <w:r w:rsidR="00357EFC" w:rsidRPr="36523C8F">
        <w:rPr>
          <w:color w:val="004C97"/>
        </w:rPr>
        <w:t>vicgovau.sharepoint.com/sites/dffh/SitePages/Privacy.aspx</w:t>
      </w:r>
      <w:r>
        <w:t>&gt;</w:t>
      </w:r>
    </w:p>
    <w:sectPr w:rsidR="001A6C9A" w:rsidRPr="00C47C89" w:rsidSect="00885662">
      <w:headerReference w:type="first" r:id="rId55"/>
      <w:pgSz w:w="11907" w:h="16840" w:code="9"/>
      <w:pgMar w:top="1701" w:right="1304" w:bottom="1418"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17C1F" w14:textId="77777777" w:rsidR="00237BB2" w:rsidRDefault="00237BB2">
      <w:r>
        <w:separator/>
      </w:r>
    </w:p>
    <w:p w14:paraId="0683A435" w14:textId="77777777" w:rsidR="00237BB2" w:rsidRDefault="00237BB2"/>
  </w:endnote>
  <w:endnote w:type="continuationSeparator" w:id="0">
    <w:p w14:paraId="295987A9" w14:textId="77777777" w:rsidR="00237BB2" w:rsidRDefault="00237BB2">
      <w:r>
        <w:continuationSeparator/>
      </w:r>
    </w:p>
    <w:p w14:paraId="6AB63709" w14:textId="77777777" w:rsidR="00237BB2" w:rsidRDefault="00237BB2"/>
  </w:endnote>
  <w:endnote w:type="continuationNotice" w:id="1">
    <w:p w14:paraId="663ADA07" w14:textId="77777777" w:rsidR="00237BB2" w:rsidRDefault="00237B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BEF12" w14:textId="2FD6CD78" w:rsidR="001A6C9A" w:rsidRDefault="00DB04D4">
    <w:pPr>
      <w:pStyle w:val="Footer"/>
    </w:pPr>
    <w:r>
      <w:rPr>
        <w:noProof/>
        <w:color w:val="2B579A"/>
      </w:rPr>
      <mc:AlternateContent>
        <mc:Choice Requires="wps">
          <w:drawing>
            <wp:anchor distT="0" distB="0" distL="114300" distR="114300" simplePos="0" relativeHeight="251670543" behindDoc="0" locked="0" layoutInCell="0" allowOverlap="1" wp14:anchorId="5E953DFC" wp14:editId="663CE26D">
              <wp:simplePos x="0" y="9365456"/>
              <wp:positionH relativeFrom="page">
                <wp:align>center</wp:align>
              </wp:positionH>
              <wp:positionV relativeFrom="page">
                <wp:align>bottom</wp:align>
              </wp:positionV>
              <wp:extent cx="7772400" cy="502285"/>
              <wp:effectExtent l="0" t="0" r="0" b="12065"/>
              <wp:wrapNone/>
              <wp:docPr id="14" name="MSIPCMf70d4fdba6607db923732efe"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EE2733" w14:textId="35726820" w:rsidR="00DB04D4" w:rsidRPr="006E3C26" w:rsidRDefault="006E3C26" w:rsidP="006E3C26">
                          <w:pPr>
                            <w:spacing w:after="0"/>
                            <w:jc w:val="center"/>
                            <w:rPr>
                              <w:rFonts w:ascii="Arial Black" w:hAnsi="Arial Black"/>
                              <w:color w:val="000000"/>
                              <w:sz w:val="20"/>
                            </w:rPr>
                          </w:pPr>
                          <w:r w:rsidRPr="006E3C2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953DFC" id="_x0000_t202" coordsize="21600,21600" o:spt="202" path="m,l,21600r21600,l21600,xe">
              <v:stroke joinstyle="miter"/>
              <v:path gradientshapeok="t" o:connecttype="rect"/>
            </v:shapetype>
            <v:shape id="MSIPCMf70d4fdba6607db923732efe" o:spid="_x0000_s1026" type="#_x0000_t202" alt="{&quot;HashCode&quot;:904758361,&quot;Height&quot;:9999999.0,&quot;Width&quot;:9999999.0,&quot;Placement&quot;:&quot;Footer&quot;,&quot;Index&quot;:&quot;OddAndEven&quot;,&quot;Section&quot;:1,&quot;Top&quot;:0.0,&quot;Left&quot;:0.0}" style="position:absolute;margin-left:0;margin-top:0;width:612pt;height:39.55pt;z-index:2516705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19EE2733" w14:textId="35726820" w:rsidR="00DB04D4" w:rsidRPr="006E3C26" w:rsidRDefault="006E3C26" w:rsidP="006E3C26">
                    <w:pPr>
                      <w:spacing w:after="0"/>
                      <w:jc w:val="center"/>
                      <w:rPr>
                        <w:rFonts w:ascii="Arial Black" w:hAnsi="Arial Black"/>
                        <w:color w:val="000000"/>
                        <w:sz w:val="20"/>
                      </w:rPr>
                    </w:pPr>
                    <w:r w:rsidRPr="006E3C26">
                      <w:rPr>
                        <w:rFonts w:ascii="Arial Black" w:hAnsi="Arial Black"/>
                        <w:color w:val="000000"/>
                        <w:sz w:val="20"/>
                      </w:rPr>
                      <w:t>OFFICIAL</w:t>
                    </w:r>
                  </w:p>
                </w:txbxContent>
              </v:textbox>
              <w10:wrap anchorx="page" anchory="page"/>
            </v:shape>
          </w:pict>
        </mc:Fallback>
      </mc:AlternateContent>
    </w:r>
    <w:r w:rsidR="001A6C9A">
      <w:rPr>
        <w:noProof/>
        <w:color w:val="2B579A"/>
        <w:shd w:val="clear" w:color="auto" w:fill="E6E6E6"/>
      </w:rPr>
      <mc:AlternateContent>
        <mc:Choice Requires="wps">
          <w:drawing>
            <wp:anchor distT="0" distB="0" distL="114300" distR="114300" simplePos="0" relativeHeight="251658246" behindDoc="0" locked="0" layoutInCell="0" allowOverlap="1" wp14:anchorId="0A762117" wp14:editId="74FB87B1">
              <wp:simplePos x="0" y="0"/>
              <wp:positionH relativeFrom="page">
                <wp:align>center</wp:align>
              </wp:positionH>
              <wp:positionV relativeFrom="page">
                <wp:align>bottom</wp:align>
              </wp:positionV>
              <wp:extent cx="7772400" cy="502285"/>
              <wp:effectExtent l="0" t="0" r="0" b="12065"/>
              <wp:wrapNone/>
              <wp:docPr id="9" name="Text Box 9"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435B72" w14:textId="7C9A5506" w:rsidR="001A6C9A" w:rsidRPr="00512CCF" w:rsidRDefault="00512CCF" w:rsidP="00512CCF">
                          <w:pPr>
                            <w:spacing w:after="0"/>
                            <w:jc w:val="center"/>
                            <w:rPr>
                              <w:rFonts w:ascii="Arial Black" w:hAnsi="Arial Black"/>
                              <w:color w:val="000000"/>
                              <w:sz w:val="20"/>
                            </w:rPr>
                          </w:pPr>
                          <w:r w:rsidRPr="00512CC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A762117" id="Text Box 9" o:spid="_x0000_s1027" type="#_x0000_t202" alt="{&quot;HashCode&quot;:904758361,&quot;Height&quot;:9999999.0,&quot;Width&quot;:9999999.0,&quot;Placement&quot;:&quot;Footer&quot;,&quot;Index&quot;:&quot;OddAndEven&quot;,&quot;Section&quot;:1,&quot;Top&quot;:0.0,&quot;Left&quot;:0.0}" style="position:absolute;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61435B72" w14:textId="7C9A5506" w:rsidR="001A6C9A" w:rsidRPr="00512CCF" w:rsidRDefault="00512CCF" w:rsidP="00512CCF">
                    <w:pPr>
                      <w:spacing w:after="0"/>
                      <w:jc w:val="center"/>
                      <w:rPr>
                        <w:rFonts w:ascii="Arial Black" w:hAnsi="Arial Black"/>
                        <w:color w:val="000000"/>
                        <w:sz w:val="20"/>
                      </w:rPr>
                    </w:pPr>
                    <w:r w:rsidRPr="00512CCF">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39463" w14:textId="0668363C" w:rsidR="004871A0" w:rsidRDefault="00DB04D4" w:rsidP="004871A0">
    <w:pPr>
      <w:pStyle w:val="Footer"/>
      <w:spacing w:before="0" w:line="180" w:lineRule="exact"/>
    </w:pPr>
    <w:r>
      <w:rPr>
        <w:noProof/>
        <w:color w:val="2B579A"/>
        <w:sz w:val="16"/>
      </w:rPr>
      <mc:AlternateContent>
        <mc:Choice Requires="wps">
          <w:drawing>
            <wp:anchor distT="0" distB="0" distL="114300" distR="114300" simplePos="0" relativeHeight="251658249" behindDoc="0" locked="0" layoutInCell="0" allowOverlap="1" wp14:anchorId="4284F62A" wp14:editId="025150D1">
              <wp:simplePos x="0" y="9365456"/>
              <wp:positionH relativeFrom="page">
                <wp:align>center</wp:align>
              </wp:positionH>
              <wp:positionV relativeFrom="page">
                <wp:align>bottom</wp:align>
              </wp:positionV>
              <wp:extent cx="7772400" cy="502285"/>
              <wp:effectExtent l="0" t="0" r="0" b="12065"/>
              <wp:wrapNone/>
              <wp:docPr id="6" name="MSIPCM295140c9b086572cb802cc74"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543D57" w14:textId="1CEDDC7B" w:rsidR="00DB04D4" w:rsidRPr="006E3C26" w:rsidRDefault="006E3C26" w:rsidP="006E3C26">
                          <w:pPr>
                            <w:spacing w:after="0"/>
                            <w:jc w:val="center"/>
                            <w:rPr>
                              <w:rFonts w:ascii="Arial Black" w:hAnsi="Arial Black"/>
                              <w:color w:val="000000"/>
                              <w:sz w:val="20"/>
                            </w:rPr>
                          </w:pPr>
                          <w:r w:rsidRPr="006E3C2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84F62A" id="_x0000_t202" coordsize="21600,21600" o:spt="202" path="m,l,21600r21600,l21600,xe">
              <v:stroke joinstyle="miter"/>
              <v:path gradientshapeok="t" o:connecttype="rect"/>
            </v:shapetype>
            <v:shape id="MSIPCM295140c9b086572cb802cc74" o:spid="_x0000_s1028" type="#_x0000_t202" alt="{&quot;HashCode&quot;:904758361,&quot;Height&quot;:9999999.0,&quot;Width&quot;:9999999.0,&quot;Placement&quot;:&quot;Footer&quot;,&quot;Index&quot;:&quot;Primary&quot;,&quot;Section&quot;:1,&quot;Top&quot;:0.0,&quot;Left&quot;:0.0}" style="position:absolute;margin-left:0;margin-top:0;width:612pt;height:39.5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7D543D57" w14:textId="1CEDDC7B" w:rsidR="00DB04D4" w:rsidRPr="006E3C26" w:rsidRDefault="006E3C26" w:rsidP="006E3C26">
                    <w:pPr>
                      <w:spacing w:after="0"/>
                      <w:jc w:val="center"/>
                      <w:rPr>
                        <w:rFonts w:ascii="Arial Black" w:hAnsi="Arial Black"/>
                        <w:color w:val="000000"/>
                        <w:sz w:val="20"/>
                      </w:rPr>
                    </w:pPr>
                    <w:r w:rsidRPr="006E3C26">
                      <w:rPr>
                        <w:rFonts w:ascii="Arial Black" w:hAnsi="Arial Black"/>
                        <w:color w:val="000000"/>
                        <w:sz w:val="20"/>
                      </w:rPr>
                      <w:t>OFFICIAL</w:t>
                    </w:r>
                  </w:p>
                </w:txbxContent>
              </v:textbox>
              <w10:wrap anchorx="page" anchory="page"/>
            </v:shape>
          </w:pict>
        </mc:Fallback>
      </mc:AlternateContent>
    </w:r>
    <w:r w:rsidR="00A270D1">
      <w:rPr>
        <w:noProof/>
        <w:color w:val="2B579A"/>
        <w:sz w:val="16"/>
        <w:shd w:val="clear" w:color="auto" w:fill="E6E6E6"/>
      </w:rPr>
      <mc:AlternateContent>
        <mc:Choice Requires="wps">
          <w:drawing>
            <wp:anchor distT="0" distB="0" distL="114300" distR="114300" simplePos="0" relativeHeight="251658245" behindDoc="0" locked="0" layoutInCell="0" allowOverlap="1" wp14:anchorId="0447AE28" wp14:editId="52DFDB88">
              <wp:simplePos x="0" y="9365456"/>
              <wp:positionH relativeFrom="page">
                <wp:align>center</wp:align>
              </wp:positionH>
              <wp:positionV relativeFrom="page">
                <wp:align>bottom</wp:align>
              </wp:positionV>
              <wp:extent cx="7772400" cy="502285"/>
              <wp:effectExtent l="0" t="0" r="0" b="12065"/>
              <wp:wrapNone/>
              <wp:docPr id="3" name="Text Box 3"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7F9937" w14:textId="3D624B49" w:rsidR="00A270D1" w:rsidRPr="00512CCF" w:rsidRDefault="00512CCF" w:rsidP="00512CCF">
                          <w:pPr>
                            <w:spacing w:after="0"/>
                            <w:jc w:val="center"/>
                            <w:rPr>
                              <w:rFonts w:ascii="Arial Black" w:hAnsi="Arial Black"/>
                              <w:color w:val="000000"/>
                              <w:sz w:val="20"/>
                            </w:rPr>
                          </w:pPr>
                          <w:r w:rsidRPr="00512CC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447AE28" id="Text Box 3" o:spid="_x0000_s1029" type="#_x0000_t202" alt="{&quot;HashCode&quot;:904758361,&quot;Height&quot;:9999999.0,&quot;Width&quot;:9999999.0,&quot;Placement&quot;:&quot;Footer&quot;,&quot;Index&quot;:&quot;Primary&quot;,&quot;Section&quot;:1,&quot;Top&quot;:0.0,&quot;Left&quot;:0.0}" style="position:absolute;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657F9937" w14:textId="3D624B49" w:rsidR="00A270D1" w:rsidRPr="00512CCF" w:rsidRDefault="00512CCF" w:rsidP="00512CCF">
                    <w:pPr>
                      <w:spacing w:after="0"/>
                      <w:jc w:val="center"/>
                      <w:rPr>
                        <w:rFonts w:ascii="Arial Black" w:hAnsi="Arial Black"/>
                        <w:color w:val="000000"/>
                        <w:sz w:val="20"/>
                      </w:rPr>
                    </w:pPr>
                    <w:r w:rsidRPr="00512CCF">
                      <w:rPr>
                        <w:rFonts w:ascii="Arial Black" w:hAnsi="Arial Black"/>
                        <w:color w:val="000000"/>
                        <w:sz w:val="20"/>
                      </w:rPr>
                      <w:t>OFFICIAL</w:t>
                    </w:r>
                  </w:p>
                </w:txbxContent>
              </v:textbox>
              <w10:wrap anchorx="page" anchory="page"/>
            </v:shape>
          </w:pict>
        </mc:Fallback>
      </mc:AlternateContent>
    </w:r>
    <w:r w:rsidR="004871A0">
      <w:rPr>
        <w:color w:val="2B579A"/>
        <w:sz w:val="16"/>
        <w:shd w:val="clear" w:color="auto" w:fill="E6E6E6"/>
      </w:rPr>
      <w:fldChar w:fldCharType="begin"/>
    </w:r>
    <w:r w:rsidR="004871A0">
      <w:rPr>
        <w:sz w:val="16"/>
      </w:rPr>
      <w:instrText xml:space="preserve"> DOCVARIABLE ndGeneratedStamp \* MERGEFORMAT </w:instrText>
    </w:r>
    <w:r w:rsidR="004871A0">
      <w:rPr>
        <w:color w:val="2B579A"/>
        <w:sz w:val="16"/>
        <w:shd w:val="clear" w:color="auto" w:fill="E6E6E6"/>
      </w:rPr>
      <w:fldChar w:fldCharType="separate"/>
    </w:r>
    <w:r w:rsidR="009612A6">
      <w:rPr>
        <w:sz w:val="16"/>
      </w:rPr>
      <w:t>3474-5532-4182, v. 1</w:t>
    </w:r>
    <w:r w:rsidR="004871A0">
      <w:rPr>
        <w:color w:val="2B579A"/>
        <w:sz w:val="16"/>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E529E" w14:textId="4DDC699E" w:rsidR="001A6C9A" w:rsidRDefault="0040036A">
    <w:pPr>
      <w:pStyle w:val="Footer"/>
    </w:pPr>
    <w:r>
      <w:rPr>
        <w:sz w:val="16"/>
      </w:rPr>
      <w:t xml:space="preserve">L17 Family Violence Portal </w:t>
    </w:r>
    <w:r w:rsidR="00062D6E">
      <w:rPr>
        <w:sz w:val="16"/>
      </w:rPr>
      <w:t>Phase 4</w:t>
    </w:r>
    <w:r>
      <w:rPr>
        <w:sz w:val="16"/>
      </w:rPr>
      <w:t xml:space="preserve"> Privacy Impact Assessment (PIA)</w:t>
    </w:r>
    <w:r w:rsidR="00DB04D4">
      <w:rPr>
        <w:noProof/>
        <w:color w:val="2B579A"/>
      </w:rPr>
      <mc:AlternateContent>
        <mc:Choice Requires="wps">
          <w:drawing>
            <wp:anchor distT="0" distB="0" distL="114300" distR="114300" simplePos="0" relativeHeight="251669519" behindDoc="0" locked="0" layoutInCell="0" allowOverlap="1" wp14:anchorId="08B8663D" wp14:editId="4792FC6D">
              <wp:simplePos x="0" y="0"/>
              <wp:positionH relativeFrom="page">
                <wp:align>center</wp:align>
              </wp:positionH>
              <wp:positionV relativeFrom="page">
                <wp:align>bottom</wp:align>
              </wp:positionV>
              <wp:extent cx="7772400" cy="502285"/>
              <wp:effectExtent l="0" t="0" r="0" b="12065"/>
              <wp:wrapNone/>
              <wp:docPr id="13" name="MSIPCM8dde4003b5403feffa57784a"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28D73F" w14:textId="51D9AEB9" w:rsidR="00DB04D4" w:rsidRPr="006E3C26" w:rsidRDefault="006E3C26" w:rsidP="006E3C26">
                          <w:pPr>
                            <w:spacing w:after="0"/>
                            <w:jc w:val="center"/>
                            <w:rPr>
                              <w:rFonts w:ascii="Arial Black" w:hAnsi="Arial Black"/>
                              <w:color w:val="000000"/>
                              <w:sz w:val="20"/>
                            </w:rPr>
                          </w:pPr>
                          <w:r w:rsidRPr="006E3C2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B8663D" id="_x0000_t202" coordsize="21600,21600" o:spt="202" path="m,l,21600r21600,l21600,xe">
              <v:stroke joinstyle="miter"/>
              <v:path gradientshapeok="t" o:connecttype="rect"/>
            </v:shapetype>
            <v:shape id="MSIPCM8dde4003b5403feffa57784a" o:spid="_x0000_s1030" type="#_x0000_t202" alt="{&quot;HashCode&quot;:904758361,&quot;Height&quot;:9999999.0,&quot;Width&quot;:9999999.0,&quot;Placement&quot;:&quot;Footer&quot;,&quot;Index&quot;:&quot;FirstPage&quot;,&quot;Section&quot;:1,&quot;Top&quot;:0.0,&quot;Left&quot;:0.0}" style="position:absolute;margin-left:0;margin-top:0;width:612pt;height:39.55pt;z-index:25166951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5028D73F" w14:textId="51D9AEB9" w:rsidR="00DB04D4" w:rsidRPr="006E3C26" w:rsidRDefault="006E3C26" w:rsidP="006E3C26">
                    <w:pPr>
                      <w:spacing w:after="0"/>
                      <w:jc w:val="center"/>
                      <w:rPr>
                        <w:rFonts w:ascii="Arial Black" w:hAnsi="Arial Black"/>
                        <w:color w:val="000000"/>
                        <w:sz w:val="20"/>
                      </w:rPr>
                    </w:pPr>
                    <w:r w:rsidRPr="006E3C26">
                      <w:rPr>
                        <w:rFonts w:ascii="Arial Black" w:hAnsi="Arial Black"/>
                        <w:color w:val="000000"/>
                        <w:sz w:val="20"/>
                      </w:rPr>
                      <w:t>OFFICIAL</w:t>
                    </w:r>
                  </w:p>
                </w:txbxContent>
              </v:textbox>
              <w10:wrap anchorx="page" anchory="page"/>
            </v:shape>
          </w:pict>
        </mc:Fallback>
      </mc:AlternateContent>
    </w:r>
    <w:r w:rsidR="00A270D1">
      <w:rPr>
        <w:noProof/>
        <w:color w:val="2B579A"/>
        <w:shd w:val="clear" w:color="auto" w:fill="E6E6E6"/>
      </w:rPr>
      <mc:AlternateContent>
        <mc:Choice Requires="wps">
          <w:drawing>
            <wp:anchor distT="0" distB="0" distL="114300" distR="114300" simplePos="0" relativeHeight="251658247" behindDoc="0" locked="0" layoutInCell="0" allowOverlap="1" wp14:anchorId="78BFE5A8" wp14:editId="2D59BB21">
              <wp:simplePos x="0" y="0"/>
              <wp:positionH relativeFrom="page">
                <wp:align>center</wp:align>
              </wp:positionH>
              <wp:positionV relativeFrom="page">
                <wp:align>bottom</wp:align>
              </wp:positionV>
              <wp:extent cx="7772400" cy="502285"/>
              <wp:effectExtent l="0" t="0" r="0" b="12065"/>
              <wp:wrapNone/>
              <wp:docPr id="4" name="Text Box 4"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91B336" w14:textId="76D63735" w:rsidR="00A270D1" w:rsidRPr="00512CCF" w:rsidRDefault="00512CCF" w:rsidP="00512CCF">
                          <w:pPr>
                            <w:spacing w:after="0"/>
                            <w:jc w:val="center"/>
                            <w:rPr>
                              <w:rFonts w:ascii="Arial Black" w:hAnsi="Arial Black"/>
                              <w:color w:val="000000"/>
                              <w:sz w:val="20"/>
                            </w:rPr>
                          </w:pPr>
                          <w:r w:rsidRPr="00512CC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8BFE5A8" id="Text Box 4" o:spid="_x0000_s1031" type="#_x0000_t202" alt="{&quot;HashCode&quot;:904758361,&quot;Height&quot;:9999999.0,&quot;Width&quot;:9999999.0,&quot;Placement&quot;:&quot;Footer&quot;,&quot;Index&quot;:&quot;FirstPage&quot;,&quot;Section&quot;:1,&quot;Top&quot;:0.0,&quot;Left&quot;:0.0}" style="position:absolute;margin-left:0;margin-top:0;width:612pt;height:39.5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7891B336" w14:textId="76D63735" w:rsidR="00A270D1" w:rsidRPr="00512CCF" w:rsidRDefault="00512CCF" w:rsidP="00512CCF">
                    <w:pPr>
                      <w:spacing w:after="0"/>
                      <w:jc w:val="center"/>
                      <w:rPr>
                        <w:rFonts w:ascii="Arial Black" w:hAnsi="Arial Black"/>
                        <w:color w:val="000000"/>
                        <w:sz w:val="20"/>
                      </w:rPr>
                    </w:pPr>
                    <w:r w:rsidRPr="00512CCF">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80619" w14:textId="25C2FC6C" w:rsidR="001A6C9A" w:rsidRDefault="001A6C9A">
    <w:pPr>
      <w:pStyle w:val="Footer"/>
    </w:pPr>
    <w:r>
      <w:rPr>
        <w:noProof/>
        <w:color w:val="2B579A"/>
        <w:shd w:val="clear" w:color="auto" w:fill="E6E6E6"/>
        <w:lang w:eastAsia="en-AU"/>
      </w:rPr>
      <mc:AlternateContent>
        <mc:Choice Requires="wps">
          <w:drawing>
            <wp:anchor distT="0" distB="0" distL="114300" distR="114300" simplePos="0" relativeHeight="251658243" behindDoc="0" locked="0" layoutInCell="0" allowOverlap="1" wp14:anchorId="445A8DBB" wp14:editId="55DF5ECF">
              <wp:simplePos x="0" y="0"/>
              <wp:positionH relativeFrom="page">
                <wp:align>center</wp:align>
              </wp:positionH>
              <wp:positionV relativeFrom="page">
                <wp:align>bottom</wp:align>
              </wp:positionV>
              <wp:extent cx="7772400" cy="502285"/>
              <wp:effectExtent l="0" t="0" r="0" b="12065"/>
              <wp:wrapNone/>
              <wp:docPr id="17" name="Text Box 17" descr="{&quot;HashCode&quot;:904758361,&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3B1682" w14:textId="23E35F00" w:rsidR="001A6C9A" w:rsidRPr="00322988" w:rsidRDefault="001A6C9A" w:rsidP="00322988">
                          <w:pPr>
                            <w:spacing w:after="0"/>
                            <w:jc w:val="center"/>
                            <w:rPr>
                              <w:rFonts w:ascii="Arial Black" w:hAnsi="Arial Black"/>
                              <w:color w:val="000000"/>
                              <w:sz w:val="20"/>
                            </w:rPr>
                          </w:pPr>
                          <w:r w:rsidRPr="0032298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5A8DBB" id="_x0000_t202" coordsize="21600,21600" o:spt="202" path="m,l,21600r21600,l21600,xe">
              <v:stroke joinstyle="miter"/>
              <v:path gradientshapeok="t" o:connecttype="rect"/>
            </v:shapetype>
            <v:shape id="Text Box 17" o:spid="_x0000_s1032" type="#_x0000_t202" alt="{&quot;HashCode&quot;:904758361,&quot;Height&quot;:9999999.0,&quot;Width&quot;:9999999.0,&quot;Placement&quot;:&quot;Footer&quot;,&quot;Index&quot;:&quot;OddAndEven&quot;,&quot;Section&quot;:3,&quot;Top&quot;:0.0,&quot;Left&quot;:0.0}" style="position:absolute;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423B1682" w14:textId="23E35F00" w:rsidR="001A6C9A" w:rsidRPr="00322988" w:rsidRDefault="001A6C9A" w:rsidP="00322988">
                    <w:pPr>
                      <w:spacing w:after="0"/>
                      <w:jc w:val="center"/>
                      <w:rPr>
                        <w:rFonts w:ascii="Arial Black" w:hAnsi="Arial Black"/>
                        <w:color w:val="000000"/>
                        <w:sz w:val="20"/>
                      </w:rPr>
                    </w:pPr>
                    <w:r w:rsidRPr="00322988">
                      <w:rPr>
                        <w:rFonts w:ascii="Arial Black" w:hAnsi="Arial Black"/>
                        <w:color w:val="000000"/>
                        <w:sz w:val="20"/>
                      </w:rPr>
                      <w:t>OFFICIAL</w:t>
                    </w:r>
                  </w:p>
                </w:txbxContent>
              </v:textbox>
              <w10:wrap anchorx="page" anchory="page"/>
            </v:shape>
          </w:pict>
        </mc:Fallback>
      </mc:AlternateContent>
    </w:r>
    <w:r>
      <w:rPr>
        <w:noProof/>
        <w:color w:val="2B579A"/>
        <w:shd w:val="clear" w:color="auto" w:fill="E6E6E6"/>
        <w:lang w:eastAsia="en-AU"/>
      </w:rPr>
      <w:drawing>
        <wp:anchor distT="0" distB="0" distL="114300" distR="114300" simplePos="0" relativeHeight="251658240" behindDoc="1" locked="1" layoutInCell="1" allowOverlap="1" wp14:anchorId="5A038CB2" wp14:editId="55396BDE">
          <wp:simplePos x="0" y="0"/>
          <wp:positionH relativeFrom="page">
            <wp:align>right</wp:align>
          </wp:positionH>
          <wp:positionV relativeFrom="page">
            <wp:align>bottom</wp:align>
          </wp:positionV>
          <wp:extent cx="7560000" cy="1008000"/>
          <wp:effectExtent l="0" t="0" r="3175" b="1905"/>
          <wp:wrapNone/>
          <wp:docPr id="1300634031" name="Picture 1300634031"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60000" cy="100800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930AB" w14:textId="6AA7006C" w:rsidR="004871A0" w:rsidRDefault="00DB04D4" w:rsidP="004871A0">
    <w:pPr>
      <w:pStyle w:val="Footer"/>
      <w:spacing w:before="0" w:line="180" w:lineRule="exact"/>
    </w:pPr>
    <w:r>
      <w:rPr>
        <w:noProof/>
        <w:color w:val="2B579A"/>
        <w:sz w:val="16"/>
      </w:rPr>
      <mc:AlternateContent>
        <mc:Choice Requires="wps">
          <w:drawing>
            <wp:anchor distT="0" distB="0" distL="114300" distR="114300" simplePos="0" relativeHeight="251658250" behindDoc="0" locked="0" layoutInCell="0" allowOverlap="1" wp14:anchorId="0B149994" wp14:editId="04960093">
              <wp:simplePos x="0" y="0"/>
              <wp:positionH relativeFrom="page">
                <wp:align>center</wp:align>
              </wp:positionH>
              <wp:positionV relativeFrom="page">
                <wp:align>bottom</wp:align>
              </wp:positionV>
              <wp:extent cx="7772400" cy="502285"/>
              <wp:effectExtent l="0" t="0" r="0" b="12065"/>
              <wp:wrapNone/>
              <wp:docPr id="15" name="MSIPCM7d134e3cae3f45b294ec4b76"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4E2E2E" w14:textId="10BBC48F" w:rsidR="00DB04D4" w:rsidRPr="006E3C26" w:rsidRDefault="006E3C26" w:rsidP="006E3C26">
                          <w:pPr>
                            <w:spacing w:after="0"/>
                            <w:jc w:val="center"/>
                            <w:rPr>
                              <w:rFonts w:ascii="Arial Black" w:hAnsi="Arial Black"/>
                              <w:color w:val="000000"/>
                              <w:sz w:val="20"/>
                            </w:rPr>
                          </w:pPr>
                          <w:r w:rsidRPr="006E3C2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B149994" id="_x0000_t202" coordsize="21600,21600" o:spt="202" path="m,l,21600r21600,l21600,xe">
              <v:stroke joinstyle="miter"/>
              <v:path gradientshapeok="t" o:connecttype="rect"/>
            </v:shapetype>
            <v:shape id="MSIPCM7d134e3cae3f45b294ec4b76" o:spid="_x0000_s1033" type="#_x0000_t202" alt="{&quot;HashCode&quot;:904758361,&quot;Height&quot;:9999999.0,&quot;Width&quot;:9999999.0,&quot;Placement&quot;:&quot;Footer&quot;,&quot;Index&quot;:&quot;Primary&quot;,&quot;Section&quot;:2,&quot;Top&quot;:0.0,&quot;Left&quot;:0.0}" style="position:absolute;margin-left:0;margin-top:0;width:612pt;height:39.5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9r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Rxr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RZL2sYAgAALQQAAA4AAAAAAAAAAAAAAAAALgIAAGRycy9lMm9Eb2MueG1sUEsBAi0AFAAGAAgA&#10;AAAhANg//TfbAAAABQEAAA8AAAAAAAAAAAAAAAAAcgQAAGRycy9kb3ducmV2LnhtbFBLBQYAAAAA&#10;BAAEAPMAAAB6BQAAAAA=&#10;" o:allowincell="f" filled="f" stroked="f" strokeweight=".5pt">
              <v:textbox inset=",0,,0">
                <w:txbxContent>
                  <w:p w14:paraId="5E4E2E2E" w14:textId="10BBC48F" w:rsidR="00DB04D4" w:rsidRPr="006E3C26" w:rsidRDefault="006E3C26" w:rsidP="006E3C26">
                    <w:pPr>
                      <w:spacing w:after="0"/>
                      <w:jc w:val="center"/>
                      <w:rPr>
                        <w:rFonts w:ascii="Arial Black" w:hAnsi="Arial Black"/>
                        <w:color w:val="000000"/>
                        <w:sz w:val="20"/>
                      </w:rPr>
                    </w:pPr>
                    <w:r w:rsidRPr="006E3C26">
                      <w:rPr>
                        <w:rFonts w:ascii="Arial Black" w:hAnsi="Arial Black"/>
                        <w:color w:val="000000"/>
                        <w:sz w:val="20"/>
                      </w:rPr>
                      <w:t>OFFICIAL</w:t>
                    </w:r>
                  </w:p>
                </w:txbxContent>
              </v:textbox>
              <w10:wrap anchorx="page" anchory="page"/>
            </v:shape>
          </w:pict>
        </mc:Fallback>
      </mc:AlternateContent>
    </w:r>
    <w:r w:rsidR="00A270D1">
      <w:rPr>
        <w:noProof/>
        <w:color w:val="2B579A"/>
        <w:sz w:val="16"/>
        <w:shd w:val="clear" w:color="auto" w:fill="E6E6E6"/>
      </w:rPr>
      <mc:AlternateContent>
        <mc:Choice Requires="wps">
          <w:drawing>
            <wp:anchor distT="0" distB="0" distL="114300" distR="114300" simplePos="0" relativeHeight="251658244" behindDoc="0" locked="0" layoutInCell="0" allowOverlap="1" wp14:anchorId="75D145C6" wp14:editId="0F186731">
              <wp:simplePos x="0" y="0"/>
              <wp:positionH relativeFrom="page">
                <wp:align>center</wp:align>
              </wp:positionH>
              <wp:positionV relativeFrom="page">
                <wp:align>bottom</wp:align>
              </wp:positionV>
              <wp:extent cx="7772400" cy="502285"/>
              <wp:effectExtent l="0" t="0" r="0" b="12065"/>
              <wp:wrapNone/>
              <wp:docPr id="5" name="Text Box 5"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C74C62" w14:textId="6C0AF7F3" w:rsidR="00A270D1" w:rsidRPr="00512CCF" w:rsidRDefault="00512CCF" w:rsidP="00512CCF">
                          <w:pPr>
                            <w:spacing w:after="0"/>
                            <w:jc w:val="center"/>
                            <w:rPr>
                              <w:rFonts w:ascii="Arial Black" w:hAnsi="Arial Black"/>
                              <w:color w:val="000000"/>
                              <w:sz w:val="20"/>
                            </w:rPr>
                          </w:pPr>
                          <w:r w:rsidRPr="00512CC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5D145C6" id="Text Box 5" o:spid="_x0000_s1034" type="#_x0000_t202" alt="{&quot;HashCode&quot;:904758361,&quot;Height&quot;:9999999.0,&quot;Width&quot;:9999999.0,&quot;Placement&quot;:&quot;Footer&quot;,&quot;Index&quot;:&quot;Primary&quot;,&quot;Section&quot;:2,&quot;Top&quot;:0.0,&quot;Left&quot;:0.0}" style="position:absolute;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BXGQIAAC0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FVSefDHjuoTrieg555b/la4Qwb&#10;5sMzc0g1jo3yDU94SA3YC84WJTW4X3/zx3xkAKOUtCidkvqfB+YEJfq7QW6+jKfTqLV0QcO99e4G&#10;rzk094CqHOMDsTyZMTfowZQOmldU9yp2wxAzHHuWlAc3XO5DL2V8H1ysVikNdWVZ2Jit5bF4xDNi&#10;+9K9MmfPBASk7hEGebHiHQ99bs/E6hBAqkRSRLjH8ww8ajLRfH4/UfRv7ynr+sq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MKUBXGQIAAC0EAAAOAAAAAAAAAAAAAAAAAC4CAABkcnMvZTJvRG9jLnhtbFBLAQItABQABgAI&#10;AAAAIQDYP/032wAAAAUBAAAPAAAAAAAAAAAAAAAAAHMEAABkcnMvZG93bnJldi54bWxQSwUGAAAA&#10;AAQABADzAAAAewUAAAAA&#10;" o:allowincell="f" filled="f" stroked="f" strokeweight=".5pt">
              <v:textbox inset=",0,,0">
                <w:txbxContent>
                  <w:p w14:paraId="45C74C62" w14:textId="6C0AF7F3" w:rsidR="00A270D1" w:rsidRPr="00512CCF" w:rsidRDefault="00512CCF" w:rsidP="00512CCF">
                    <w:pPr>
                      <w:spacing w:after="0"/>
                      <w:jc w:val="center"/>
                      <w:rPr>
                        <w:rFonts w:ascii="Arial Black" w:hAnsi="Arial Black"/>
                        <w:color w:val="000000"/>
                        <w:sz w:val="20"/>
                      </w:rPr>
                    </w:pPr>
                    <w:r w:rsidRPr="00512CCF">
                      <w:rPr>
                        <w:rFonts w:ascii="Arial Black" w:hAnsi="Arial Black"/>
                        <w:color w:val="000000"/>
                        <w:sz w:val="20"/>
                      </w:rPr>
                      <w:t>OFFICIAL</w:t>
                    </w:r>
                  </w:p>
                </w:txbxContent>
              </v:textbox>
              <w10:wrap anchorx="page" anchory="page"/>
            </v:shape>
          </w:pict>
        </mc:Fallback>
      </mc:AlternateContent>
    </w:r>
    <w:r w:rsidR="00683E6C">
      <w:rPr>
        <w:sz w:val="16"/>
      </w:rPr>
      <w:t xml:space="preserve">L17 Family Violence Portal </w:t>
    </w:r>
    <w:r w:rsidR="00EC408E">
      <w:rPr>
        <w:sz w:val="16"/>
      </w:rPr>
      <w:t>Phase 4</w:t>
    </w:r>
    <w:r w:rsidR="00683E6C">
      <w:rPr>
        <w:sz w:val="16"/>
      </w:rPr>
      <w:t xml:space="preserve"> Privacy Impact Assessment (PIA)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D2DBA" w14:textId="77777777" w:rsidR="00237BB2" w:rsidRDefault="00237BB2" w:rsidP="00207717">
      <w:pPr>
        <w:spacing w:before="120"/>
      </w:pPr>
      <w:r>
        <w:separator/>
      </w:r>
    </w:p>
  </w:footnote>
  <w:footnote w:type="continuationSeparator" w:id="0">
    <w:p w14:paraId="6399E0C1" w14:textId="77777777" w:rsidR="00237BB2" w:rsidRDefault="00237BB2">
      <w:r>
        <w:continuationSeparator/>
      </w:r>
    </w:p>
    <w:p w14:paraId="21503C22" w14:textId="77777777" w:rsidR="00237BB2" w:rsidRDefault="00237BB2"/>
  </w:footnote>
  <w:footnote w:type="continuationNotice" w:id="1">
    <w:p w14:paraId="403DED17" w14:textId="77777777" w:rsidR="00237BB2" w:rsidRDefault="00237BB2">
      <w:pPr>
        <w:spacing w:after="0" w:line="240" w:lineRule="auto"/>
      </w:pPr>
    </w:p>
  </w:footnote>
  <w:footnote w:id="2">
    <w:p w14:paraId="0353300A" w14:textId="77777777" w:rsidR="001A6C9A" w:rsidRDefault="001A6C9A" w:rsidP="00C47C89">
      <w:pPr>
        <w:pStyle w:val="FootnoteText"/>
      </w:pPr>
      <w:r>
        <w:rPr>
          <w:rStyle w:val="FootnoteReference"/>
        </w:rPr>
        <w:footnoteRef/>
      </w:r>
      <w:r>
        <w:t xml:space="preserve"> Reference, the department’s </w:t>
      </w:r>
      <w:hyperlink r:id="rId1" w:history="1">
        <w:r w:rsidRPr="00C47C89">
          <w:rPr>
            <w:rStyle w:val="Hyperlink"/>
            <w:i/>
            <w:highlight w:val="yellow"/>
          </w:rPr>
          <w:t>Risk management policy and framework</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A7F22" w14:textId="77777777" w:rsidR="006E3C26" w:rsidRDefault="006E3C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876A" w14:textId="77777777" w:rsidR="006E3C26" w:rsidRDefault="006E3C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56103" w14:textId="25D1B53D" w:rsidR="00DB04D4" w:rsidRDefault="00663700">
    <w:pPr>
      <w:pStyle w:val="Header"/>
    </w:pPr>
    <w:r>
      <w:rPr>
        <w:noProof/>
        <w:color w:val="2B579A"/>
        <w:shd w:val="clear" w:color="auto" w:fill="E6E6E6"/>
      </w:rPr>
      <w:drawing>
        <wp:anchor distT="0" distB="0" distL="114300" distR="114300" simplePos="0" relativeHeight="251658252" behindDoc="1" locked="1" layoutInCell="1" allowOverlap="1" wp14:anchorId="79229EED" wp14:editId="4192893D">
          <wp:simplePos x="0" y="0"/>
          <wp:positionH relativeFrom="page">
            <wp:posOffset>-20320</wp:posOffset>
          </wp:positionH>
          <wp:positionV relativeFrom="page">
            <wp:posOffset>13335</wp:posOffset>
          </wp:positionV>
          <wp:extent cx="15113000" cy="269875"/>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15113000"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282B1" w14:textId="64AB94C1" w:rsidR="001A6C9A" w:rsidRDefault="001A6C9A">
    <w:pPr>
      <w:pStyle w:val="Header"/>
    </w:pPr>
    <w:r w:rsidRPr="00DE6C85">
      <w:rPr>
        <w:b/>
        <w:bCs/>
        <w:color w:val="2B579A"/>
        <w:shd w:val="clear" w:color="auto" w:fill="E6E6E6"/>
      </w:rPr>
      <w:fldChar w:fldCharType="begin"/>
    </w:r>
    <w:r w:rsidRPr="00DE6C85">
      <w:rPr>
        <w:b/>
        <w:bCs/>
      </w:rPr>
      <w:instrText xml:space="preserve"> PAGE </w:instrText>
    </w:r>
    <w:r w:rsidRPr="00DE6C85">
      <w:rPr>
        <w:b/>
        <w:bCs/>
        <w:color w:val="2B579A"/>
        <w:shd w:val="clear" w:color="auto" w:fill="E6E6E6"/>
      </w:rPr>
      <w:fldChar w:fldCharType="separate"/>
    </w:r>
    <w:r>
      <w:rPr>
        <w:b/>
        <w:bCs/>
      </w:rPr>
      <w:t>11</w:t>
    </w:r>
    <w:r w:rsidRPr="00DE6C85">
      <w:rPr>
        <w:b/>
        <w:bCs/>
        <w:color w:val="2B579A"/>
        <w:shd w:val="clear" w:color="auto" w:fill="E6E6E6"/>
      </w:rPr>
      <w:fldChar w:fldCharType="end"/>
    </w:r>
    <w:r>
      <w:rPr>
        <w:b/>
        <w:bCs/>
      </w:rPr>
      <w:ptab w:relativeTo="margin" w:alignment="right" w:leader="none"/>
    </w:r>
    <w:r w:rsidRPr="00C47C89">
      <w:t xml:space="preserve"> </w:t>
    </w:r>
    <w:r>
      <w:t xml:space="preserve">Privacy impact assessment: </w:t>
    </w:r>
    <w:r>
      <w:rPr>
        <w:noProof/>
        <w:color w:val="2B579A"/>
        <w:shd w:val="clear" w:color="auto" w:fill="E6E6E6"/>
      </w:rPr>
      <w:drawing>
        <wp:anchor distT="0" distB="0" distL="114300" distR="114300" simplePos="0" relativeHeight="251658241" behindDoc="1" locked="1" layoutInCell="1" allowOverlap="1" wp14:anchorId="707AA723" wp14:editId="2EDF742E">
          <wp:simplePos x="0" y="0"/>
          <wp:positionH relativeFrom="page">
            <wp:align>right</wp:align>
          </wp:positionH>
          <wp:positionV relativeFrom="page">
            <wp:align>top</wp:align>
          </wp:positionV>
          <wp:extent cx="10692130" cy="269875"/>
          <wp:effectExtent l="0" t="0" r="0" b="0"/>
          <wp:wrapNone/>
          <wp:docPr id="1969230840" name="Picture 1969230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10692130" cy="269875"/>
                  </a:xfrm>
                  <a:prstGeom prst="rect">
                    <a:avLst/>
                  </a:prstGeom>
                </pic:spPr>
              </pic:pic>
            </a:graphicData>
          </a:graphic>
          <wp14:sizeRelH relativeFrom="margin">
            <wp14:pctWidth>0</wp14:pctWidth>
          </wp14:sizeRelH>
          <wp14:sizeRelV relativeFrom="margin">
            <wp14:pctHeight>0</wp14:pctHeight>
          </wp14:sizeRelV>
        </wp:anchor>
      </w:drawing>
    </w:r>
    <w:r w:rsidR="00412506">
      <w:t>L17 Family Violence Portal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ED0C1" w14:textId="08334980" w:rsidR="001A6C9A" w:rsidRPr="0051568D" w:rsidRDefault="001A6C9A" w:rsidP="0017674D">
    <w:pPr>
      <w:pStyle w:val="Header"/>
    </w:pPr>
    <w:r>
      <w:rPr>
        <w:noProof/>
        <w:color w:val="2B579A"/>
        <w:shd w:val="clear" w:color="auto" w:fill="E6E6E6"/>
      </w:rPr>
      <w:drawing>
        <wp:anchor distT="0" distB="0" distL="114300" distR="114300" simplePos="0" relativeHeight="251658242" behindDoc="1" locked="1" layoutInCell="1" allowOverlap="1" wp14:anchorId="19C28EF8" wp14:editId="4DA7A522">
          <wp:simplePos x="0" y="0"/>
          <wp:positionH relativeFrom="page">
            <wp:align>right</wp:align>
          </wp:positionH>
          <wp:positionV relativeFrom="page">
            <wp:align>top</wp:align>
          </wp:positionV>
          <wp:extent cx="10679430" cy="269875"/>
          <wp:effectExtent l="0" t="0" r="7620" b="0"/>
          <wp:wrapNone/>
          <wp:docPr id="722788706" name="Picture 7227887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stretch>
                    <a:fillRect/>
                  </a:stretch>
                </pic:blipFill>
                <pic:spPr>
                  <a:xfrm>
                    <a:off x="0" y="0"/>
                    <a:ext cx="10679430" cy="269875"/>
                  </a:xfrm>
                  <a:prstGeom prst="rect">
                    <a:avLst/>
                  </a:prstGeom>
                </pic:spPr>
              </pic:pic>
            </a:graphicData>
          </a:graphic>
          <wp14:sizeRelH relativeFrom="margin">
            <wp14:pctWidth>0</wp14:pctWidth>
          </wp14:sizeRelH>
          <wp14:sizeRelV relativeFrom="margin">
            <wp14:pctHeight>0</wp14:pctHeight>
          </wp14:sizeRelV>
        </wp:anchor>
      </w:drawing>
    </w:r>
    <w:r>
      <w:t xml:space="preserve">Privacy impact assessment: </w:t>
    </w:r>
    <w:r w:rsidR="00412506">
      <w:t xml:space="preserve">L17 Family Violence Portal </w:t>
    </w:r>
    <w:r>
      <w:ptab w:relativeTo="margin" w:alignment="right" w:leader="none"/>
    </w:r>
    <w:r w:rsidRPr="00DE6C85">
      <w:rPr>
        <w:b/>
        <w:bCs/>
        <w:color w:val="2B579A"/>
        <w:shd w:val="clear" w:color="auto" w:fill="E6E6E6"/>
      </w:rPr>
      <w:fldChar w:fldCharType="begin"/>
    </w:r>
    <w:r w:rsidRPr="00DE6C85">
      <w:rPr>
        <w:b/>
        <w:bCs/>
      </w:rPr>
      <w:instrText xml:space="preserve"> PAGE </w:instrText>
    </w:r>
    <w:r w:rsidRPr="00DE6C85">
      <w:rPr>
        <w:b/>
        <w:bCs/>
        <w:color w:val="2B579A"/>
        <w:shd w:val="clear" w:color="auto" w:fill="E6E6E6"/>
      </w:rPr>
      <w:fldChar w:fldCharType="separate"/>
    </w:r>
    <w:r w:rsidRPr="00DE6C85">
      <w:rPr>
        <w:b/>
        <w:bCs/>
      </w:rPr>
      <w:t>2</w:t>
    </w:r>
    <w:r w:rsidRPr="00DE6C85">
      <w:rPr>
        <w:b/>
        <w:bCs/>
        <w:color w:val="2B579A"/>
        <w:shd w:val="clear" w:color="auto" w:fill="E6E6E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9FAB6" w14:textId="77777777" w:rsidR="00663700" w:rsidRDefault="00663700">
    <w:pPr>
      <w:pStyle w:val="Header"/>
    </w:pPr>
    <w:r>
      <w:rPr>
        <w:noProof/>
        <w:color w:val="2B579A"/>
        <w:shd w:val="clear" w:color="auto" w:fill="E6E6E6"/>
      </w:rPr>
      <w:drawing>
        <wp:anchor distT="0" distB="0" distL="114300" distR="114300" simplePos="0" relativeHeight="251658248" behindDoc="1" locked="1" layoutInCell="1" allowOverlap="1" wp14:anchorId="5D840F1A" wp14:editId="603E8F7B">
          <wp:simplePos x="0" y="0"/>
          <wp:positionH relativeFrom="page">
            <wp:align>right</wp:align>
          </wp:positionH>
          <wp:positionV relativeFrom="page">
            <wp:align>top</wp:align>
          </wp:positionV>
          <wp:extent cx="7556500" cy="269875"/>
          <wp:effectExtent l="0" t="0" r="6350" b="0"/>
          <wp:wrapNone/>
          <wp:docPr id="1283877869" name="Picture 1283877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56500"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DB541" w14:textId="77777777" w:rsidR="00663700" w:rsidRDefault="00663700">
    <w:pPr>
      <w:pStyle w:val="Header"/>
    </w:pPr>
    <w:r>
      <w:rPr>
        <w:noProof/>
        <w:color w:val="2B579A"/>
        <w:shd w:val="clear" w:color="auto" w:fill="E6E6E6"/>
      </w:rPr>
      <w:drawing>
        <wp:anchor distT="0" distB="0" distL="114300" distR="114300" simplePos="0" relativeHeight="251658251" behindDoc="1" locked="1" layoutInCell="1" allowOverlap="1" wp14:anchorId="03BF6499" wp14:editId="6082EDDD">
          <wp:simplePos x="0" y="0"/>
          <wp:positionH relativeFrom="page">
            <wp:posOffset>-20320</wp:posOffset>
          </wp:positionH>
          <wp:positionV relativeFrom="page">
            <wp:posOffset>13335</wp:posOffset>
          </wp:positionV>
          <wp:extent cx="15113000" cy="269875"/>
          <wp:effectExtent l="0" t="0" r="0" b="0"/>
          <wp:wrapNone/>
          <wp:docPr id="1851189875" name="Picture 1851189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15113000"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02D56" w14:textId="77777777" w:rsidR="00663700" w:rsidRDefault="00663700">
    <w:pPr>
      <w:pStyle w:val="Header"/>
    </w:pPr>
    <w:r>
      <w:rPr>
        <w:noProof/>
        <w:color w:val="2B579A"/>
        <w:shd w:val="clear" w:color="auto" w:fill="E6E6E6"/>
      </w:rPr>
      <w:drawing>
        <wp:anchor distT="0" distB="0" distL="114300" distR="114300" simplePos="0" relativeHeight="251658253" behindDoc="1" locked="1" layoutInCell="1" allowOverlap="1" wp14:anchorId="42C81E19" wp14:editId="64FD820B">
          <wp:simplePos x="0" y="0"/>
          <wp:positionH relativeFrom="page">
            <wp:align>right</wp:align>
          </wp:positionH>
          <wp:positionV relativeFrom="page">
            <wp:align>top</wp:align>
          </wp:positionV>
          <wp:extent cx="7560310" cy="269875"/>
          <wp:effectExtent l="0" t="0" r="254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310"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B735B"/>
    <w:multiLevelType w:val="hybridMultilevel"/>
    <w:tmpl w:val="297E3A82"/>
    <w:lvl w:ilvl="0" w:tplc="0396E772">
      <w:start w:val="1"/>
      <w:numFmt w:val="bullet"/>
      <w:lvlText w:val=""/>
      <w:lvlJc w:val="left"/>
      <w:pPr>
        <w:ind w:left="720" w:hanging="360"/>
      </w:pPr>
      <w:rPr>
        <w:rFonts w:ascii="Symbol" w:hAnsi="Symbol" w:hint="default"/>
      </w:rPr>
    </w:lvl>
    <w:lvl w:ilvl="1" w:tplc="9CEA3098">
      <w:start w:val="1"/>
      <w:numFmt w:val="bullet"/>
      <w:lvlText w:val="o"/>
      <w:lvlJc w:val="left"/>
      <w:pPr>
        <w:ind w:left="1440" w:hanging="360"/>
      </w:pPr>
      <w:rPr>
        <w:rFonts w:ascii="Courier New" w:hAnsi="Courier New" w:hint="default"/>
      </w:rPr>
    </w:lvl>
    <w:lvl w:ilvl="2" w:tplc="7C94DE0E">
      <w:start w:val="1"/>
      <w:numFmt w:val="bullet"/>
      <w:lvlText w:val=""/>
      <w:lvlJc w:val="left"/>
      <w:pPr>
        <w:ind w:left="2160" w:hanging="360"/>
      </w:pPr>
      <w:rPr>
        <w:rFonts w:ascii="Wingdings" w:hAnsi="Wingdings" w:hint="default"/>
      </w:rPr>
    </w:lvl>
    <w:lvl w:ilvl="3" w:tplc="7304D752">
      <w:start w:val="1"/>
      <w:numFmt w:val="bullet"/>
      <w:lvlText w:val=""/>
      <w:lvlJc w:val="left"/>
      <w:pPr>
        <w:ind w:left="2880" w:hanging="360"/>
      </w:pPr>
      <w:rPr>
        <w:rFonts w:ascii="Symbol" w:hAnsi="Symbol" w:hint="default"/>
      </w:rPr>
    </w:lvl>
    <w:lvl w:ilvl="4" w:tplc="065C62C4">
      <w:start w:val="1"/>
      <w:numFmt w:val="bullet"/>
      <w:lvlText w:val="o"/>
      <w:lvlJc w:val="left"/>
      <w:pPr>
        <w:ind w:left="3600" w:hanging="360"/>
      </w:pPr>
      <w:rPr>
        <w:rFonts w:ascii="Courier New" w:hAnsi="Courier New" w:hint="default"/>
      </w:rPr>
    </w:lvl>
    <w:lvl w:ilvl="5" w:tplc="8F205864">
      <w:start w:val="1"/>
      <w:numFmt w:val="bullet"/>
      <w:lvlText w:val=""/>
      <w:lvlJc w:val="left"/>
      <w:pPr>
        <w:ind w:left="4320" w:hanging="360"/>
      </w:pPr>
      <w:rPr>
        <w:rFonts w:ascii="Wingdings" w:hAnsi="Wingdings" w:hint="default"/>
      </w:rPr>
    </w:lvl>
    <w:lvl w:ilvl="6" w:tplc="8A902A04">
      <w:start w:val="1"/>
      <w:numFmt w:val="bullet"/>
      <w:lvlText w:val=""/>
      <w:lvlJc w:val="left"/>
      <w:pPr>
        <w:ind w:left="5040" w:hanging="360"/>
      </w:pPr>
      <w:rPr>
        <w:rFonts w:ascii="Symbol" w:hAnsi="Symbol" w:hint="default"/>
      </w:rPr>
    </w:lvl>
    <w:lvl w:ilvl="7" w:tplc="531E3EF4">
      <w:start w:val="1"/>
      <w:numFmt w:val="bullet"/>
      <w:lvlText w:val="o"/>
      <w:lvlJc w:val="left"/>
      <w:pPr>
        <w:ind w:left="5760" w:hanging="360"/>
      </w:pPr>
      <w:rPr>
        <w:rFonts w:ascii="Courier New" w:hAnsi="Courier New" w:hint="default"/>
      </w:rPr>
    </w:lvl>
    <w:lvl w:ilvl="8" w:tplc="798E9AD0">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0AAE1EBA"/>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28D51B47"/>
    <w:multiLevelType w:val="multilevel"/>
    <w:tmpl w:val="4B4E7622"/>
    <w:numStyleLink w:val="ZZNumbers"/>
  </w:abstractNum>
  <w:abstractNum w:abstractNumId="3"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6C68D4"/>
    <w:multiLevelType w:val="multilevel"/>
    <w:tmpl w:val="B33A2DBC"/>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7F5AF2"/>
    <w:multiLevelType w:val="hybridMultilevel"/>
    <w:tmpl w:val="618CD63A"/>
    <w:lvl w:ilvl="0" w:tplc="0EE24EBE">
      <w:start w:val="1"/>
      <w:numFmt w:val="decimal"/>
      <w:lvlText w:val="%1."/>
      <w:lvlJc w:val="left"/>
      <w:pPr>
        <w:ind w:left="360" w:hanging="360"/>
      </w:pPr>
      <w:rPr>
        <w:b/>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1C42C66"/>
    <w:multiLevelType w:val="hybridMultilevel"/>
    <w:tmpl w:val="D3CCF328"/>
    <w:lvl w:ilvl="0" w:tplc="101A0D28">
      <w:start w:val="1"/>
      <w:numFmt w:val="bullet"/>
      <w:lvlText w:val=""/>
      <w:lvlJc w:val="left"/>
      <w:pPr>
        <w:ind w:left="720" w:hanging="360"/>
      </w:pPr>
      <w:rPr>
        <w:rFonts w:ascii="Symbol" w:hAnsi="Symbol" w:hint="default"/>
      </w:rPr>
    </w:lvl>
    <w:lvl w:ilvl="1" w:tplc="FA78577C">
      <w:start w:val="1"/>
      <w:numFmt w:val="bullet"/>
      <w:lvlText w:val="o"/>
      <w:lvlJc w:val="left"/>
      <w:pPr>
        <w:ind w:left="1440" w:hanging="360"/>
      </w:pPr>
      <w:rPr>
        <w:rFonts w:ascii="Courier New" w:hAnsi="Courier New" w:hint="default"/>
      </w:rPr>
    </w:lvl>
    <w:lvl w:ilvl="2" w:tplc="8FC62B7C">
      <w:start w:val="1"/>
      <w:numFmt w:val="bullet"/>
      <w:lvlText w:val=""/>
      <w:lvlJc w:val="left"/>
      <w:pPr>
        <w:ind w:left="2160" w:hanging="360"/>
      </w:pPr>
      <w:rPr>
        <w:rFonts w:ascii="Wingdings" w:hAnsi="Wingdings" w:hint="default"/>
      </w:rPr>
    </w:lvl>
    <w:lvl w:ilvl="3" w:tplc="A8AA1540">
      <w:start w:val="1"/>
      <w:numFmt w:val="bullet"/>
      <w:lvlText w:val=""/>
      <w:lvlJc w:val="left"/>
      <w:pPr>
        <w:ind w:left="2880" w:hanging="360"/>
      </w:pPr>
      <w:rPr>
        <w:rFonts w:ascii="Symbol" w:hAnsi="Symbol" w:hint="default"/>
      </w:rPr>
    </w:lvl>
    <w:lvl w:ilvl="4" w:tplc="75D4A422">
      <w:start w:val="1"/>
      <w:numFmt w:val="bullet"/>
      <w:lvlText w:val="o"/>
      <w:lvlJc w:val="left"/>
      <w:pPr>
        <w:ind w:left="3600" w:hanging="360"/>
      </w:pPr>
      <w:rPr>
        <w:rFonts w:ascii="Courier New" w:hAnsi="Courier New" w:hint="default"/>
      </w:rPr>
    </w:lvl>
    <w:lvl w:ilvl="5" w:tplc="17043E4C">
      <w:start w:val="1"/>
      <w:numFmt w:val="bullet"/>
      <w:lvlText w:val=""/>
      <w:lvlJc w:val="left"/>
      <w:pPr>
        <w:ind w:left="4320" w:hanging="360"/>
      </w:pPr>
      <w:rPr>
        <w:rFonts w:ascii="Wingdings" w:hAnsi="Wingdings" w:hint="default"/>
      </w:rPr>
    </w:lvl>
    <w:lvl w:ilvl="6" w:tplc="79A2C83C">
      <w:start w:val="1"/>
      <w:numFmt w:val="bullet"/>
      <w:lvlText w:val=""/>
      <w:lvlJc w:val="left"/>
      <w:pPr>
        <w:ind w:left="5040" w:hanging="360"/>
      </w:pPr>
      <w:rPr>
        <w:rFonts w:ascii="Symbol" w:hAnsi="Symbol" w:hint="default"/>
      </w:rPr>
    </w:lvl>
    <w:lvl w:ilvl="7" w:tplc="5F86FE74">
      <w:start w:val="1"/>
      <w:numFmt w:val="bullet"/>
      <w:lvlText w:val="o"/>
      <w:lvlJc w:val="left"/>
      <w:pPr>
        <w:ind w:left="5760" w:hanging="360"/>
      </w:pPr>
      <w:rPr>
        <w:rFonts w:ascii="Courier New" w:hAnsi="Courier New" w:hint="default"/>
      </w:rPr>
    </w:lvl>
    <w:lvl w:ilvl="8" w:tplc="73BEBD00">
      <w:start w:val="1"/>
      <w:numFmt w:val="bullet"/>
      <w:lvlText w:val=""/>
      <w:lvlJc w:val="left"/>
      <w:pPr>
        <w:ind w:left="6480" w:hanging="360"/>
      </w:pPr>
      <w:rPr>
        <w:rFonts w:ascii="Wingdings" w:hAnsi="Wingdings" w:hint="default"/>
      </w:rPr>
    </w:lvl>
  </w:abstractNum>
  <w:abstractNum w:abstractNumId="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60E46FAD"/>
    <w:multiLevelType w:val="hybridMultilevel"/>
    <w:tmpl w:val="A75AC720"/>
    <w:lvl w:ilvl="0" w:tplc="93A80F0E">
      <w:start w:val="1"/>
      <w:numFmt w:val="bullet"/>
      <w:lvlText w:val=""/>
      <w:lvlJc w:val="left"/>
      <w:pPr>
        <w:ind w:left="720" w:hanging="360"/>
      </w:pPr>
      <w:rPr>
        <w:rFonts w:ascii="Symbol" w:hAnsi="Symbol" w:hint="default"/>
      </w:rPr>
    </w:lvl>
    <w:lvl w:ilvl="1" w:tplc="CBD8ACEE">
      <w:start w:val="1"/>
      <w:numFmt w:val="bullet"/>
      <w:lvlText w:val="o"/>
      <w:lvlJc w:val="left"/>
      <w:pPr>
        <w:ind w:left="1440" w:hanging="360"/>
      </w:pPr>
      <w:rPr>
        <w:rFonts w:ascii="Courier New" w:hAnsi="Courier New" w:hint="default"/>
      </w:rPr>
    </w:lvl>
    <w:lvl w:ilvl="2" w:tplc="C7C207F4">
      <w:start w:val="1"/>
      <w:numFmt w:val="bullet"/>
      <w:lvlText w:val=""/>
      <w:lvlJc w:val="left"/>
      <w:pPr>
        <w:ind w:left="2160" w:hanging="360"/>
      </w:pPr>
      <w:rPr>
        <w:rFonts w:ascii="Wingdings" w:hAnsi="Wingdings" w:hint="default"/>
      </w:rPr>
    </w:lvl>
    <w:lvl w:ilvl="3" w:tplc="773009AA">
      <w:start w:val="1"/>
      <w:numFmt w:val="bullet"/>
      <w:lvlText w:val=""/>
      <w:lvlJc w:val="left"/>
      <w:pPr>
        <w:ind w:left="2880" w:hanging="360"/>
      </w:pPr>
      <w:rPr>
        <w:rFonts w:ascii="Symbol" w:hAnsi="Symbol" w:hint="default"/>
      </w:rPr>
    </w:lvl>
    <w:lvl w:ilvl="4" w:tplc="05ECA556">
      <w:start w:val="1"/>
      <w:numFmt w:val="bullet"/>
      <w:lvlText w:val="o"/>
      <w:lvlJc w:val="left"/>
      <w:pPr>
        <w:ind w:left="3600" w:hanging="360"/>
      </w:pPr>
      <w:rPr>
        <w:rFonts w:ascii="Courier New" w:hAnsi="Courier New" w:hint="default"/>
      </w:rPr>
    </w:lvl>
    <w:lvl w:ilvl="5" w:tplc="543A9BC4">
      <w:start w:val="1"/>
      <w:numFmt w:val="bullet"/>
      <w:lvlText w:val=""/>
      <w:lvlJc w:val="left"/>
      <w:pPr>
        <w:ind w:left="4320" w:hanging="360"/>
      </w:pPr>
      <w:rPr>
        <w:rFonts w:ascii="Wingdings" w:hAnsi="Wingdings" w:hint="default"/>
      </w:rPr>
    </w:lvl>
    <w:lvl w:ilvl="6" w:tplc="30C6A4A2">
      <w:start w:val="1"/>
      <w:numFmt w:val="bullet"/>
      <w:lvlText w:val=""/>
      <w:lvlJc w:val="left"/>
      <w:pPr>
        <w:ind w:left="5040" w:hanging="360"/>
      </w:pPr>
      <w:rPr>
        <w:rFonts w:ascii="Symbol" w:hAnsi="Symbol" w:hint="default"/>
      </w:rPr>
    </w:lvl>
    <w:lvl w:ilvl="7" w:tplc="479CB312">
      <w:start w:val="1"/>
      <w:numFmt w:val="bullet"/>
      <w:lvlText w:val="o"/>
      <w:lvlJc w:val="left"/>
      <w:pPr>
        <w:ind w:left="5760" w:hanging="360"/>
      </w:pPr>
      <w:rPr>
        <w:rFonts w:ascii="Courier New" w:hAnsi="Courier New" w:hint="default"/>
      </w:rPr>
    </w:lvl>
    <w:lvl w:ilvl="8" w:tplc="60784AA6">
      <w:start w:val="1"/>
      <w:numFmt w:val="bullet"/>
      <w:lvlText w:val=""/>
      <w:lvlJc w:val="left"/>
      <w:pPr>
        <w:ind w:left="6480" w:hanging="360"/>
      </w:pPr>
      <w:rPr>
        <w:rFonts w:ascii="Wingdings" w:hAnsi="Wingdings" w:hint="default"/>
      </w:rPr>
    </w:lvl>
  </w:abstractNum>
  <w:abstractNum w:abstractNumId="1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73CC77B"/>
    <w:multiLevelType w:val="hybridMultilevel"/>
    <w:tmpl w:val="FFFFFFFF"/>
    <w:lvl w:ilvl="0" w:tplc="7A3A8E0A">
      <w:start w:val="1"/>
      <w:numFmt w:val="bullet"/>
      <w:lvlText w:val=""/>
      <w:lvlJc w:val="left"/>
      <w:pPr>
        <w:ind w:left="720" w:hanging="360"/>
      </w:pPr>
      <w:rPr>
        <w:rFonts w:ascii="Symbol" w:hAnsi="Symbol" w:hint="default"/>
      </w:rPr>
    </w:lvl>
    <w:lvl w:ilvl="1" w:tplc="BF78FFE0">
      <w:start w:val="1"/>
      <w:numFmt w:val="bullet"/>
      <w:lvlText w:val="o"/>
      <w:lvlJc w:val="left"/>
      <w:pPr>
        <w:ind w:left="1440" w:hanging="360"/>
      </w:pPr>
      <w:rPr>
        <w:rFonts w:ascii="Courier New" w:hAnsi="Courier New" w:hint="default"/>
      </w:rPr>
    </w:lvl>
    <w:lvl w:ilvl="2" w:tplc="CEC02296">
      <w:start w:val="1"/>
      <w:numFmt w:val="bullet"/>
      <w:lvlText w:val=""/>
      <w:lvlJc w:val="left"/>
      <w:pPr>
        <w:ind w:left="2160" w:hanging="360"/>
      </w:pPr>
      <w:rPr>
        <w:rFonts w:ascii="Wingdings" w:hAnsi="Wingdings" w:hint="default"/>
      </w:rPr>
    </w:lvl>
    <w:lvl w:ilvl="3" w:tplc="290E6D1C">
      <w:start w:val="1"/>
      <w:numFmt w:val="bullet"/>
      <w:lvlText w:val=""/>
      <w:lvlJc w:val="left"/>
      <w:pPr>
        <w:ind w:left="2880" w:hanging="360"/>
      </w:pPr>
      <w:rPr>
        <w:rFonts w:ascii="Symbol" w:hAnsi="Symbol" w:hint="default"/>
      </w:rPr>
    </w:lvl>
    <w:lvl w:ilvl="4" w:tplc="2B96A0D6">
      <w:start w:val="1"/>
      <w:numFmt w:val="bullet"/>
      <w:lvlText w:val="o"/>
      <w:lvlJc w:val="left"/>
      <w:pPr>
        <w:ind w:left="3600" w:hanging="360"/>
      </w:pPr>
      <w:rPr>
        <w:rFonts w:ascii="Courier New" w:hAnsi="Courier New" w:hint="default"/>
      </w:rPr>
    </w:lvl>
    <w:lvl w:ilvl="5" w:tplc="D4BE15EC">
      <w:start w:val="1"/>
      <w:numFmt w:val="bullet"/>
      <w:lvlText w:val=""/>
      <w:lvlJc w:val="left"/>
      <w:pPr>
        <w:ind w:left="4320" w:hanging="360"/>
      </w:pPr>
      <w:rPr>
        <w:rFonts w:ascii="Wingdings" w:hAnsi="Wingdings" w:hint="default"/>
      </w:rPr>
    </w:lvl>
    <w:lvl w:ilvl="6" w:tplc="3DC8A28A">
      <w:start w:val="1"/>
      <w:numFmt w:val="bullet"/>
      <w:lvlText w:val=""/>
      <w:lvlJc w:val="left"/>
      <w:pPr>
        <w:ind w:left="5040" w:hanging="360"/>
      </w:pPr>
      <w:rPr>
        <w:rFonts w:ascii="Symbol" w:hAnsi="Symbol" w:hint="default"/>
      </w:rPr>
    </w:lvl>
    <w:lvl w:ilvl="7" w:tplc="FAE82DE0">
      <w:start w:val="1"/>
      <w:numFmt w:val="bullet"/>
      <w:lvlText w:val="o"/>
      <w:lvlJc w:val="left"/>
      <w:pPr>
        <w:ind w:left="5760" w:hanging="360"/>
      </w:pPr>
      <w:rPr>
        <w:rFonts w:ascii="Courier New" w:hAnsi="Courier New" w:hint="default"/>
      </w:rPr>
    </w:lvl>
    <w:lvl w:ilvl="8" w:tplc="30FA46D6">
      <w:start w:val="1"/>
      <w:numFmt w:val="bullet"/>
      <w:lvlText w:val=""/>
      <w:lvlJc w:val="left"/>
      <w:pPr>
        <w:ind w:left="6480" w:hanging="360"/>
      </w:pPr>
      <w:rPr>
        <w:rFonts w:ascii="Wingdings" w:hAnsi="Wingdings" w:hint="default"/>
      </w:rPr>
    </w:lvl>
  </w:abstractNum>
  <w:num w:numId="1" w16cid:durableId="1261445882">
    <w:abstractNumId w:val="0"/>
  </w:num>
  <w:num w:numId="2" w16cid:durableId="67313748">
    <w:abstractNumId w:val="7"/>
  </w:num>
  <w:num w:numId="3" w16cid:durableId="1102148376">
    <w:abstractNumId w:val="10"/>
  </w:num>
  <w:num w:numId="4" w16cid:durableId="1082293813">
    <w:abstractNumId w:val="12"/>
  </w:num>
  <w:num w:numId="5" w16cid:durableId="1168250903">
    <w:abstractNumId w:val="4"/>
  </w:num>
  <w:num w:numId="6" w16cid:durableId="106319645">
    <w:abstractNumId w:val="9"/>
  </w:num>
  <w:num w:numId="7" w16cid:durableId="1221329882">
    <w:abstractNumId w:val="8"/>
  </w:num>
  <w:num w:numId="8" w16cid:durableId="527910680">
    <w:abstractNumId w:val="11"/>
  </w:num>
  <w:num w:numId="9" w16cid:durableId="345060922">
    <w:abstractNumId w:val="6"/>
  </w:num>
  <w:num w:numId="10" w16cid:durableId="1415784184">
    <w:abstractNumId w:val="1"/>
  </w:num>
  <w:num w:numId="11" w16cid:durableId="70929842">
    <w:abstractNumId w:val="3"/>
  </w:num>
  <w:num w:numId="12" w16cid:durableId="6110892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0016301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3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dGeneratedStamp" w:val="3474-5532-4182, v. 1"/>
    <w:docVar w:name="ndGeneratedStampLocation" w:val="ExceptFirst"/>
  </w:docVars>
  <w:rsids>
    <w:rsidRoot w:val="000E5371"/>
    <w:rsid w:val="0000011C"/>
    <w:rsid w:val="00000719"/>
    <w:rsid w:val="00002D68"/>
    <w:rsid w:val="000033F7"/>
    <w:rsid w:val="00003403"/>
    <w:rsid w:val="00003633"/>
    <w:rsid w:val="00005347"/>
    <w:rsid w:val="000064FF"/>
    <w:rsid w:val="000072B6"/>
    <w:rsid w:val="00007BB0"/>
    <w:rsid w:val="0001021B"/>
    <w:rsid w:val="00011D89"/>
    <w:rsid w:val="0001252D"/>
    <w:rsid w:val="000154FD"/>
    <w:rsid w:val="00015B2F"/>
    <w:rsid w:val="000175F5"/>
    <w:rsid w:val="00017DB9"/>
    <w:rsid w:val="000207A9"/>
    <w:rsid w:val="00022271"/>
    <w:rsid w:val="00022A9B"/>
    <w:rsid w:val="000235E8"/>
    <w:rsid w:val="000238FA"/>
    <w:rsid w:val="00024D89"/>
    <w:rsid w:val="000250B6"/>
    <w:rsid w:val="00031E54"/>
    <w:rsid w:val="00033D81"/>
    <w:rsid w:val="00033DC9"/>
    <w:rsid w:val="00035B0A"/>
    <w:rsid w:val="00037366"/>
    <w:rsid w:val="00041BF0"/>
    <w:rsid w:val="00042C8A"/>
    <w:rsid w:val="0004536B"/>
    <w:rsid w:val="00046B68"/>
    <w:rsid w:val="0004703A"/>
    <w:rsid w:val="000477E7"/>
    <w:rsid w:val="000527DD"/>
    <w:rsid w:val="00054E77"/>
    <w:rsid w:val="00056EC4"/>
    <w:rsid w:val="00057723"/>
    <w:rsid w:val="00057742"/>
    <w:rsid w:val="000578B2"/>
    <w:rsid w:val="00060959"/>
    <w:rsid w:val="00060C8F"/>
    <w:rsid w:val="0006298A"/>
    <w:rsid w:val="00062D6E"/>
    <w:rsid w:val="00064093"/>
    <w:rsid w:val="00066223"/>
    <w:rsid w:val="000663CD"/>
    <w:rsid w:val="0006727F"/>
    <w:rsid w:val="000733FE"/>
    <w:rsid w:val="00073DA2"/>
    <w:rsid w:val="00074219"/>
    <w:rsid w:val="00074ED5"/>
    <w:rsid w:val="00076FE9"/>
    <w:rsid w:val="0008204A"/>
    <w:rsid w:val="00083A78"/>
    <w:rsid w:val="0008508E"/>
    <w:rsid w:val="00087951"/>
    <w:rsid w:val="0009113B"/>
    <w:rsid w:val="00091724"/>
    <w:rsid w:val="00092829"/>
    <w:rsid w:val="00093402"/>
    <w:rsid w:val="00094DA3"/>
    <w:rsid w:val="00096CD1"/>
    <w:rsid w:val="000A012C"/>
    <w:rsid w:val="000A0553"/>
    <w:rsid w:val="000A08B2"/>
    <w:rsid w:val="000A0C2D"/>
    <w:rsid w:val="000A0EB9"/>
    <w:rsid w:val="000A186C"/>
    <w:rsid w:val="000A1EA4"/>
    <w:rsid w:val="000A2030"/>
    <w:rsid w:val="000A2476"/>
    <w:rsid w:val="000A641A"/>
    <w:rsid w:val="000A7A3F"/>
    <w:rsid w:val="000A7A58"/>
    <w:rsid w:val="000B3B22"/>
    <w:rsid w:val="000B3EDB"/>
    <w:rsid w:val="000B3FBB"/>
    <w:rsid w:val="000B543D"/>
    <w:rsid w:val="000B55F9"/>
    <w:rsid w:val="000B5BF7"/>
    <w:rsid w:val="000B6224"/>
    <w:rsid w:val="000B6BC8"/>
    <w:rsid w:val="000C0303"/>
    <w:rsid w:val="000C42EA"/>
    <w:rsid w:val="000C4546"/>
    <w:rsid w:val="000C5468"/>
    <w:rsid w:val="000C713B"/>
    <w:rsid w:val="000C74A0"/>
    <w:rsid w:val="000C7CDC"/>
    <w:rsid w:val="000D11B8"/>
    <w:rsid w:val="000D1242"/>
    <w:rsid w:val="000D2ABA"/>
    <w:rsid w:val="000D436C"/>
    <w:rsid w:val="000D4409"/>
    <w:rsid w:val="000D56AB"/>
    <w:rsid w:val="000D6012"/>
    <w:rsid w:val="000D7708"/>
    <w:rsid w:val="000E0970"/>
    <w:rsid w:val="000E2407"/>
    <w:rsid w:val="000E3CC7"/>
    <w:rsid w:val="000E5371"/>
    <w:rsid w:val="000E6BD4"/>
    <w:rsid w:val="000E6D6D"/>
    <w:rsid w:val="000F1DC7"/>
    <w:rsid w:val="000F1F1E"/>
    <w:rsid w:val="000F2259"/>
    <w:rsid w:val="000F2DDA"/>
    <w:rsid w:val="000F2EA0"/>
    <w:rsid w:val="000F4FB2"/>
    <w:rsid w:val="000F5213"/>
    <w:rsid w:val="00101001"/>
    <w:rsid w:val="00101404"/>
    <w:rsid w:val="00101922"/>
    <w:rsid w:val="00101B7E"/>
    <w:rsid w:val="00102988"/>
    <w:rsid w:val="00103276"/>
    <w:rsid w:val="0010392D"/>
    <w:rsid w:val="0010447F"/>
    <w:rsid w:val="00104FE3"/>
    <w:rsid w:val="0010714F"/>
    <w:rsid w:val="00111943"/>
    <w:rsid w:val="001120C5"/>
    <w:rsid w:val="00112887"/>
    <w:rsid w:val="001131C9"/>
    <w:rsid w:val="00116F5D"/>
    <w:rsid w:val="001202DF"/>
    <w:rsid w:val="00120BD3"/>
    <w:rsid w:val="00120D68"/>
    <w:rsid w:val="00122FEA"/>
    <w:rsid w:val="001232BD"/>
    <w:rsid w:val="00124ED5"/>
    <w:rsid w:val="001276FA"/>
    <w:rsid w:val="001302E5"/>
    <w:rsid w:val="00130922"/>
    <w:rsid w:val="00131248"/>
    <w:rsid w:val="001358D9"/>
    <w:rsid w:val="00136918"/>
    <w:rsid w:val="001447B3"/>
    <w:rsid w:val="00152073"/>
    <w:rsid w:val="00152329"/>
    <w:rsid w:val="00156598"/>
    <w:rsid w:val="00161939"/>
    <w:rsid w:val="00161AA0"/>
    <w:rsid w:val="00161D2E"/>
    <w:rsid w:val="00161F3E"/>
    <w:rsid w:val="00162093"/>
    <w:rsid w:val="00162278"/>
    <w:rsid w:val="00162CA9"/>
    <w:rsid w:val="001649EC"/>
    <w:rsid w:val="00164CAB"/>
    <w:rsid w:val="00165459"/>
    <w:rsid w:val="00165A57"/>
    <w:rsid w:val="001712C2"/>
    <w:rsid w:val="00172BAF"/>
    <w:rsid w:val="0017630A"/>
    <w:rsid w:val="0017674D"/>
    <w:rsid w:val="001771DD"/>
    <w:rsid w:val="00177995"/>
    <w:rsid w:val="00177A8C"/>
    <w:rsid w:val="00181ABF"/>
    <w:rsid w:val="0018244E"/>
    <w:rsid w:val="00183553"/>
    <w:rsid w:val="00186B33"/>
    <w:rsid w:val="00192F11"/>
    <w:rsid w:val="00192F9D"/>
    <w:rsid w:val="00192FDA"/>
    <w:rsid w:val="00196EB8"/>
    <w:rsid w:val="00196EFB"/>
    <w:rsid w:val="001979FF"/>
    <w:rsid w:val="00197B17"/>
    <w:rsid w:val="001A0ACD"/>
    <w:rsid w:val="001A1950"/>
    <w:rsid w:val="001A1C54"/>
    <w:rsid w:val="001A3ACE"/>
    <w:rsid w:val="001A3DB0"/>
    <w:rsid w:val="001A4CEE"/>
    <w:rsid w:val="001A59CC"/>
    <w:rsid w:val="001A6272"/>
    <w:rsid w:val="001A6C9A"/>
    <w:rsid w:val="001B058F"/>
    <w:rsid w:val="001B6594"/>
    <w:rsid w:val="001B6B96"/>
    <w:rsid w:val="001B738B"/>
    <w:rsid w:val="001C09DB"/>
    <w:rsid w:val="001C167E"/>
    <w:rsid w:val="001C222F"/>
    <w:rsid w:val="001C277E"/>
    <w:rsid w:val="001C2A72"/>
    <w:rsid w:val="001C31B7"/>
    <w:rsid w:val="001D0A3F"/>
    <w:rsid w:val="001D0B75"/>
    <w:rsid w:val="001D3572"/>
    <w:rsid w:val="001D39A5"/>
    <w:rsid w:val="001D3C09"/>
    <w:rsid w:val="001D44E8"/>
    <w:rsid w:val="001D5F9D"/>
    <w:rsid w:val="001D60EC"/>
    <w:rsid w:val="001D6F59"/>
    <w:rsid w:val="001D7EE3"/>
    <w:rsid w:val="001E44DF"/>
    <w:rsid w:val="001E68A5"/>
    <w:rsid w:val="001E6BB0"/>
    <w:rsid w:val="001E7282"/>
    <w:rsid w:val="001F13CD"/>
    <w:rsid w:val="001F1F53"/>
    <w:rsid w:val="001F3826"/>
    <w:rsid w:val="001F6E46"/>
    <w:rsid w:val="001F7C91"/>
    <w:rsid w:val="002033B7"/>
    <w:rsid w:val="002046FF"/>
    <w:rsid w:val="002057F0"/>
    <w:rsid w:val="00206463"/>
    <w:rsid w:val="00206F2F"/>
    <w:rsid w:val="00207717"/>
    <w:rsid w:val="0021053D"/>
    <w:rsid w:val="00210A92"/>
    <w:rsid w:val="00212B95"/>
    <w:rsid w:val="002131CF"/>
    <w:rsid w:val="00215CC8"/>
    <w:rsid w:val="00216C03"/>
    <w:rsid w:val="00220A1A"/>
    <w:rsid w:val="00220A76"/>
    <w:rsid w:val="00220C04"/>
    <w:rsid w:val="00221B45"/>
    <w:rsid w:val="00221B9F"/>
    <w:rsid w:val="002220FC"/>
    <w:rsid w:val="0022278D"/>
    <w:rsid w:val="002263EE"/>
    <w:rsid w:val="002264F4"/>
    <w:rsid w:val="0022701F"/>
    <w:rsid w:val="00227C68"/>
    <w:rsid w:val="00231D11"/>
    <w:rsid w:val="00232E4F"/>
    <w:rsid w:val="002333F5"/>
    <w:rsid w:val="00233724"/>
    <w:rsid w:val="00235C30"/>
    <w:rsid w:val="002365B4"/>
    <w:rsid w:val="00237BB2"/>
    <w:rsid w:val="002432E1"/>
    <w:rsid w:val="00245CB3"/>
    <w:rsid w:val="00246207"/>
    <w:rsid w:val="00246C5E"/>
    <w:rsid w:val="002471DA"/>
    <w:rsid w:val="00250960"/>
    <w:rsid w:val="00251343"/>
    <w:rsid w:val="00252EE6"/>
    <w:rsid w:val="002536A4"/>
    <w:rsid w:val="00254665"/>
    <w:rsid w:val="00254F58"/>
    <w:rsid w:val="002620BC"/>
    <w:rsid w:val="00262802"/>
    <w:rsid w:val="00263A90"/>
    <w:rsid w:val="0026408B"/>
    <w:rsid w:val="00267C3E"/>
    <w:rsid w:val="00270991"/>
    <w:rsid w:val="002709BB"/>
    <w:rsid w:val="0027131C"/>
    <w:rsid w:val="00273BAC"/>
    <w:rsid w:val="00274A71"/>
    <w:rsid w:val="002763B3"/>
    <w:rsid w:val="002802E3"/>
    <w:rsid w:val="0028213D"/>
    <w:rsid w:val="00285464"/>
    <w:rsid w:val="00285C71"/>
    <w:rsid w:val="002862F1"/>
    <w:rsid w:val="002863E7"/>
    <w:rsid w:val="00287DA3"/>
    <w:rsid w:val="00291373"/>
    <w:rsid w:val="002922DE"/>
    <w:rsid w:val="0029597D"/>
    <w:rsid w:val="002962C3"/>
    <w:rsid w:val="0029752B"/>
    <w:rsid w:val="00297739"/>
    <w:rsid w:val="00297A53"/>
    <w:rsid w:val="002A0A9C"/>
    <w:rsid w:val="002A4213"/>
    <w:rsid w:val="002A483C"/>
    <w:rsid w:val="002A4CD1"/>
    <w:rsid w:val="002B0A29"/>
    <w:rsid w:val="002B0C7C"/>
    <w:rsid w:val="002B1729"/>
    <w:rsid w:val="002B2A85"/>
    <w:rsid w:val="002B36C7"/>
    <w:rsid w:val="002B4DD4"/>
    <w:rsid w:val="002B5277"/>
    <w:rsid w:val="002B5375"/>
    <w:rsid w:val="002B5995"/>
    <w:rsid w:val="002B77C1"/>
    <w:rsid w:val="002C0ED7"/>
    <w:rsid w:val="002C2728"/>
    <w:rsid w:val="002C4C51"/>
    <w:rsid w:val="002C5B7C"/>
    <w:rsid w:val="002C5F58"/>
    <w:rsid w:val="002D1E0D"/>
    <w:rsid w:val="002D1F66"/>
    <w:rsid w:val="002D321E"/>
    <w:rsid w:val="002D5006"/>
    <w:rsid w:val="002D7C61"/>
    <w:rsid w:val="002E01D0"/>
    <w:rsid w:val="002E161D"/>
    <w:rsid w:val="002E1B41"/>
    <w:rsid w:val="002E28A2"/>
    <w:rsid w:val="002E3100"/>
    <w:rsid w:val="002E53CF"/>
    <w:rsid w:val="002E6C95"/>
    <w:rsid w:val="002E7C36"/>
    <w:rsid w:val="002F3D32"/>
    <w:rsid w:val="002F5F31"/>
    <w:rsid w:val="002F5F46"/>
    <w:rsid w:val="00302216"/>
    <w:rsid w:val="00303E53"/>
    <w:rsid w:val="003048F2"/>
    <w:rsid w:val="00305CC1"/>
    <w:rsid w:val="00306E5F"/>
    <w:rsid w:val="00307E14"/>
    <w:rsid w:val="00312FDF"/>
    <w:rsid w:val="00314054"/>
    <w:rsid w:val="00316F27"/>
    <w:rsid w:val="003201DA"/>
    <w:rsid w:val="00320AE0"/>
    <w:rsid w:val="003210AA"/>
    <w:rsid w:val="003214F1"/>
    <w:rsid w:val="00321642"/>
    <w:rsid w:val="00322988"/>
    <w:rsid w:val="00322E4B"/>
    <w:rsid w:val="00326607"/>
    <w:rsid w:val="00327870"/>
    <w:rsid w:val="0033259D"/>
    <w:rsid w:val="003333D2"/>
    <w:rsid w:val="00334093"/>
    <w:rsid w:val="00334686"/>
    <w:rsid w:val="00334F14"/>
    <w:rsid w:val="00335FDC"/>
    <w:rsid w:val="00337339"/>
    <w:rsid w:val="0033743F"/>
    <w:rsid w:val="00340345"/>
    <w:rsid w:val="003406C6"/>
    <w:rsid w:val="003418CC"/>
    <w:rsid w:val="003434EE"/>
    <w:rsid w:val="00343CE0"/>
    <w:rsid w:val="003459BD"/>
    <w:rsid w:val="003464F8"/>
    <w:rsid w:val="00350D38"/>
    <w:rsid w:val="00351B36"/>
    <w:rsid w:val="00357B4E"/>
    <w:rsid w:val="00357EFC"/>
    <w:rsid w:val="00361A9D"/>
    <w:rsid w:val="00367303"/>
    <w:rsid w:val="00367552"/>
    <w:rsid w:val="003716FD"/>
    <w:rsid w:val="00371F26"/>
    <w:rsid w:val="0037204B"/>
    <w:rsid w:val="00372060"/>
    <w:rsid w:val="003744CF"/>
    <w:rsid w:val="00374717"/>
    <w:rsid w:val="0037676C"/>
    <w:rsid w:val="00377223"/>
    <w:rsid w:val="00381043"/>
    <w:rsid w:val="003829E5"/>
    <w:rsid w:val="00382C5B"/>
    <w:rsid w:val="003844B6"/>
    <w:rsid w:val="00384942"/>
    <w:rsid w:val="00386109"/>
    <w:rsid w:val="00386944"/>
    <w:rsid w:val="00392FFA"/>
    <w:rsid w:val="00394C70"/>
    <w:rsid w:val="003956CC"/>
    <w:rsid w:val="00395C9A"/>
    <w:rsid w:val="003A0853"/>
    <w:rsid w:val="003A1D2B"/>
    <w:rsid w:val="003A3609"/>
    <w:rsid w:val="003A6B67"/>
    <w:rsid w:val="003A7FBF"/>
    <w:rsid w:val="003B13B6"/>
    <w:rsid w:val="003B14C3"/>
    <w:rsid w:val="003B15E6"/>
    <w:rsid w:val="003B22EF"/>
    <w:rsid w:val="003B408A"/>
    <w:rsid w:val="003B4E25"/>
    <w:rsid w:val="003C08A2"/>
    <w:rsid w:val="003C1553"/>
    <w:rsid w:val="003C2045"/>
    <w:rsid w:val="003C43A1"/>
    <w:rsid w:val="003C4FC0"/>
    <w:rsid w:val="003C55F4"/>
    <w:rsid w:val="003C7897"/>
    <w:rsid w:val="003C7A3F"/>
    <w:rsid w:val="003D2766"/>
    <w:rsid w:val="003D2A74"/>
    <w:rsid w:val="003D3D88"/>
    <w:rsid w:val="003D3E8F"/>
    <w:rsid w:val="003D4607"/>
    <w:rsid w:val="003D4B6F"/>
    <w:rsid w:val="003D4C22"/>
    <w:rsid w:val="003D6475"/>
    <w:rsid w:val="003D6EE6"/>
    <w:rsid w:val="003E1BF3"/>
    <w:rsid w:val="003E375C"/>
    <w:rsid w:val="003E4086"/>
    <w:rsid w:val="003E639E"/>
    <w:rsid w:val="003E71E5"/>
    <w:rsid w:val="003F0445"/>
    <w:rsid w:val="003F0CF0"/>
    <w:rsid w:val="003F1430"/>
    <w:rsid w:val="003F14B1"/>
    <w:rsid w:val="003F2B20"/>
    <w:rsid w:val="003F3289"/>
    <w:rsid w:val="003F3C62"/>
    <w:rsid w:val="003F5CB9"/>
    <w:rsid w:val="0040036A"/>
    <w:rsid w:val="004013C7"/>
    <w:rsid w:val="00401FCF"/>
    <w:rsid w:val="0040533C"/>
    <w:rsid w:val="00406285"/>
    <w:rsid w:val="00407818"/>
    <w:rsid w:val="00407A92"/>
    <w:rsid w:val="00412506"/>
    <w:rsid w:val="00412F28"/>
    <w:rsid w:val="004148F9"/>
    <w:rsid w:val="00417842"/>
    <w:rsid w:val="0042084E"/>
    <w:rsid w:val="00421C12"/>
    <w:rsid w:val="00421EEF"/>
    <w:rsid w:val="00423086"/>
    <w:rsid w:val="00424D65"/>
    <w:rsid w:val="00425228"/>
    <w:rsid w:val="004267D7"/>
    <w:rsid w:val="00430393"/>
    <w:rsid w:val="00431806"/>
    <w:rsid w:val="00431A70"/>
    <w:rsid w:val="00431F42"/>
    <w:rsid w:val="0043382A"/>
    <w:rsid w:val="00434291"/>
    <w:rsid w:val="00440554"/>
    <w:rsid w:val="00440A25"/>
    <w:rsid w:val="00442C6C"/>
    <w:rsid w:val="00443CBE"/>
    <w:rsid w:val="00443E8A"/>
    <w:rsid w:val="004441BC"/>
    <w:rsid w:val="00444974"/>
    <w:rsid w:val="00446478"/>
    <w:rsid w:val="004468B4"/>
    <w:rsid w:val="00446D86"/>
    <w:rsid w:val="00450AFA"/>
    <w:rsid w:val="00450F17"/>
    <w:rsid w:val="0045230A"/>
    <w:rsid w:val="00453121"/>
    <w:rsid w:val="00454AD0"/>
    <w:rsid w:val="004550CD"/>
    <w:rsid w:val="00455911"/>
    <w:rsid w:val="0045632D"/>
    <w:rsid w:val="00456367"/>
    <w:rsid w:val="00457337"/>
    <w:rsid w:val="00460485"/>
    <w:rsid w:val="004610C4"/>
    <w:rsid w:val="00461B2D"/>
    <w:rsid w:val="00462E3D"/>
    <w:rsid w:val="0046398D"/>
    <w:rsid w:val="0046626C"/>
    <w:rsid w:val="00466E79"/>
    <w:rsid w:val="00470C32"/>
    <w:rsid w:val="00470D7D"/>
    <w:rsid w:val="0047372D"/>
    <w:rsid w:val="00473BA3"/>
    <w:rsid w:val="00473DC3"/>
    <w:rsid w:val="004743DD"/>
    <w:rsid w:val="00474C10"/>
    <w:rsid w:val="00474CEA"/>
    <w:rsid w:val="00475831"/>
    <w:rsid w:val="00475AE7"/>
    <w:rsid w:val="00476E75"/>
    <w:rsid w:val="00481713"/>
    <w:rsid w:val="004825F9"/>
    <w:rsid w:val="00482A3C"/>
    <w:rsid w:val="00483968"/>
    <w:rsid w:val="004841BE"/>
    <w:rsid w:val="004849DC"/>
    <w:rsid w:val="00484F86"/>
    <w:rsid w:val="00485D61"/>
    <w:rsid w:val="00486B0E"/>
    <w:rsid w:val="004871A0"/>
    <w:rsid w:val="00490746"/>
    <w:rsid w:val="00490852"/>
    <w:rsid w:val="004917AD"/>
    <w:rsid w:val="00491C9C"/>
    <w:rsid w:val="00492F30"/>
    <w:rsid w:val="004946F4"/>
    <w:rsid w:val="0049487E"/>
    <w:rsid w:val="00497F48"/>
    <w:rsid w:val="004A04CA"/>
    <w:rsid w:val="004A160D"/>
    <w:rsid w:val="004A3E81"/>
    <w:rsid w:val="004A4195"/>
    <w:rsid w:val="004A5C62"/>
    <w:rsid w:val="004A5CE5"/>
    <w:rsid w:val="004A707D"/>
    <w:rsid w:val="004A7C33"/>
    <w:rsid w:val="004B0974"/>
    <w:rsid w:val="004B4185"/>
    <w:rsid w:val="004C36F9"/>
    <w:rsid w:val="004C39A0"/>
    <w:rsid w:val="004C5541"/>
    <w:rsid w:val="004C566B"/>
    <w:rsid w:val="004C6EEE"/>
    <w:rsid w:val="004C702B"/>
    <w:rsid w:val="004D0033"/>
    <w:rsid w:val="004D016B"/>
    <w:rsid w:val="004D1B22"/>
    <w:rsid w:val="004D1E4D"/>
    <w:rsid w:val="004D23CC"/>
    <w:rsid w:val="004D2E88"/>
    <w:rsid w:val="004D36F2"/>
    <w:rsid w:val="004D7E53"/>
    <w:rsid w:val="004D8BCF"/>
    <w:rsid w:val="004E1106"/>
    <w:rsid w:val="004E138F"/>
    <w:rsid w:val="004E1638"/>
    <w:rsid w:val="004E1981"/>
    <w:rsid w:val="004E2B20"/>
    <w:rsid w:val="004E4649"/>
    <w:rsid w:val="004E5C2B"/>
    <w:rsid w:val="004E7D43"/>
    <w:rsid w:val="004F00DD"/>
    <w:rsid w:val="004F0AD1"/>
    <w:rsid w:val="004F2133"/>
    <w:rsid w:val="004F5398"/>
    <w:rsid w:val="004F55F1"/>
    <w:rsid w:val="004F6936"/>
    <w:rsid w:val="00500077"/>
    <w:rsid w:val="0050122E"/>
    <w:rsid w:val="00502877"/>
    <w:rsid w:val="00503DC4"/>
    <w:rsid w:val="00503DC6"/>
    <w:rsid w:val="00504F81"/>
    <w:rsid w:val="00505F16"/>
    <w:rsid w:val="00506CA7"/>
    <w:rsid w:val="00506F5D"/>
    <w:rsid w:val="00510C37"/>
    <w:rsid w:val="005126D0"/>
    <w:rsid w:val="00512CCF"/>
    <w:rsid w:val="00514667"/>
    <w:rsid w:val="005150A0"/>
    <w:rsid w:val="0051568D"/>
    <w:rsid w:val="005158A6"/>
    <w:rsid w:val="005158B2"/>
    <w:rsid w:val="0051611D"/>
    <w:rsid w:val="00516FD8"/>
    <w:rsid w:val="00520B24"/>
    <w:rsid w:val="00526AC7"/>
    <w:rsid w:val="00526C15"/>
    <w:rsid w:val="0053194C"/>
    <w:rsid w:val="005360CC"/>
    <w:rsid w:val="00536499"/>
    <w:rsid w:val="005368BD"/>
    <w:rsid w:val="00541BF2"/>
    <w:rsid w:val="00541E9A"/>
    <w:rsid w:val="00542A03"/>
    <w:rsid w:val="00543903"/>
    <w:rsid w:val="00543BCC"/>
    <w:rsid w:val="00543F11"/>
    <w:rsid w:val="00546305"/>
    <w:rsid w:val="0054661B"/>
    <w:rsid w:val="00547A95"/>
    <w:rsid w:val="00551123"/>
    <w:rsid w:val="0055119B"/>
    <w:rsid w:val="0056087B"/>
    <w:rsid w:val="00561202"/>
    <w:rsid w:val="00561AAF"/>
    <w:rsid w:val="00562507"/>
    <w:rsid w:val="00562811"/>
    <w:rsid w:val="005639E0"/>
    <w:rsid w:val="00564556"/>
    <w:rsid w:val="005652CD"/>
    <w:rsid w:val="00570165"/>
    <w:rsid w:val="0057020D"/>
    <w:rsid w:val="00572031"/>
    <w:rsid w:val="00572282"/>
    <w:rsid w:val="005727AA"/>
    <w:rsid w:val="005738F3"/>
    <w:rsid w:val="00573CE3"/>
    <w:rsid w:val="00576E84"/>
    <w:rsid w:val="00580394"/>
    <w:rsid w:val="00580809"/>
    <w:rsid w:val="005809CD"/>
    <w:rsid w:val="005809EF"/>
    <w:rsid w:val="00582B8C"/>
    <w:rsid w:val="00585542"/>
    <w:rsid w:val="005872B5"/>
    <w:rsid w:val="0058757E"/>
    <w:rsid w:val="005930D8"/>
    <w:rsid w:val="0059449E"/>
    <w:rsid w:val="00596807"/>
    <w:rsid w:val="00596A4B"/>
    <w:rsid w:val="00597507"/>
    <w:rsid w:val="00597C8F"/>
    <w:rsid w:val="005A3235"/>
    <w:rsid w:val="005A32C8"/>
    <w:rsid w:val="005A479D"/>
    <w:rsid w:val="005A5E8E"/>
    <w:rsid w:val="005A7297"/>
    <w:rsid w:val="005B0481"/>
    <w:rsid w:val="005B112C"/>
    <w:rsid w:val="005B1C6D"/>
    <w:rsid w:val="005B21B6"/>
    <w:rsid w:val="005B3A08"/>
    <w:rsid w:val="005B59B0"/>
    <w:rsid w:val="005B62D1"/>
    <w:rsid w:val="005B7A63"/>
    <w:rsid w:val="005C0955"/>
    <w:rsid w:val="005C300F"/>
    <w:rsid w:val="005C49DA"/>
    <w:rsid w:val="005C50F3"/>
    <w:rsid w:val="005C54B5"/>
    <w:rsid w:val="005C5D80"/>
    <w:rsid w:val="005C5D91"/>
    <w:rsid w:val="005D07B8"/>
    <w:rsid w:val="005D09E0"/>
    <w:rsid w:val="005D142C"/>
    <w:rsid w:val="005D6597"/>
    <w:rsid w:val="005E017D"/>
    <w:rsid w:val="005E0E81"/>
    <w:rsid w:val="005E14E7"/>
    <w:rsid w:val="005E26A3"/>
    <w:rsid w:val="005E2B08"/>
    <w:rsid w:val="005E2ECB"/>
    <w:rsid w:val="005E447E"/>
    <w:rsid w:val="005E4550"/>
    <w:rsid w:val="005E4FD1"/>
    <w:rsid w:val="005F0775"/>
    <w:rsid w:val="005F0CF5"/>
    <w:rsid w:val="005F21EB"/>
    <w:rsid w:val="005F64CF"/>
    <w:rsid w:val="005F6CC1"/>
    <w:rsid w:val="00601B8D"/>
    <w:rsid w:val="00602978"/>
    <w:rsid w:val="006041AD"/>
    <w:rsid w:val="006049B7"/>
    <w:rsid w:val="00605908"/>
    <w:rsid w:val="00607850"/>
    <w:rsid w:val="00607EF7"/>
    <w:rsid w:val="00610D7C"/>
    <w:rsid w:val="00611B69"/>
    <w:rsid w:val="00612036"/>
    <w:rsid w:val="006123A7"/>
    <w:rsid w:val="00613414"/>
    <w:rsid w:val="00617997"/>
    <w:rsid w:val="00620154"/>
    <w:rsid w:val="00620E91"/>
    <w:rsid w:val="00621841"/>
    <w:rsid w:val="0062408D"/>
    <w:rsid w:val="006240CC"/>
    <w:rsid w:val="00624940"/>
    <w:rsid w:val="006254F8"/>
    <w:rsid w:val="00627DA7"/>
    <w:rsid w:val="00630DA4"/>
    <w:rsid w:val="00631CD4"/>
    <w:rsid w:val="00632597"/>
    <w:rsid w:val="00633EBD"/>
    <w:rsid w:val="00634D13"/>
    <w:rsid w:val="006358B4"/>
    <w:rsid w:val="00641724"/>
    <w:rsid w:val="006419AA"/>
    <w:rsid w:val="00644B1F"/>
    <w:rsid w:val="00644B7E"/>
    <w:rsid w:val="006454E6"/>
    <w:rsid w:val="00646235"/>
    <w:rsid w:val="00646820"/>
    <w:rsid w:val="00646A68"/>
    <w:rsid w:val="00646E5A"/>
    <w:rsid w:val="00647002"/>
    <w:rsid w:val="006505BD"/>
    <w:rsid w:val="006508EA"/>
    <w:rsid w:val="0065092E"/>
    <w:rsid w:val="00651950"/>
    <w:rsid w:val="00652C88"/>
    <w:rsid w:val="0065379F"/>
    <w:rsid w:val="006557A7"/>
    <w:rsid w:val="00656290"/>
    <w:rsid w:val="006601C9"/>
    <w:rsid w:val="006608D8"/>
    <w:rsid w:val="00660E78"/>
    <w:rsid w:val="00661545"/>
    <w:rsid w:val="006621D7"/>
    <w:rsid w:val="0066302A"/>
    <w:rsid w:val="00663700"/>
    <w:rsid w:val="00667770"/>
    <w:rsid w:val="00667DE3"/>
    <w:rsid w:val="00670597"/>
    <w:rsid w:val="006706D0"/>
    <w:rsid w:val="00671A5C"/>
    <w:rsid w:val="006735A4"/>
    <w:rsid w:val="006759B0"/>
    <w:rsid w:val="00675D8C"/>
    <w:rsid w:val="00676416"/>
    <w:rsid w:val="0067739B"/>
    <w:rsid w:val="00677574"/>
    <w:rsid w:val="006803DF"/>
    <w:rsid w:val="006812ED"/>
    <w:rsid w:val="00683878"/>
    <w:rsid w:val="00683E6C"/>
    <w:rsid w:val="00684380"/>
    <w:rsid w:val="0068454C"/>
    <w:rsid w:val="00685E97"/>
    <w:rsid w:val="00686093"/>
    <w:rsid w:val="0068718F"/>
    <w:rsid w:val="00691B62"/>
    <w:rsid w:val="00692F20"/>
    <w:rsid w:val="006933B5"/>
    <w:rsid w:val="00693D14"/>
    <w:rsid w:val="006969D6"/>
    <w:rsid w:val="00696F27"/>
    <w:rsid w:val="006A004C"/>
    <w:rsid w:val="006A18C2"/>
    <w:rsid w:val="006A22FC"/>
    <w:rsid w:val="006A3383"/>
    <w:rsid w:val="006A42C4"/>
    <w:rsid w:val="006AA0A0"/>
    <w:rsid w:val="006B077C"/>
    <w:rsid w:val="006B4398"/>
    <w:rsid w:val="006B574A"/>
    <w:rsid w:val="006B6803"/>
    <w:rsid w:val="006C005F"/>
    <w:rsid w:val="006C0501"/>
    <w:rsid w:val="006D0F16"/>
    <w:rsid w:val="006D2A3F"/>
    <w:rsid w:val="006D2FBC"/>
    <w:rsid w:val="006D4167"/>
    <w:rsid w:val="006D6E34"/>
    <w:rsid w:val="006E11CC"/>
    <w:rsid w:val="006E138B"/>
    <w:rsid w:val="006E1824"/>
    <w:rsid w:val="006E1867"/>
    <w:rsid w:val="006E3C26"/>
    <w:rsid w:val="006E4C27"/>
    <w:rsid w:val="006F0330"/>
    <w:rsid w:val="006F1FDC"/>
    <w:rsid w:val="006F53C7"/>
    <w:rsid w:val="006F6B8C"/>
    <w:rsid w:val="006F6C17"/>
    <w:rsid w:val="007013EF"/>
    <w:rsid w:val="00703928"/>
    <w:rsid w:val="00703CC5"/>
    <w:rsid w:val="00703F18"/>
    <w:rsid w:val="00704028"/>
    <w:rsid w:val="007049A5"/>
    <w:rsid w:val="007055BD"/>
    <w:rsid w:val="007066B7"/>
    <w:rsid w:val="00707B85"/>
    <w:rsid w:val="00707FDC"/>
    <w:rsid w:val="0071427D"/>
    <w:rsid w:val="00714C13"/>
    <w:rsid w:val="00716139"/>
    <w:rsid w:val="007173CA"/>
    <w:rsid w:val="00720CB2"/>
    <w:rsid w:val="007216AA"/>
    <w:rsid w:val="00721AB5"/>
    <w:rsid w:val="00721CFB"/>
    <w:rsid w:val="00721DEF"/>
    <w:rsid w:val="0072426E"/>
    <w:rsid w:val="00724A43"/>
    <w:rsid w:val="00726C0E"/>
    <w:rsid w:val="007273AC"/>
    <w:rsid w:val="00727D7D"/>
    <w:rsid w:val="00730806"/>
    <w:rsid w:val="00731AD4"/>
    <w:rsid w:val="007329DF"/>
    <w:rsid w:val="00732ACA"/>
    <w:rsid w:val="0073317B"/>
    <w:rsid w:val="00733C03"/>
    <w:rsid w:val="007346E4"/>
    <w:rsid w:val="00735564"/>
    <w:rsid w:val="00740F22"/>
    <w:rsid w:val="007416EF"/>
    <w:rsid w:val="00741CF0"/>
    <w:rsid w:val="00741F1A"/>
    <w:rsid w:val="007447DA"/>
    <w:rsid w:val="007450F8"/>
    <w:rsid w:val="00745FF3"/>
    <w:rsid w:val="0074696E"/>
    <w:rsid w:val="00750135"/>
    <w:rsid w:val="00750EC2"/>
    <w:rsid w:val="00752B28"/>
    <w:rsid w:val="007536BC"/>
    <w:rsid w:val="007541A9"/>
    <w:rsid w:val="00754D42"/>
    <w:rsid w:val="00754E36"/>
    <w:rsid w:val="007579F7"/>
    <w:rsid w:val="00760DBC"/>
    <w:rsid w:val="00761E76"/>
    <w:rsid w:val="007625D8"/>
    <w:rsid w:val="007628C3"/>
    <w:rsid w:val="00763139"/>
    <w:rsid w:val="00770F37"/>
    <w:rsid w:val="00770FD7"/>
    <w:rsid w:val="007711A0"/>
    <w:rsid w:val="00772D5E"/>
    <w:rsid w:val="0077463E"/>
    <w:rsid w:val="00776928"/>
    <w:rsid w:val="00776D56"/>
    <w:rsid w:val="00776E0F"/>
    <w:rsid w:val="007774B1"/>
    <w:rsid w:val="00777BE1"/>
    <w:rsid w:val="00780582"/>
    <w:rsid w:val="00780C9B"/>
    <w:rsid w:val="0078114E"/>
    <w:rsid w:val="00782222"/>
    <w:rsid w:val="007833D8"/>
    <w:rsid w:val="00785677"/>
    <w:rsid w:val="00786AD8"/>
    <w:rsid w:val="00786F16"/>
    <w:rsid w:val="00790591"/>
    <w:rsid w:val="00791BD7"/>
    <w:rsid w:val="007933F7"/>
    <w:rsid w:val="0079360C"/>
    <w:rsid w:val="00795659"/>
    <w:rsid w:val="0079578B"/>
    <w:rsid w:val="00796E20"/>
    <w:rsid w:val="00797C32"/>
    <w:rsid w:val="007A05A7"/>
    <w:rsid w:val="007A11E8"/>
    <w:rsid w:val="007A1699"/>
    <w:rsid w:val="007A4935"/>
    <w:rsid w:val="007A7E60"/>
    <w:rsid w:val="007B0914"/>
    <w:rsid w:val="007B1374"/>
    <w:rsid w:val="007B32E5"/>
    <w:rsid w:val="007B3DB9"/>
    <w:rsid w:val="007B589F"/>
    <w:rsid w:val="007B6186"/>
    <w:rsid w:val="007B73BC"/>
    <w:rsid w:val="007B79DF"/>
    <w:rsid w:val="007C013A"/>
    <w:rsid w:val="007C076B"/>
    <w:rsid w:val="007C1838"/>
    <w:rsid w:val="007C20B9"/>
    <w:rsid w:val="007C7301"/>
    <w:rsid w:val="007C7369"/>
    <w:rsid w:val="007C7859"/>
    <w:rsid w:val="007C7F28"/>
    <w:rsid w:val="007D1466"/>
    <w:rsid w:val="007D2BDE"/>
    <w:rsid w:val="007D2FB6"/>
    <w:rsid w:val="007D3685"/>
    <w:rsid w:val="007D3781"/>
    <w:rsid w:val="007D44AE"/>
    <w:rsid w:val="007D49EB"/>
    <w:rsid w:val="007D5E1C"/>
    <w:rsid w:val="007D7CAC"/>
    <w:rsid w:val="007D7DD1"/>
    <w:rsid w:val="007E0DE2"/>
    <w:rsid w:val="007E15B2"/>
    <w:rsid w:val="007E3667"/>
    <w:rsid w:val="007E3B98"/>
    <w:rsid w:val="007E417A"/>
    <w:rsid w:val="007E4DB3"/>
    <w:rsid w:val="007E58A2"/>
    <w:rsid w:val="007E693D"/>
    <w:rsid w:val="007E741A"/>
    <w:rsid w:val="007F31B6"/>
    <w:rsid w:val="007F363C"/>
    <w:rsid w:val="007F546C"/>
    <w:rsid w:val="007F625F"/>
    <w:rsid w:val="007F665E"/>
    <w:rsid w:val="00800412"/>
    <w:rsid w:val="008033B8"/>
    <w:rsid w:val="008039BA"/>
    <w:rsid w:val="0080480E"/>
    <w:rsid w:val="0080587B"/>
    <w:rsid w:val="00806468"/>
    <w:rsid w:val="008114E0"/>
    <w:rsid w:val="008119CA"/>
    <w:rsid w:val="008130C4"/>
    <w:rsid w:val="008137BE"/>
    <w:rsid w:val="008155F0"/>
    <w:rsid w:val="00815E30"/>
    <w:rsid w:val="00816735"/>
    <w:rsid w:val="00820141"/>
    <w:rsid w:val="00820E0C"/>
    <w:rsid w:val="00820FC5"/>
    <w:rsid w:val="0082227F"/>
    <w:rsid w:val="00822F44"/>
    <w:rsid w:val="00823275"/>
    <w:rsid w:val="00823513"/>
    <w:rsid w:val="0082366F"/>
    <w:rsid w:val="008239DE"/>
    <w:rsid w:val="00823E06"/>
    <w:rsid w:val="00824090"/>
    <w:rsid w:val="00832F2B"/>
    <w:rsid w:val="00832F7F"/>
    <w:rsid w:val="008338A2"/>
    <w:rsid w:val="008369B0"/>
    <w:rsid w:val="00841AA9"/>
    <w:rsid w:val="008420F8"/>
    <w:rsid w:val="008437CC"/>
    <w:rsid w:val="008442EE"/>
    <w:rsid w:val="008474FE"/>
    <w:rsid w:val="00847873"/>
    <w:rsid w:val="00847DB5"/>
    <w:rsid w:val="00850168"/>
    <w:rsid w:val="00850740"/>
    <w:rsid w:val="008530A5"/>
    <w:rsid w:val="00853EE4"/>
    <w:rsid w:val="00854A6F"/>
    <w:rsid w:val="00854C80"/>
    <w:rsid w:val="00855535"/>
    <w:rsid w:val="008574CC"/>
    <w:rsid w:val="00857C5A"/>
    <w:rsid w:val="0086255E"/>
    <w:rsid w:val="008633F0"/>
    <w:rsid w:val="00867D9D"/>
    <w:rsid w:val="00872E0A"/>
    <w:rsid w:val="00872E94"/>
    <w:rsid w:val="00873594"/>
    <w:rsid w:val="00873979"/>
    <w:rsid w:val="00873C4C"/>
    <w:rsid w:val="00875285"/>
    <w:rsid w:val="008752CA"/>
    <w:rsid w:val="00881F66"/>
    <w:rsid w:val="0088497B"/>
    <w:rsid w:val="00884B62"/>
    <w:rsid w:val="0088529C"/>
    <w:rsid w:val="00885662"/>
    <w:rsid w:val="00885A4F"/>
    <w:rsid w:val="00887903"/>
    <w:rsid w:val="0089270A"/>
    <w:rsid w:val="00893AF6"/>
    <w:rsid w:val="00894BC4"/>
    <w:rsid w:val="00896041"/>
    <w:rsid w:val="00896890"/>
    <w:rsid w:val="00897D45"/>
    <w:rsid w:val="008A1ABB"/>
    <w:rsid w:val="008A28A8"/>
    <w:rsid w:val="008A41F0"/>
    <w:rsid w:val="008A5719"/>
    <w:rsid w:val="008A5B32"/>
    <w:rsid w:val="008A6315"/>
    <w:rsid w:val="008B2029"/>
    <w:rsid w:val="008B2EE4"/>
    <w:rsid w:val="008B3821"/>
    <w:rsid w:val="008B4D3D"/>
    <w:rsid w:val="008B57C7"/>
    <w:rsid w:val="008C2339"/>
    <w:rsid w:val="008C289C"/>
    <w:rsid w:val="008C2F92"/>
    <w:rsid w:val="008C3546"/>
    <w:rsid w:val="008C589D"/>
    <w:rsid w:val="008C6D51"/>
    <w:rsid w:val="008D19FA"/>
    <w:rsid w:val="008D2846"/>
    <w:rsid w:val="008D4236"/>
    <w:rsid w:val="008D4598"/>
    <w:rsid w:val="008D462F"/>
    <w:rsid w:val="008D498A"/>
    <w:rsid w:val="008D5A59"/>
    <w:rsid w:val="008D6DCF"/>
    <w:rsid w:val="008E4376"/>
    <w:rsid w:val="008E697E"/>
    <w:rsid w:val="008E7A0A"/>
    <w:rsid w:val="008E7B49"/>
    <w:rsid w:val="008F2538"/>
    <w:rsid w:val="008F3152"/>
    <w:rsid w:val="008F5794"/>
    <w:rsid w:val="008F58B3"/>
    <w:rsid w:val="008F59F6"/>
    <w:rsid w:val="00900719"/>
    <w:rsid w:val="009017AC"/>
    <w:rsid w:val="00902A9A"/>
    <w:rsid w:val="00903260"/>
    <w:rsid w:val="00904A1C"/>
    <w:rsid w:val="00905030"/>
    <w:rsid w:val="009054A5"/>
    <w:rsid w:val="00906490"/>
    <w:rsid w:val="00910548"/>
    <w:rsid w:val="009111B2"/>
    <w:rsid w:val="00911628"/>
    <w:rsid w:val="00913708"/>
    <w:rsid w:val="00914E81"/>
    <w:rsid w:val="009151F5"/>
    <w:rsid w:val="00915D7C"/>
    <w:rsid w:val="00916F7E"/>
    <w:rsid w:val="00920B88"/>
    <w:rsid w:val="00924AE1"/>
    <w:rsid w:val="00925A5C"/>
    <w:rsid w:val="009269B1"/>
    <w:rsid w:val="0092724D"/>
    <w:rsid w:val="009272B3"/>
    <w:rsid w:val="009315BE"/>
    <w:rsid w:val="009326DD"/>
    <w:rsid w:val="0093338F"/>
    <w:rsid w:val="00934357"/>
    <w:rsid w:val="00935115"/>
    <w:rsid w:val="00937BD9"/>
    <w:rsid w:val="00943370"/>
    <w:rsid w:val="00944DEC"/>
    <w:rsid w:val="00950E2C"/>
    <w:rsid w:val="00951D50"/>
    <w:rsid w:val="00951F2F"/>
    <w:rsid w:val="0095206D"/>
    <w:rsid w:val="009525EB"/>
    <w:rsid w:val="00952AC5"/>
    <w:rsid w:val="0095470B"/>
    <w:rsid w:val="00954874"/>
    <w:rsid w:val="0095615A"/>
    <w:rsid w:val="009612A6"/>
    <w:rsid w:val="00961400"/>
    <w:rsid w:val="00963646"/>
    <w:rsid w:val="0096632D"/>
    <w:rsid w:val="0096652F"/>
    <w:rsid w:val="00967124"/>
    <w:rsid w:val="0097149D"/>
    <w:rsid w:val="0097166C"/>
    <w:rsid w:val="009718C7"/>
    <w:rsid w:val="00971FE3"/>
    <w:rsid w:val="0097545F"/>
    <w:rsid w:val="0097559F"/>
    <w:rsid w:val="009758D3"/>
    <w:rsid w:val="009761EA"/>
    <w:rsid w:val="0097761E"/>
    <w:rsid w:val="00977FE7"/>
    <w:rsid w:val="009805F1"/>
    <w:rsid w:val="0098212B"/>
    <w:rsid w:val="00982454"/>
    <w:rsid w:val="00982CF0"/>
    <w:rsid w:val="009853E1"/>
    <w:rsid w:val="00986E6B"/>
    <w:rsid w:val="00987861"/>
    <w:rsid w:val="00990032"/>
    <w:rsid w:val="00990B19"/>
    <w:rsid w:val="0099153B"/>
    <w:rsid w:val="00991769"/>
    <w:rsid w:val="0099232C"/>
    <w:rsid w:val="00994386"/>
    <w:rsid w:val="00996B95"/>
    <w:rsid w:val="00996D52"/>
    <w:rsid w:val="009A13D8"/>
    <w:rsid w:val="009A279E"/>
    <w:rsid w:val="009A3015"/>
    <w:rsid w:val="009A3490"/>
    <w:rsid w:val="009B0A6F"/>
    <w:rsid w:val="009B0A94"/>
    <w:rsid w:val="009B0C62"/>
    <w:rsid w:val="009B2AE8"/>
    <w:rsid w:val="009B3EB1"/>
    <w:rsid w:val="009B509E"/>
    <w:rsid w:val="009B5622"/>
    <w:rsid w:val="009B59E9"/>
    <w:rsid w:val="009B70AA"/>
    <w:rsid w:val="009C245E"/>
    <w:rsid w:val="009C3B5B"/>
    <w:rsid w:val="009C5C9F"/>
    <w:rsid w:val="009C5E77"/>
    <w:rsid w:val="009C72DD"/>
    <w:rsid w:val="009C7A7E"/>
    <w:rsid w:val="009C7BCA"/>
    <w:rsid w:val="009D02E8"/>
    <w:rsid w:val="009D3E36"/>
    <w:rsid w:val="009D51D0"/>
    <w:rsid w:val="009D69AF"/>
    <w:rsid w:val="009D70A4"/>
    <w:rsid w:val="009D75B2"/>
    <w:rsid w:val="009D7B14"/>
    <w:rsid w:val="009E08D1"/>
    <w:rsid w:val="009E0D96"/>
    <w:rsid w:val="009E188C"/>
    <w:rsid w:val="009E1B95"/>
    <w:rsid w:val="009E22A2"/>
    <w:rsid w:val="009E2579"/>
    <w:rsid w:val="009E496F"/>
    <w:rsid w:val="009E4B0D"/>
    <w:rsid w:val="009E4C2E"/>
    <w:rsid w:val="009E5250"/>
    <w:rsid w:val="009E610F"/>
    <w:rsid w:val="009E614E"/>
    <w:rsid w:val="009E7A69"/>
    <w:rsid w:val="009E7F92"/>
    <w:rsid w:val="009F02A3"/>
    <w:rsid w:val="009F20CA"/>
    <w:rsid w:val="009F2182"/>
    <w:rsid w:val="009F2F27"/>
    <w:rsid w:val="009F34AA"/>
    <w:rsid w:val="009F34EC"/>
    <w:rsid w:val="009F49DC"/>
    <w:rsid w:val="009F6BCB"/>
    <w:rsid w:val="009F7B78"/>
    <w:rsid w:val="009F7BB1"/>
    <w:rsid w:val="00A0008D"/>
    <w:rsid w:val="00A0057A"/>
    <w:rsid w:val="00A01C8B"/>
    <w:rsid w:val="00A02FA1"/>
    <w:rsid w:val="00A038D9"/>
    <w:rsid w:val="00A04CCE"/>
    <w:rsid w:val="00A07421"/>
    <w:rsid w:val="00A0776B"/>
    <w:rsid w:val="00A10FB9"/>
    <w:rsid w:val="00A11421"/>
    <w:rsid w:val="00A11DFF"/>
    <w:rsid w:val="00A136D4"/>
    <w:rsid w:val="00A1389F"/>
    <w:rsid w:val="00A13C69"/>
    <w:rsid w:val="00A141C2"/>
    <w:rsid w:val="00A157B1"/>
    <w:rsid w:val="00A20E51"/>
    <w:rsid w:val="00A22229"/>
    <w:rsid w:val="00A230B5"/>
    <w:rsid w:val="00A24442"/>
    <w:rsid w:val="00A24ADA"/>
    <w:rsid w:val="00A260F7"/>
    <w:rsid w:val="00A270D1"/>
    <w:rsid w:val="00A271CE"/>
    <w:rsid w:val="00A31B04"/>
    <w:rsid w:val="00A32577"/>
    <w:rsid w:val="00A330BB"/>
    <w:rsid w:val="00A3429C"/>
    <w:rsid w:val="00A4233F"/>
    <w:rsid w:val="00A446F5"/>
    <w:rsid w:val="00A44882"/>
    <w:rsid w:val="00A44BDE"/>
    <w:rsid w:val="00A45125"/>
    <w:rsid w:val="00A459AE"/>
    <w:rsid w:val="00A45C4A"/>
    <w:rsid w:val="00A45CAE"/>
    <w:rsid w:val="00A466DF"/>
    <w:rsid w:val="00A5419F"/>
    <w:rsid w:val="00A54715"/>
    <w:rsid w:val="00A57D9B"/>
    <w:rsid w:val="00A6011C"/>
    <w:rsid w:val="00A6061C"/>
    <w:rsid w:val="00A62D44"/>
    <w:rsid w:val="00A64EB6"/>
    <w:rsid w:val="00A67263"/>
    <w:rsid w:val="00A70174"/>
    <w:rsid w:val="00A70D79"/>
    <w:rsid w:val="00A7161C"/>
    <w:rsid w:val="00A71CE4"/>
    <w:rsid w:val="00A72968"/>
    <w:rsid w:val="00A77AA3"/>
    <w:rsid w:val="00A810AD"/>
    <w:rsid w:val="00A8236D"/>
    <w:rsid w:val="00A854EB"/>
    <w:rsid w:val="00A85934"/>
    <w:rsid w:val="00A872E5"/>
    <w:rsid w:val="00A87CB7"/>
    <w:rsid w:val="00A87E20"/>
    <w:rsid w:val="00A91406"/>
    <w:rsid w:val="00A932D0"/>
    <w:rsid w:val="00A96E65"/>
    <w:rsid w:val="00A96ECE"/>
    <w:rsid w:val="00A97C72"/>
    <w:rsid w:val="00AA1F8A"/>
    <w:rsid w:val="00AA310B"/>
    <w:rsid w:val="00AA3DB3"/>
    <w:rsid w:val="00AA44B5"/>
    <w:rsid w:val="00AA486A"/>
    <w:rsid w:val="00AA63D4"/>
    <w:rsid w:val="00AB06E8"/>
    <w:rsid w:val="00AB0BF3"/>
    <w:rsid w:val="00AB1CD3"/>
    <w:rsid w:val="00AB2635"/>
    <w:rsid w:val="00AB352F"/>
    <w:rsid w:val="00AB52EC"/>
    <w:rsid w:val="00AC035F"/>
    <w:rsid w:val="00AC274B"/>
    <w:rsid w:val="00AC2A36"/>
    <w:rsid w:val="00AC2FFB"/>
    <w:rsid w:val="00AC39A9"/>
    <w:rsid w:val="00AC4764"/>
    <w:rsid w:val="00AC6D36"/>
    <w:rsid w:val="00AC7AC6"/>
    <w:rsid w:val="00AC7F46"/>
    <w:rsid w:val="00AD00C0"/>
    <w:rsid w:val="00AD0CBA"/>
    <w:rsid w:val="00AD26E2"/>
    <w:rsid w:val="00AD3DEA"/>
    <w:rsid w:val="00AD4C67"/>
    <w:rsid w:val="00AD4D16"/>
    <w:rsid w:val="00AD784C"/>
    <w:rsid w:val="00AD7AAA"/>
    <w:rsid w:val="00AD7F13"/>
    <w:rsid w:val="00AE126A"/>
    <w:rsid w:val="00AE1BAE"/>
    <w:rsid w:val="00AE3005"/>
    <w:rsid w:val="00AE3BD5"/>
    <w:rsid w:val="00AE3CF9"/>
    <w:rsid w:val="00AE5191"/>
    <w:rsid w:val="00AE59A0"/>
    <w:rsid w:val="00AF0C57"/>
    <w:rsid w:val="00AF0D1A"/>
    <w:rsid w:val="00AF15BF"/>
    <w:rsid w:val="00AF1D1E"/>
    <w:rsid w:val="00AF26F3"/>
    <w:rsid w:val="00AF291C"/>
    <w:rsid w:val="00AF4476"/>
    <w:rsid w:val="00AF5F04"/>
    <w:rsid w:val="00AF68C4"/>
    <w:rsid w:val="00B00672"/>
    <w:rsid w:val="00B00DA5"/>
    <w:rsid w:val="00B01B4D"/>
    <w:rsid w:val="00B04489"/>
    <w:rsid w:val="00B05F16"/>
    <w:rsid w:val="00B06571"/>
    <w:rsid w:val="00B068BA"/>
    <w:rsid w:val="00B07217"/>
    <w:rsid w:val="00B11789"/>
    <w:rsid w:val="00B13851"/>
    <w:rsid w:val="00B13B1C"/>
    <w:rsid w:val="00B14B5F"/>
    <w:rsid w:val="00B163E6"/>
    <w:rsid w:val="00B21F90"/>
    <w:rsid w:val="00B22291"/>
    <w:rsid w:val="00B22E64"/>
    <w:rsid w:val="00B23F9A"/>
    <w:rsid w:val="00B2417B"/>
    <w:rsid w:val="00B243C2"/>
    <w:rsid w:val="00B24E6F"/>
    <w:rsid w:val="00B25DC3"/>
    <w:rsid w:val="00B26CB5"/>
    <w:rsid w:val="00B2752E"/>
    <w:rsid w:val="00B307CC"/>
    <w:rsid w:val="00B311DA"/>
    <w:rsid w:val="00B326B7"/>
    <w:rsid w:val="00B331D5"/>
    <w:rsid w:val="00B337B9"/>
    <w:rsid w:val="00B3588E"/>
    <w:rsid w:val="00B37586"/>
    <w:rsid w:val="00B40BF5"/>
    <w:rsid w:val="00B4198F"/>
    <w:rsid w:val="00B41F3D"/>
    <w:rsid w:val="00B431E8"/>
    <w:rsid w:val="00B4341B"/>
    <w:rsid w:val="00B44AC2"/>
    <w:rsid w:val="00B45141"/>
    <w:rsid w:val="00B4751E"/>
    <w:rsid w:val="00B519CD"/>
    <w:rsid w:val="00B5273A"/>
    <w:rsid w:val="00B551ED"/>
    <w:rsid w:val="00B57329"/>
    <w:rsid w:val="00B60E61"/>
    <w:rsid w:val="00B62B50"/>
    <w:rsid w:val="00B635B7"/>
    <w:rsid w:val="00B63AE8"/>
    <w:rsid w:val="00B64B39"/>
    <w:rsid w:val="00B65950"/>
    <w:rsid w:val="00B66D83"/>
    <w:rsid w:val="00B672C0"/>
    <w:rsid w:val="00B676FD"/>
    <w:rsid w:val="00B678B6"/>
    <w:rsid w:val="00B718B9"/>
    <w:rsid w:val="00B71B08"/>
    <w:rsid w:val="00B75646"/>
    <w:rsid w:val="00B7629E"/>
    <w:rsid w:val="00B77C87"/>
    <w:rsid w:val="00B814C0"/>
    <w:rsid w:val="00B823EB"/>
    <w:rsid w:val="00B85586"/>
    <w:rsid w:val="00B872A3"/>
    <w:rsid w:val="00B87EF2"/>
    <w:rsid w:val="00B90729"/>
    <w:rsid w:val="00B907DA"/>
    <w:rsid w:val="00B93A27"/>
    <w:rsid w:val="00B947D4"/>
    <w:rsid w:val="00B94C5E"/>
    <w:rsid w:val="00B950BC"/>
    <w:rsid w:val="00B9714C"/>
    <w:rsid w:val="00B97CED"/>
    <w:rsid w:val="00BA0B5E"/>
    <w:rsid w:val="00BA29AD"/>
    <w:rsid w:val="00BA33CF"/>
    <w:rsid w:val="00BA3F8D"/>
    <w:rsid w:val="00BA75C6"/>
    <w:rsid w:val="00BB1A1D"/>
    <w:rsid w:val="00BB270A"/>
    <w:rsid w:val="00BB61B3"/>
    <w:rsid w:val="00BB6431"/>
    <w:rsid w:val="00BB7A10"/>
    <w:rsid w:val="00BB7E0C"/>
    <w:rsid w:val="00BC07D3"/>
    <w:rsid w:val="00BC405A"/>
    <w:rsid w:val="00BC60BE"/>
    <w:rsid w:val="00BC7468"/>
    <w:rsid w:val="00BC7D4F"/>
    <w:rsid w:val="00BC7ED7"/>
    <w:rsid w:val="00BD00B5"/>
    <w:rsid w:val="00BD1936"/>
    <w:rsid w:val="00BD2281"/>
    <w:rsid w:val="00BD2850"/>
    <w:rsid w:val="00BE28D2"/>
    <w:rsid w:val="00BE4A64"/>
    <w:rsid w:val="00BE4E3A"/>
    <w:rsid w:val="00BE5674"/>
    <w:rsid w:val="00BE5E43"/>
    <w:rsid w:val="00BE7548"/>
    <w:rsid w:val="00BE7D3A"/>
    <w:rsid w:val="00BF3D35"/>
    <w:rsid w:val="00BF3ED2"/>
    <w:rsid w:val="00BF4913"/>
    <w:rsid w:val="00BF557D"/>
    <w:rsid w:val="00BF658D"/>
    <w:rsid w:val="00BF7F58"/>
    <w:rsid w:val="00C01381"/>
    <w:rsid w:val="00C01AB1"/>
    <w:rsid w:val="00C026A0"/>
    <w:rsid w:val="00C06137"/>
    <w:rsid w:val="00C06929"/>
    <w:rsid w:val="00C079B8"/>
    <w:rsid w:val="00C10037"/>
    <w:rsid w:val="00C10EC8"/>
    <w:rsid w:val="00C114E2"/>
    <w:rsid w:val="00C115E1"/>
    <w:rsid w:val="00C123EA"/>
    <w:rsid w:val="00C12A49"/>
    <w:rsid w:val="00C133EE"/>
    <w:rsid w:val="00C149D0"/>
    <w:rsid w:val="00C16E81"/>
    <w:rsid w:val="00C17B0A"/>
    <w:rsid w:val="00C26588"/>
    <w:rsid w:val="00C26C69"/>
    <w:rsid w:val="00C27DE9"/>
    <w:rsid w:val="00C32989"/>
    <w:rsid w:val="00C33388"/>
    <w:rsid w:val="00C344AB"/>
    <w:rsid w:val="00C35484"/>
    <w:rsid w:val="00C3589B"/>
    <w:rsid w:val="00C36219"/>
    <w:rsid w:val="00C4173A"/>
    <w:rsid w:val="00C45A58"/>
    <w:rsid w:val="00C47C89"/>
    <w:rsid w:val="00C5036B"/>
    <w:rsid w:val="00C50DED"/>
    <w:rsid w:val="00C51934"/>
    <w:rsid w:val="00C51DCB"/>
    <w:rsid w:val="00C52217"/>
    <w:rsid w:val="00C52B41"/>
    <w:rsid w:val="00C55210"/>
    <w:rsid w:val="00C55758"/>
    <w:rsid w:val="00C573E6"/>
    <w:rsid w:val="00C602FF"/>
    <w:rsid w:val="00C60411"/>
    <w:rsid w:val="00C60520"/>
    <w:rsid w:val="00C60729"/>
    <w:rsid w:val="00C61174"/>
    <w:rsid w:val="00C6148F"/>
    <w:rsid w:val="00C61F52"/>
    <w:rsid w:val="00C621B1"/>
    <w:rsid w:val="00C6264D"/>
    <w:rsid w:val="00C62F7A"/>
    <w:rsid w:val="00C636D3"/>
    <w:rsid w:val="00C63B9C"/>
    <w:rsid w:val="00C64E89"/>
    <w:rsid w:val="00C6682F"/>
    <w:rsid w:val="00C67BF4"/>
    <w:rsid w:val="00C70DA2"/>
    <w:rsid w:val="00C7275E"/>
    <w:rsid w:val="00C731AF"/>
    <w:rsid w:val="00C73A6F"/>
    <w:rsid w:val="00C74C5D"/>
    <w:rsid w:val="00C764BE"/>
    <w:rsid w:val="00C7777A"/>
    <w:rsid w:val="00C83B29"/>
    <w:rsid w:val="00C863C4"/>
    <w:rsid w:val="00C90DAB"/>
    <w:rsid w:val="00C920EA"/>
    <w:rsid w:val="00C9238A"/>
    <w:rsid w:val="00C93C3E"/>
    <w:rsid w:val="00C97072"/>
    <w:rsid w:val="00CA12E3"/>
    <w:rsid w:val="00CA1476"/>
    <w:rsid w:val="00CA21AD"/>
    <w:rsid w:val="00CA3897"/>
    <w:rsid w:val="00CA6611"/>
    <w:rsid w:val="00CA6AE6"/>
    <w:rsid w:val="00CA7495"/>
    <w:rsid w:val="00CA782F"/>
    <w:rsid w:val="00CA7B68"/>
    <w:rsid w:val="00CA7C80"/>
    <w:rsid w:val="00CB187B"/>
    <w:rsid w:val="00CB2835"/>
    <w:rsid w:val="00CB3285"/>
    <w:rsid w:val="00CB4500"/>
    <w:rsid w:val="00CB5256"/>
    <w:rsid w:val="00CB76E4"/>
    <w:rsid w:val="00CC0C72"/>
    <w:rsid w:val="00CC2AB9"/>
    <w:rsid w:val="00CC2BFD"/>
    <w:rsid w:val="00CC6F40"/>
    <w:rsid w:val="00CC7A73"/>
    <w:rsid w:val="00CD01C7"/>
    <w:rsid w:val="00CD10CE"/>
    <w:rsid w:val="00CD3476"/>
    <w:rsid w:val="00CD64DF"/>
    <w:rsid w:val="00CE0F52"/>
    <w:rsid w:val="00CE1221"/>
    <w:rsid w:val="00CE225F"/>
    <w:rsid w:val="00CF2F50"/>
    <w:rsid w:val="00CF6198"/>
    <w:rsid w:val="00D02919"/>
    <w:rsid w:val="00D04C61"/>
    <w:rsid w:val="00D05B8D"/>
    <w:rsid w:val="00D05B9B"/>
    <w:rsid w:val="00D065A2"/>
    <w:rsid w:val="00D0662A"/>
    <w:rsid w:val="00D078EF"/>
    <w:rsid w:val="00D079AA"/>
    <w:rsid w:val="00D07F00"/>
    <w:rsid w:val="00D1130F"/>
    <w:rsid w:val="00D157C3"/>
    <w:rsid w:val="00D17B72"/>
    <w:rsid w:val="00D20B2D"/>
    <w:rsid w:val="00D22302"/>
    <w:rsid w:val="00D26A06"/>
    <w:rsid w:val="00D3185C"/>
    <w:rsid w:val="00D3205F"/>
    <w:rsid w:val="00D32C6B"/>
    <w:rsid w:val="00D3318E"/>
    <w:rsid w:val="00D33E72"/>
    <w:rsid w:val="00D35813"/>
    <w:rsid w:val="00D35BD6"/>
    <w:rsid w:val="00D361B5"/>
    <w:rsid w:val="00D400DF"/>
    <w:rsid w:val="00D4065D"/>
    <w:rsid w:val="00D411A2"/>
    <w:rsid w:val="00D41F3B"/>
    <w:rsid w:val="00D45C54"/>
    <w:rsid w:val="00D4606D"/>
    <w:rsid w:val="00D50B9C"/>
    <w:rsid w:val="00D513AF"/>
    <w:rsid w:val="00D52241"/>
    <w:rsid w:val="00D52D73"/>
    <w:rsid w:val="00D52E58"/>
    <w:rsid w:val="00D56B20"/>
    <w:rsid w:val="00D578B3"/>
    <w:rsid w:val="00D61515"/>
    <w:rsid w:val="00D618F4"/>
    <w:rsid w:val="00D62B49"/>
    <w:rsid w:val="00D63636"/>
    <w:rsid w:val="00D654D6"/>
    <w:rsid w:val="00D714CC"/>
    <w:rsid w:val="00D72357"/>
    <w:rsid w:val="00D746EB"/>
    <w:rsid w:val="00D75EA7"/>
    <w:rsid w:val="00D7789C"/>
    <w:rsid w:val="00D81ADF"/>
    <w:rsid w:val="00D81F21"/>
    <w:rsid w:val="00D82095"/>
    <w:rsid w:val="00D864F2"/>
    <w:rsid w:val="00D8668E"/>
    <w:rsid w:val="00D943F8"/>
    <w:rsid w:val="00D95470"/>
    <w:rsid w:val="00D96B55"/>
    <w:rsid w:val="00DA2619"/>
    <w:rsid w:val="00DA3486"/>
    <w:rsid w:val="00DA4239"/>
    <w:rsid w:val="00DA55F6"/>
    <w:rsid w:val="00DA588C"/>
    <w:rsid w:val="00DA65DE"/>
    <w:rsid w:val="00DB04D4"/>
    <w:rsid w:val="00DB0B61"/>
    <w:rsid w:val="00DB1474"/>
    <w:rsid w:val="00DB2962"/>
    <w:rsid w:val="00DB52FB"/>
    <w:rsid w:val="00DC013B"/>
    <w:rsid w:val="00DC090B"/>
    <w:rsid w:val="00DC1679"/>
    <w:rsid w:val="00DC219B"/>
    <w:rsid w:val="00DC2CF1"/>
    <w:rsid w:val="00DC2DC7"/>
    <w:rsid w:val="00DC3A7C"/>
    <w:rsid w:val="00DC4FCF"/>
    <w:rsid w:val="00DC50E0"/>
    <w:rsid w:val="00DC6386"/>
    <w:rsid w:val="00DD1130"/>
    <w:rsid w:val="00DD1951"/>
    <w:rsid w:val="00DD2B1A"/>
    <w:rsid w:val="00DD487D"/>
    <w:rsid w:val="00DD4E83"/>
    <w:rsid w:val="00DD6144"/>
    <w:rsid w:val="00DD6628"/>
    <w:rsid w:val="00DD6945"/>
    <w:rsid w:val="00DD78BE"/>
    <w:rsid w:val="00DD7EAF"/>
    <w:rsid w:val="00DE16AB"/>
    <w:rsid w:val="00DE2D04"/>
    <w:rsid w:val="00DE3250"/>
    <w:rsid w:val="00DE582B"/>
    <w:rsid w:val="00DE6028"/>
    <w:rsid w:val="00DE6C85"/>
    <w:rsid w:val="00DE78A3"/>
    <w:rsid w:val="00DF1178"/>
    <w:rsid w:val="00DF1A71"/>
    <w:rsid w:val="00DF4874"/>
    <w:rsid w:val="00DF50FC"/>
    <w:rsid w:val="00DF67FA"/>
    <w:rsid w:val="00DF68C7"/>
    <w:rsid w:val="00DF6DC3"/>
    <w:rsid w:val="00DF731A"/>
    <w:rsid w:val="00E06805"/>
    <w:rsid w:val="00E06B75"/>
    <w:rsid w:val="00E11332"/>
    <w:rsid w:val="00E11352"/>
    <w:rsid w:val="00E12EF2"/>
    <w:rsid w:val="00E16190"/>
    <w:rsid w:val="00E16713"/>
    <w:rsid w:val="00E16E4D"/>
    <w:rsid w:val="00E170DC"/>
    <w:rsid w:val="00E17546"/>
    <w:rsid w:val="00E17AE9"/>
    <w:rsid w:val="00E17FC2"/>
    <w:rsid w:val="00E210B5"/>
    <w:rsid w:val="00E2196F"/>
    <w:rsid w:val="00E23996"/>
    <w:rsid w:val="00E24776"/>
    <w:rsid w:val="00E261B3"/>
    <w:rsid w:val="00E26818"/>
    <w:rsid w:val="00E27FFC"/>
    <w:rsid w:val="00E30B15"/>
    <w:rsid w:val="00E33160"/>
    <w:rsid w:val="00E33237"/>
    <w:rsid w:val="00E40181"/>
    <w:rsid w:val="00E4283E"/>
    <w:rsid w:val="00E46524"/>
    <w:rsid w:val="00E501B6"/>
    <w:rsid w:val="00E54950"/>
    <w:rsid w:val="00E55FB3"/>
    <w:rsid w:val="00E56A01"/>
    <w:rsid w:val="00E56BBD"/>
    <w:rsid w:val="00E57708"/>
    <w:rsid w:val="00E616A4"/>
    <w:rsid w:val="00E629A1"/>
    <w:rsid w:val="00E65506"/>
    <w:rsid w:val="00E6719F"/>
    <w:rsid w:val="00E6794C"/>
    <w:rsid w:val="00E71591"/>
    <w:rsid w:val="00E7180F"/>
    <w:rsid w:val="00E71CEB"/>
    <w:rsid w:val="00E7474F"/>
    <w:rsid w:val="00E75DD3"/>
    <w:rsid w:val="00E76079"/>
    <w:rsid w:val="00E80DE3"/>
    <w:rsid w:val="00E82C55"/>
    <w:rsid w:val="00E8517B"/>
    <w:rsid w:val="00E85E88"/>
    <w:rsid w:val="00E872F7"/>
    <w:rsid w:val="00E8787E"/>
    <w:rsid w:val="00E92AC3"/>
    <w:rsid w:val="00E95D37"/>
    <w:rsid w:val="00EA2F6A"/>
    <w:rsid w:val="00EA405E"/>
    <w:rsid w:val="00EB00E0"/>
    <w:rsid w:val="00EB05D5"/>
    <w:rsid w:val="00EB138C"/>
    <w:rsid w:val="00EB3472"/>
    <w:rsid w:val="00EB4BC7"/>
    <w:rsid w:val="00EB4D85"/>
    <w:rsid w:val="00EC010C"/>
    <w:rsid w:val="00EC059F"/>
    <w:rsid w:val="00EC1F24"/>
    <w:rsid w:val="00EC22F6"/>
    <w:rsid w:val="00EC2D77"/>
    <w:rsid w:val="00EC3DB9"/>
    <w:rsid w:val="00EC408E"/>
    <w:rsid w:val="00EC508D"/>
    <w:rsid w:val="00EC68E8"/>
    <w:rsid w:val="00ED03FE"/>
    <w:rsid w:val="00ED5B9B"/>
    <w:rsid w:val="00ED6BAD"/>
    <w:rsid w:val="00ED7447"/>
    <w:rsid w:val="00ED7762"/>
    <w:rsid w:val="00EE00D6"/>
    <w:rsid w:val="00EE11E7"/>
    <w:rsid w:val="00EE1488"/>
    <w:rsid w:val="00EE1A42"/>
    <w:rsid w:val="00EE29AD"/>
    <w:rsid w:val="00EE3E24"/>
    <w:rsid w:val="00EE4277"/>
    <w:rsid w:val="00EE4D5D"/>
    <w:rsid w:val="00EE5131"/>
    <w:rsid w:val="00EE59C9"/>
    <w:rsid w:val="00EE7823"/>
    <w:rsid w:val="00EF109B"/>
    <w:rsid w:val="00EF201C"/>
    <w:rsid w:val="00EF2C72"/>
    <w:rsid w:val="00EF36AF"/>
    <w:rsid w:val="00EF59A3"/>
    <w:rsid w:val="00EF6675"/>
    <w:rsid w:val="00F0063D"/>
    <w:rsid w:val="00F00F9C"/>
    <w:rsid w:val="00F01E5F"/>
    <w:rsid w:val="00F024F3"/>
    <w:rsid w:val="00F02ABA"/>
    <w:rsid w:val="00F0437A"/>
    <w:rsid w:val="00F0506A"/>
    <w:rsid w:val="00F069F6"/>
    <w:rsid w:val="00F07A9C"/>
    <w:rsid w:val="00F101B8"/>
    <w:rsid w:val="00F11037"/>
    <w:rsid w:val="00F16F1B"/>
    <w:rsid w:val="00F218BB"/>
    <w:rsid w:val="00F242BB"/>
    <w:rsid w:val="00F250A9"/>
    <w:rsid w:val="00F267AF"/>
    <w:rsid w:val="00F26D6C"/>
    <w:rsid w:val="00F27627"/>
    <w:rsid w:val="00F27B41"/>
    <w:rsid w:val="00F30754"/>
    <w:rsid w:val="00F30FF4"/>
    <w:rsid w:val="00F3122E"/>
    <w:rsid w:val="00F320C2"/>
    <w:rsid w:val="00F32368"/>
    <w:rsid w:val="00F331AD"/>
    <w:rsid w:val="00F337B1"/>
    <w:rsid w:val="00F34659"/>
    <w:rsid w:val="00F35287"/>
    <w:rsid w:val="00F37D60"/>
    <w:rsid w:val="00F40A70"/>
    <w:rsid w:val="00F4333B"/>
    <w:rsid w:val="00F43A37"/>
    <w:rsid w:val="00F4641B"/>
    <w:rsid w:val="00F46EB8"/>
    <w:rsid w:val="00F50CD1"/>
    <w:rsid w:val="00F511E4"/>
    <w:rsid w:val="00F52D09"/>
    <w:rsid w:val="00F52E08"/>
    <w:rsid w:val="00F53A66"/>
    <w:rsid w:val="00F5462D"/>
    <w:rsid w:val="00F55325"/>
    <w:rsid w:val="00F55B21"/>
    <w:rsid w:val="00F56EF6"/>
    <w:rsid w:val="00F57ADB"/>
    <w:rsid w:val="00F60082"/>
    <w:rsid w:val="00F61431"/>
    <w:rsid w:val="00F61A9F"/>
    <w:rsid w:val="00F61B5F"/>
    <w:rsid w:val="00F62BB8"/>
    <w:rsid w:val="00F6448E"/>
    <w:rsid w:val="00F64651"/>
    <w:rsid w:val="00F64696"/>
    <w:rsid w:val="00F64F6E"/>
    <w:rsid w:val="00F65AA9"/>
    <w:rsid w:val="00F66E5D"/>
    <w:rsid w:val="00F6768F"/>
    <w:rsid w:val="00F7065A"/>
    <w:rsid w:val="00F71521"/>
    <w:rsid w:val="00F72C2C"/>
    <w:rsid w:val="00F741F2"/>
    <w:rsid w:val="00F76CAB"/>
    <w:rsid w:val="00F76FCA"/>
    <w:rsid w:val="00F772C6"/>
    <w:rsid w:val="00F815B5"/>
    <w:rsid w:val="00F85195"/>
    <w:rsid w:val="00F85AA6"/>
    <w:rsid w:val="00F85E62"/>
    <w:rsid w:val="00F868E3"/>
    <w:rsid w:val="00F86B9C"/>
    <w:rsid w:val="00F9045C"/>
    <w:rsid w:val="00F938BA"/>
    <w:rsid w:val="00F940EC"/>
    <w:rsid w:val="00F97919"/>
    <w:rsid w:val="00FA12A4"/>
    <w:rsid w:val="00FA2C46"/>
    <w:rsid w:val="00FA3525"/>
    <w:rsid w:val="00FA5A53"/>
    <w:rsid w:val="00FB1F6E"/>
    <w:rsid w:val="00FB2C66"/>
    <w:rsid w:val="00FB30A2"/>
    <w:rsid w:val="00FB4597"/>
    <w:rsid w:val="00FB4769"/>
    <w:rsid w:val="00FB483F"/>
    <w:rsid w:val="00FB4CDA"/>
    <w:rsid w:val="00FB6481"/>
    <w:rsid w:val="00FB6D36"/>
    <w:rsid w:val="00FC0965"/>
    <w:rsid w:val="00FC0F81"/>
    <w:rsid w:val="00FC252F"/>
    <w:rsid w:val="00FC2AC6"/>
    <w:rsid w:val="00FC395C"/>
    <w:rsid w:val="00FC3EBF"/>
    <w:rsid w:val="00FC5077"/>
    <w:rsid w:val="00FC5E8E"/>
    <w:rsid w:val="00FD1569"/>
    <w:rsid w:val="00FD3766"/>
    <w:rsid w:val="00FD3ACA"/>
    <w:rsid w:val="00FD3D05"/>
    <w:rsid w:val="00FD47C4"/>
    <w:rsid w:val="00FE0A9D"/>
    <w:rsid w:val="00FE0B34"/>
    <w:rsid w:val="00FE2DCF"/>
    <w:rsid w:val="00FE3FA7"/>
    <w:rsid w:val="00FE4081"/>
    <w:rsid w:val="00FE41D3"/>
    <w:rsid w:val="00FE4E73"/>
    <w:rsid w:val="00FE769D"/>
    <w:rsid w:val="00FE789F"/>
    <w:rsid w:val="00FF2A4E"/>
    <w:rsid w:val="00FF2FCE"/>
    <w:rsid w:val="00FF3213"/>
    <w:rsid w:val="00FF456C"/>
    <w:rsid w:val="00FF4F7D"/>
    <w:rsid w:val="00FF615B"/>
    <w:rsid w:val="00FF6D9D"/>
    <w:rsid w:val="00FF7620"/>
    <w:rsid w:val="00FF7DD5"/>
    <w:rsid w:val="011E9958"/>
    <w:rsid w:val="012B4DB3"/>
    <w:rsid w:val="0151DF18"/>
    <w:rsid w:val="0189899F"/>
    <w:rsid w:val="01A8E102"/>
    <w:rsid w:val="0277FF3B"/>
    <w:rsid w:val="0282FCFA"/>
    <w:rsid w:val="028C5FEF"/>
    <w:rsid w:val="02950A96"/>
    <w:rsid w:val="02AC9D09"/>
    <w:rsid w:val="02DF02E8"/>
    <w:rsid w:val="02EEF0D7"/>
    <w:rsid w:val="02EF6A8F"/>
    <w:rsid w:val="02FC6895"/>
    <w:rsid w:val="033FEF6F"/>
    <w:rsid w:val="039461FF"/>
    <w:rsid w:val="03E90102"/>
    <w:rsid w:val="03F61662"/>
    <w:rsid w:val="0413AD8A"/>
    <w:rsid w:val="042714E4"/>
    <w:rsid w:val="044C8D18"/>
    <w:rsid w:val="0451F36C"/>
    <w:rsid w:val="047FBCF6"/>
    <w:rsid w:val="04FB6C8D"/>
    <w:rsid w:val="058332C4"/>
    <w:rsid w:val="0588DCA8"/>
    <w:rsid w:val="05AC5E27"/>
    <w:rsid w:val="05E2C917"/>
    <w:rsid w:val="05EA2858"/>
    <w:rsid w:val="060304A5"/>
    <w:rsid w:val="0656249F"/>
    <w:rsid w:val="068F461F"/>
    <w:rsid w:val="0726DC0A"/>
    <w:rsid w:val="07278EE1"/>
    <w:rsid w:val="07323C30"/>
    <w:rsid w:val="0744807C"/>
    <w:rsid w:val="07603853"/>
    <w:rsid w:val="0785FBA7"/>
    <w:rsid w:val="078E24DE"/>
    <w:rsid w:val="07923CC7"/>
    <w:rsid w:val="07D6FEF7"/>
    <w:rsid w:val="07E7397E"/>
    <w:rsid w:val="080FD879"/>
    <w:rsid w:val="082900D6"/>
    <w:rsid w:val="08859DCB"/>
    <w:rsid w:val="089F0E09"/>
    <w:rsid w:val="08B5085B"/>
    <w:rsid w:val="08F8F506"/>
    <w:rsid w:val="08FBA83A"/>
    <w:rsid w:val="0904007B"/>
    <w:rsid w:val="091FFE3B"/>
    <w:rsid w:val="093255C7"/>
    <w:rsid w:val="09649CBF"/>
    <w:rsid w:val="097794AC"/>
    <w:rsid w:val="09956324"/>
    <w:rsid w:val="099F84F2"/>
    <w:rsid w:val="09A685D3"/>
    <w:rsid w:val="09C9592B"/>
    <w:rsid w:val="09D7683E"/>
    <w:rsid w:val="09E7EBF8"/>
    <w:rsid w:val="0A1CFC44"/>
    <w:rsid w:val="0AA3D134"/>
    <w:rsid w:val="0AB1E5B0"/>
    <w:rsid w:val="0B3410D8"/>
    <w:rsid w:val="0B40C1A3"/>
    <w:rsid w:val="0B5D6BB7"/>
    <w:rsid w:val="0BFE688B"/>
    <w:rsid w:val="0C1F10A6"/>
    <w:rsid w:val="0C295FC6"/>
    <w:rsid w:val="0C477F1E"/>
    <w:rsid w:val="0C64F6B4"/>
    <w:rsid w:val="0C71BE13"/>
    <w:rsid w:val="0C8D17BF"/>
    <w:rsid w:val="0CC6C729"/>
    <w:rsid w:val="0CE3499C"/>
    <w:rsid w:val="0CED9EF0"/>
    <w:rsid w:val="0CF964B7"/>
    <w:rsid w:val="0D2E3037"/>
    <w:rsid w:val="0D627C36"/>
    <w:rsid w:val="0D634477"/>
    <w:rsid w:val="0D97184F"/>
    <w:rsid w:val="0DEA09F0"/>
    <w:rsid w:val="0E004B3C"/>
    <w:rsid w:val="0E716AFB"/>
    <w:rsid w:val="0E77D0BC"/>
    <w:rsid w:val="0E8EBEEB"/>
    <w:rsid w:val="0ECD6BAA"/>
    <w:rsid w:val="0EF8A20E"/>
    <w:rsid w:val="0EFEFB0C"/>
    <w:rsid w:val="0F2A29D5"/>
    <w:rsid w:val="0F433784"/>
    <w:rsid w:val="0F60E42D"/>
    <w:rsid w:val="0F730148"/>
    <w:rsid w:val="0F9961F1"/>
    <w:rsid w:val="0FA26682"/>
    <w:rsid w:val="0FB4E908"/>
    <w:rsid w:val="101CC8E8"/>
    <w:rsid w:val="1022D7E4"/>
    <w:rsid w:val="105EAE48"/>
    <w:rsid w:val="10CB7266"/>
    <w:rsid w:val="10D0FC47"/>
    <w:rsid w:val="10FA08E7"/>
    <w:rsid w:val="11246846"/>
    <w:rsid w:val="115E20D6"/>
    <w:rsid w:val="11B60AA7"/>
    <w:rsid w:val="11BEA845"/>
    <w:rsid w:val="11C583F7"/>
    <w:rsid w:val="11ED2886"/>
    <w:rsid w:val="123BA2CE"/>
    <w:rsid w:val="12A3173C"/>
    <w:rsid w:val="12C23131"/>
    <w:rsid w:val="12D72EC3"/>
    <w:rsid w:val="13166BAB"/>
    <w:rsid w:val="134FC36D"/>
    <w:rsid w:val="13C5A959"/>
    <w:rsid w:val="13E2853C"/>
    <w:rsid w:val="1400E70C"/>
    <w:rsid w:val="142D651B"/>
    <w:rsid w:val="145D7622"/>
    <w:rsid w:val="14671717"/>
    <w:rsid w:val="1476BCD9"/>
    <w:rsid w:val="14FA1CC6"/>
    <w:rsid w:val="1513EF73"/>
    <w:rsid w:val="1521DB39"/>
    <w:rsid w:val="152C866C"/>
    <w:rsid w:val="152DB97D"/>
    <w:rsid w:val="1532E2A8"/>
    <w:rsid w:val="155BC789"/>
    <w:rsid w:val="1574283B"/>
    <w:rsid w:val="157B2402"/>
    <w:rsid w:val="158ADA59"/>
    <w:rsid w:val="15A1E24A"/>
    <w:rsid w:val="15A9CFD0"/>
    <w:rsid w:val="15E85F93"/>
    <w:rsid w:val="15EA2CA9"/>
    <w:rsid w:val="1621CBD2"/>
    <w:rsid w:val="168A2BE2"/>
    <w:rsid w:val="1690AD30"/>
    <w:rsid w:val="1695A53D"/>
    <w:rsid w:val="16A41322"/>
    <w:rsid w:val="16ADEB91"/>
    <w:rsid w:val="175F1DFD"/>
    <w:rsid w:val="175F8952"/>
    <w:rsid w:val="179EAAC5"/>
    <w:rsid w:val="17E3818B"/>
    <w:rsid w:val="17E44565"/>
    <w:rsid w:val="1831759E"/>
    <w:rsid w:val="183232F1"/>
    <w:rsid w:val="18753448"/>
    <w:rsid w:val="18A00A4A"/>
    <w:rsid w:val="18A2CA1A"/>
    <w:rsid w:val="18A932BA"/>
    <w:rsid w:val="18ECBDF7"/>
    <w:rsid w:val="18FAFEB6"/>
    <w:rsid w:val="18FC2B02"/>
    <w:rsid w:val="190BBBA5"/>
    <w:rsid w:val="191BAF1E"/>
    <w:rsid w:val="193B8945"/>
    <w:rsid w:val="194AFA11"/>
    <w:rsid w:val="197798F6"/>
    <w:rsid w:val="19A703C6"/>
    <w:rsid w:val="19B5CD9E"/>
    <w:rsid w:val="19C9BA2A"/>
    <w:rsid w:val="1A308285"/>
    <w:rsid w:val="1A75536D"/>
    <w:rsid w:val="1A7D40F3"/>
    <w:rsid w:val="1ADC1498"/>
    <w:rsid w:val="1B08EA44"/>
    <w:rsid w:val="1B1FDC97"/>
    <w:rsid w:val="1B3E2BCB"/>
    <w:rsid w:val="1B4FEE03"/>
    <w:rsid w:val="1B691660"/>
    <w:rsid w:val="1B985188"/>
    <w:rsid w:val="1BA03A67"/>
    <w:rsid w:val="1BA60E1F"/>
    <w:rsid w:val="1BB41002"/>
    <w:rsid w:val="1C7A229A"/>
    <w:rsid w:val="1C9957DD"/>
    <w:rsid w:val="1D3928A2"/>
    <w:rsid w:val="1D44C7CA"/>
    <w:rsid w:val="1D687BB4"/>
    <w:rsid w:val="1DFB91C6"/>
    <w:rsid w:val="1E074D08"/>
    <w:rsid w:val="1E13B55A"/>
    <w:rsid w:val="1E49B235"/>
    <w:rsid w:val="1E5D66E1"/>
    <w:rsid w:val="1E6FEFD9"/>
    <w:rsid w:val="1E8D389C"/>
    <w:rsid w:val="1E980012"/>
    <w:rsid w:val="1EB4CA30"/>
    <w:rsid w:val="1EDC001C"/>
    <w:rsid w:val="1EE55EA4"/>
    <w:rsid w:val="1EF7B822"/>
    <w:rsid w:val="1F21DF1C"/>
    <w:rsid w:val="1F2BE278"/>
    <w:rsid w:val="1F3202FF"/>
    <w:rsid w:val="1FA5B4EC"/>
    <w:rsid w:val="1FDC555F"/>
    <w:rsid w:val="1FE9E3AD"/>
    <w:rsid w:val="1FEB216F"/>
    <w:rsid w:val="200BC03A"/>
    <w:rsid w:val="204BEBC2"/>
    <w:rsid w:val="205B44E7"/>
    <w:rsid w:val="20652ED0"/>
    <w:rsid w:val="208CCA41"/>
    <w:rsid w:val="20D1ED38"/>
    <w:rsid w:val="20EC3478"/>
    <w:rsid w:val="211F1B23"/>
    <w:rsid w:val="215343A2"/>
    <w:rsid w:val="21CA8594"/>
    <w:rsid w:val="21F9D38E"/>
    <w:rsid w:val="21FF36D3"/>
    <w:rsid w:val="223FE5DE"/>
    <w:rsid w:val="2276769F"/>
    <w:rsid w:val="22B51D41"/>
    <w:rsid w:val="22D271FD"/>
    <w:rsid w:val="230A9B1A"/>
    <w:rsid w:val="2333EC20"/>
    <w:rsid w:val="2336713F"/>
    <w:rsid w:val="234892A7"/>
    <w:rsid w:val="23B4094E"/>
    <w:rsid w:val="23D43C85"/>
    <w:rsid w:val="2440310C"/>
    <w:rsid w:val="2464C74E"/>
    <w:rsid w:val="24AF8FBA"/>
    <w:rsid w:val="24CF77A3"/>
    <w:rsid w:val="24E1FFA7"/>
    <w:rsid w:val="254FD9AF"/>
    <w:rsid w:val="2557C735"/>
    <w:rsid w:val="255B3F26"/>
    <w:rsid w:val="2579188B"/>
    <w:rsid w:val="2583ABF5"/>
    <w:rsid w:val="259647FC"/>
    <w:rsid w:val="25F9C37D"/>
    <w:rsid w:val="261C860B"/>
    <w:rsid w:val="2674C14C"/>
    <w:rsid w:val="269A8E30"/>
    <w:rsid w:val="26B68C66"/>
    <w:rsid w:val="26CC82CE"/>
    <w:rsid w:val="26F961D5"/>
    <w:rsid w:val="270A24AD"/>
    <w:rsid w:val="27443298"/>
    <w:rsid w:val="2766AC40"/>
    <w:rsid w:val="276F4554"/>
    <w:rsid w:val="2796AD3F"/>
    <w:rsid w:val="27C28526"/>
    <w:rsid w:val="27E6C909"/>
    <w:rsid w:val="2803C63A"/>
    <w:rsid w:val="28365E91"/>
    <w:rsid w:val="283CE279"/>
    <w:rsid w:val="28460316"/>
    <w:rsid w:val="2850A670"/>
    <w:rsid w:val="28712836"/>
    <w:rsid w:val="28798F18"/>
    <w:rsid w:val="28C41225"/>
    <w:rsid w:val="28DF7362"/>
    <w:rsid w:val="28ED1913"/>
    <w:rsid w:val="28F7945C"/>
    <w:rsid w:val="2906A2FC"/>
    <w:rsid w:val="293B4874"/>
    <w:rsid w:val="29619D22"/>
    <w:rsid w:val="297B3D64"/>
    <w:rsid w:val="297B9885"/>
    <w:rsid w:val="29DB619D"/>
    <w:rsid w:val="29E6EED6"/>
    <w:rsid w:val="29E99369"/>
    <w:rsid w:val="2A1788CE"/>
    <w:rsid w:val="2A2B3858"/>
    <w:rsid w:val="2A369E87"/>
    <w:rsid w:val="2B052072"/>
    <w:rsid w:val="2B543D14"/>
    <w:rsid w:val="2BB71DC5"/>
    <w:rsid w:val="2BD83029"/>
    <w:rsid w:val="2BE596BA"/>
    <w:rsid w:val="2C0DC644"/>
    <w:rsid w:val="2C321A11"/>
    <w:rsid w:val="2C50987B"/>
    <w:rsid w:val="2C8616B5"/>
    <w:rsid w:val="2CC6832F"/>
    <w:rsid w:val="2CE11B05"/>
    <w:rsid w:val="2D09CFB4"/>
    <w:rsid w:val="2D1F073F"/>
    <w:rsid w:val="2D2E313A"/>
    <w:rsid w:val="2D6965AE"/>
    <w:rsid w:val="2D7420CC"/>
    <w:rsid w:val="2D7761D2"/>
    <w:rsid w:val="2DF9DBA7"/>
    <w:rsid w:val="2E085041"/>
    <w:rsid w:val="2E3E7962"/>
    <w:rsid w:val="2E9BFD28"/>
    <w:rsid w:val="2EA19A8D"/>
    <w:rsid w:val="2EB1FDEE"/>
    <w:rsid w:val="2F060880"/>
    <w:rsid w:val="2F8A0A3D"/>
    <w:rsid w:val="2F8DE9AD"/>
    <w:rsid w:val="2F8E9A5B"/>
    <w:rsid w:val="2FC07E74"/>
    <w:rsid w:val="30284819"/>
    <w:rsid w:val="303982F0"/>
    <w:rsid w:val="3087305B"/>
    <w:rsid w:val="30A0441B"/>
    <w:rsid w:val="30B1CE68"/>
    <w:rsid w:val="30C079BF"/>
    <w:rsid w:val="30DB543C"/>
    <w:rsid w:val="30DBAB94"/>
    <w:rsid w:val="31657B58"/>
    <w:rsid w:val="31951A6A"/>
    <w:rsid w:val="31AAB3B3"/>
    <w:rsid w:val="31AE1C3A"/>
    <w:rsid w:val="31BCA912"/>
    <w:rsid w:val="31C81ADF"/>
    <w:rsid w:val="31D55351"/>
    <w:rsid w:val="31D92DE7"/>
    <w:rsid w:val="31ECFD1B"/>
    <w:rsid w:val="321D21E0"/>
    <w:rsid w:val="321E8767"/>
    <w:rsid w:val="3254EBA3"/>
    <w:rsid w:val="32714386"/>
    <w:rsid w:val="329F72C1"/>
    <w:rsid w:val="32A1BBAC"/>
    <w:rsid w:val="32DD77C0"/>
    <w:rsid w:val="32EB5D83"/>
    <w:rsid w:val="32F47052"/>
    <w:rsid w:val="333F8210"/>
    <w:rsid w:val="334671CC"/>
    <w:rsid w:val="3348D269"/>
    <w:rsid w:val="3363C594"/>
    <w:rsid w:val="337C3952"/>
    <w:rsid w:val="3397239E"/>
    <w:rsid w:val="339FBDCF"/>
    <w:rsid w:val="33DFD263"/>
    <w:rsid w:val="34657B24"/>
    <w:rsid w:val="347400F3"/>
    <w:rsid w:val="34958701"/>
    <w:rsid w:val="34A1B31F"/>
    <w:rsid w:val="34FBB93C"/>
    <w:rsid w:val="350CF413"/>
    <w:rsid w:val="352E8EA4"/>
    <w:rsid w:val="356CE8D3"/>
    <w:rsid w:val="358471FB"/>
    <w:rsid w:val="35BA5AA9"/>
    <w:rsid w:val="35CD2B18"/>
    <w:rsid w:val="35EA4B87"/>
    <w:rsid w:val="36302F46"/>
    <w:rsid w:val="363E9940"/>
    <w:rsid w:val="36523C8F"/>
    <w:rsid w:val="36724BB6"/>
    <w:rsid w:val="36B177F1"/>
    <w:rsid w:val="36FB776E"/>
    <w:rsid w:val="370B2407"/>
    <w:rsid w:val="371B5FE0"/>
    <w:rsid w:val="371BBAB0"/>
    <w:rsid w:val="375552F3"/>
    <w:rsid w:val="377A3B12"/>
    <w:rsid w:val="3790D005"/>
    <w:rsid w:val="37C65371"/>
    <w:rsid w:val="37D8A8F0"/>
    <w:rsid w:val="38918E63"/>
    <w:rsid w:val="38C57202"/>
    <w:rsid w:val="38D0A733"/>
    <w:rsid w:val="392D0907"/>
    <w:rsid w:val="3934CBF3"/>
    <w:rsid w:val="39C93C85"/>
    <w:rsid w:val="39CBB409"/>
    <w:rsid w:val="39D0398A"/>
    <w:rsid w:val="39D8E456"/>
    <w:rsid w:val="3A538AB2"/>
    <w:rsid w:val="3A92E859"/>
    <w:rsid w:val="3AA98887"/>
    <w:rsid w:val="3AF2523A"/>
    <w:rsid w:val="3AFBE6B2"/>
    <w:rsid w:val="3B2661A6"/>
    <w:rsid w:val="3B26E4F9"/>
    <w:rsid w:val="3B2A9B48"/>
    <w:rsid w:val="3B507398"/>
    <w:rsid w:val="3B58D2AD"/>
    <w:rsid w:val="3B826DC5"/>
    <w:rsid w:val="3BBC71C1"/>
    <w:rsid w:val="3BC09842"/>
    <w:rsid w:val="3BD3E315"/>
    <w:rsid w:val="3C37C45D"/>
    <w:rsid w:val="3C4109FF"/>
    <w:rsid w:val="3C7F7222"/>
    <w:rsid w:val="3C90B251"/>
    <w:rsid w:val="3CB5B71B"/>
    <w:rsid w:val="3CFA62D9"/>
    <w:rsid w:val="3D088D8A"/>
    <w:rsid w:val="3D423DE5"/>
    <w:rsid w:val="3D47B7F9"/>
    <w:rsid w:val="3D66737D"/>
    <w:rsid w:val="3E4E4D77"/>
    <w:rsid w:val="3E7A672C"/>
    <w:rsid w:val="3EBBC3DF"/>
    <w:rsid w:val="3EC88229"/>
    <w:rsid w:val="3ED9EB06"/>
    <w:rsid w:val="3F2B6676"/>
    <w:rsid w:val="3F410F82"/>
    <w:rsid w:val="3F559BA0"/>
    <w:rsid w:val="3F65C09B"/>
    <w:rsid w:val="3F6621DB"/>
    <w:rsid w:val="3F7E52F5"/>
    <w:rsid w:val="3F7E7B5C"/>
    <w:rsid w:val="3F9528DF"/>
    <w:rsid w:val="3FCE9A5F"/>
    <w:rsid w:val="3FD357DE"/>
    <w:rsid w:val="3FD6F6C9"/>
    <w:rsid w:val="400E0F08"/>
    <w:rsid w:val="401CA91A"/>
    <w:rsid w:val="40429A05"/>
    <w:rsid w:val="40494BC0"/>
    <w:rsid w:val="404E49FA"/>
    <w:rsid w:val="406B7808"/>
    <w:rsid w:val="4089FD1F"/>
    <w:rsid w:val="40977549"/>
    <w:rsid w:val="40C0B425"/>
    <w:rsid w:val="416611A3"/>
    <w:rsid w:val="4168FF2A"/>
    <w:rsid w:val="41AB82DB"/>
    <w:rsid w:val="41F72DDF"/>
    <w:rsid w:val="41FE4CE6"/>
    <w:rsid w:val="4203B1D1"/>
    <w:rsid w:val="425C8486"/>
    <w:rsid w:val="426417ED"/>
    <w:rsid w:val="4268A355"/>
    <w:rsid w:val="43007EFB"/>
    <w:rsid w:val="4326AAFE"/>
    <w:rsid w:val="4361FAC4"/>
    <w:rsid w:val="4366CFB7"/>
    <w:rsid w:val="43867E2A"/>
    <w:rsid w:val="43ABA269"/>
    <w:rsid w:val="43B074F7"/>
    <w:rsid w:val="43B6F97D"/>
    <w:rsid w:val="4448FCC8"/>
    <w:rsid w:val="447B0A6F"/>
    <w:rsid w:val="44B41B8F"/>
    <w:rsid w:val="44C2D8FE"/>
    <w:rsid w:val="452FCF8F"/>
    <w:rsid w:val="458F6465"/>
    <w:rsid w:val="459DE137"/>
    <w:rsid w:val="4602C4D2"/>
    <w:rsid w:val="460D6936"/>
    <w:rsid w:val="462CADA0"/>
    <w:rsid w:val="46F8CB74"/>
    <w:rsid w:val="46FF48AE"/>
    <w:rsid w:val="4715FC23"/>
    <w:rsid w:val="472076B9"/>
    <w:rsid w:val="477119E5"/>
    <w:rsid w:val="47863B67"/>
    <w:rsid w:val="4798A8AB"/>
    <w:rsid w:val="47A680D5"/>
    <w:rsid w:val="487D5C88"/>
    <w:rsid w:val="48827C38"/>
    <w:rsid w:val="488421CF"/>
    <w:rsid w:val="489CBF32"/>
    <w:rsid w:val="48A5808D"/>
    <w:rsid w:val="48B6433D"/>
    <w:rsid w:val="48BB5321"/>
    <w:rsid w:val="48D73930"/>
    <w:rsid w:val="49047988"/>
    <w:rsid w:val="4909FAB9"/>
    <w:rsid w:val="493B8F57"/>
    <w:rsid w:val="49DC8FED"/>
    <w:rsid w:val="49E8D5DB"/>
    <w:rsid w:val="49F60149"/>
    <w:rsid w:val="4A32F14A"/>
    <w:rsid w:val="4A474CFA"/>
    <w:rsid w:val="4A4C0F54"/>
    <w:rsid w:val="4A4FD1D4"/>
    <w:rsid w:val="4A622408"/>
    <w:rsid w:val="4AD9111C"/>
    <w:rsid w:val="4AF23979"/>
    <w:rsid w:val="4B2D9730"/>
    <w:rsid w:val="4B403A42"/>
    <w:rsid w:val="4B773DB1"/>
    <w:rsid w:val="4BC846D9"/>
    <w:rsid w:val="4BCEE51F"/>
    <w:rsid w:val="4C5F025B"/>
    <w:rsid w:val="4C720656"/>
    <w:rsid w:val="4D236F8F"/>
    <w:rsid w:val="4D5EAEB4"/>
    <w:rsid w:val="4D7B0CED"/>
    <w:rsid w:val="4DA466CC"/>
    <w:rsid w:val="4DE2586C"/>
    <w:rsid w:val="4DE5BB22"/>
    <w:rsid w:val="4DE9E410"/>
    <w:rsid w:val="4DF302FA"/>
    <w:rsid w:val="4DF66FDF"/>
    <w:rsid w:val="4E4A9402"/>
    <w:rsid w:val="4E5338ED"/>
    <w:rsid w:val="4E7AA201"/>
    <w:rsid w:val="4EB7D1B5"/>
    <w:rsid w:val="4ED3BFC8"/>
    <w:rsid w:val="4EE261EF"/>
    <w:rsid w:val="4EF09B09"/>
    <w:rsid w:val="4F1251A5"/>
    <w:rsid w:val="4F170FE5"/>
    <w:rsid w:val="4F1F8077"/>
    <w:rsid w:val="4F5F24DC"/>
    <w:rsid w:val="4F86BD11"/>
    <w:rsid w:val="4F96A4A3"/>
    <w:rsid w:val="4F9A1197"/>
    <w:rsid w:val="4FD96A30"/>
    <w:rsid w:val="4FE66463"/>
    <w:rsid w:val="4FECF3F9"/>
    <w:rsid w:val="4FF8137B"/>
    <w:rsid w:val="50114985"/>
    <w:rsid w:val="501C14AF"/>
    <w:rsid w:val="501DD6BB"/>
    <w:rsid w:val="5030A717"/>
    <w:rsid w:val="5094CBD7"/>
    <w:rsid w:val="50C9E416"/>
    <w:rsid w:val="50D427FF"/>
    <w:rsid w:val="516BBC19"/>
    <w:rsid w:val="51751014"/>
    <w:rsid w:val="517785B2"/>
    <w:rsid w:val="51CA9AE2"/>
    <w:rsid w:val="51D44266"/>
    <w:rsid w:val="51D8153E"/>
    <w:rsid w:val="521CC9AE"/>
    <w:rsid w:val="525F0EBF"/>
    <w:rsid w:val="52AABDCA"/>
    <w:rsid w:val="52E42301"/>
    <w:rsid w:val="52ECE33F"/>
    <w:rsid w:val="52F1BAFC"/>
    <w:rsid w:val="53292F09"/>
    <w:rsid w:val="536847D9"/>
    <w:rsid w:val="537CE9DE"/>
    <w:rsid w:val="5397867C"/>
    <w:rsid w:val="53989CDA"/>
    <w:rsid w:val="539BA7B0"/>
    <w:rsid w:val="539FBB2F"/>
    <w:rsid w:val="53A0943C"/>
    <w:rsid w:val="53B071A3"/>
    <w:rsid w:val="53B82E97"/>
    <w:rsid w:val="53E5B1F3"/>
    <w:rsid w:val="541FDB59"/>
    <w:rsid w:val="548563CE"/>
    <w:rsid w:val="549E3AE0"/>
    <w:rsid w:val="54ACA990"/>
    <w:rsid w:val="54CA33C9"/>
    <w:rsid w:val="55611AFE"/>
    <w:rsid w:val="557CE083"/>
    <w:rsid w:val="5598CE85"/>
    <w:rsid w:val="55A47D32"/>
    <w:rsid w:val="560603ED"/>
    <w:rsid w:val="561C0BAD"/>
    <w:rsid w:val="5637A5B0"/>
    <w:rsid w:val="56656633"/>
    <w:rsid w:val="56BFFB50"/>
    <w:rsid w:val="56D0DD9A"/>
    <w:rsid w:val="57040D5B"/>
    <w:rsid w:val="571473C3"/>
    <w:rsid w:val="572A4126"/>
    <w:rsid w:val="57489482"/>
    <w:rsid w:val="5762AA1D"/>
    <w:rsid w:val="57861C3C"/>
    <w:rsid w:val="57A4C5B6"/>
    <w:rsid w:val="57AE49DE"/>
    <w:rsid w:val="57D4018B"/>
    <w:rsid w:val="57FB0AC0"/>
    <w:rsid w:val="57FF2DF0"/>
    <w:rsid w:val="58120E69"/>
    <w:rsid w:val="58336515"/>
    <w:rsid w:val="5875C6B4"/>
    <w:rsid w:val="58789555"/>
    <w:rsid w:val="58B5DB2D"/>
    <w:rsid w:val="58DFCD04"/>
    <w:rsid w:val="59641AFE"/>
    <w:rsid w:val="59854C74"/>
    <w:rsid w:val="5996DB21"/>
    <w:rsid w:val="59C97111"/>
    <w:rsid w:val="5A241550"/>
    <w:rsid w:val="5A439BA3"/>
    <w:rsid w:val="5A77CF8B"/>
    <w:rsid w:val="5A8671BD"/>
    <w:rsid w:val="5A8F7399"/>
    <w:rsid w:val="5B095962"/>
    <w:rsid w:val="5B0C353B"/>
    <w:rsid w:val="5B2F15EF"/>
    <w:rsid w:val="5B4C7894"/>
    <w:rsid w:val="5B86E174"/>
    <w:rsid w:val="5B8D2087"/>
    <w:rsid w:val="5BAA181F"/>
    <w:rsid w:val="5BAD7774"/>
    <w:rsid w:val="5BB9B33C"/>
    <w:rsid w:val="5BDFB748"/>
    <w:rsid w:val="5C754571"/>
    <w:rsid w:val="5C7C2970"/>
    <w:rsid w:val="5C95ED8C"/>
    <w:rsid w:val="5CA7BAB0"/>
    <w:rsid w:val="5CAB2E34"/>
    <w:rsid w:val="5CAC80F1"/>
    <w:rsid w:val="5CC0A0A3"/>
    <w:rsid w:val="5CDBC830"/>
    <w:rsid w:val="5CDFFB18"/>
    <w:rsid w:val="5D588975"/>
    <w:rsid w:val="5D659FDD"/>
    <w:rsid w:val="5D9D83EC"/>
    <w:rsid w:val="5DE55E37"/>
    <w:rsid w:val="5E5F3A42"/>
    <w:rsid w:val="5EEE7BEF"/>
    <w:rsid w:val="5F065D4B"/>
    <w:rsid w:val="5F13991A"/>
    <w:rsid w:val="5F170CC6"/>
    <w:rsid w:val="5F37423B"/>
    <w:rsid w:val="5F92BEFE"/>
    <w:rsid w:val="5FBD4757"/>
    <w:rsid w:val="601CC991"/>
    <w:rsid w:val="6085BFF8"/>
    <w:rsid w:val="6097B9E5"/>
    <w:rsid w:val="609A6578"/>
    <w:rsid w:val="60DB1D11"/>
    <w:rsid w:val="60F64A05"/>
    <w:rsid w:val="61100E26"/>
    <w:rsid w:val="613B6D34"/>
    <w:rsid w:val="61744B5C"/>
    <w:rsid w:val="618D5C0E"/>
    <w:rsid w:val="61ADC458"/>
    <w:rsid w:val="61B8175F"/>
    <w:rsid w:val="61D79CA0"/>
    <w:rsid w:val="61DC26E0"/>
    <w:rsid w:val="61E2B3F1"/>
    <w:rsid w:val="620269DC"/>
    <w:rsid w:val="620E9300"/>
    <w:rsid w:val="622CE78D"/>
    <w:rsid w:val="6242FFE9"/>
    <w:rsid w:val="62575A7A"/>
    <w:rsid w:val="6291B0D0"/>
    <w:rsid w:val="62AC1D6E"/>
    <w:rsid w:val="62D136A7"/>
    <w:rsid w:val="62E17C00"/>
    <w:rsid w:val="630F63CB"/>
    <w:rsid w:val="6312D727"/>
    <w:rsid w:val="632CB5BB"/>
    <w:rsid w:val="636107F6"/>
    <w:rsid w:val="6371310F"/>
    <w:rsid w:val="63B79B4C"/>
    <w:rsid w:val="63CDD9C6"/>
    <w:rsid w:val="63E1C172"/>
    <w:rsid w:val="640E0A99"/>
    <w:rsid w:val="64482898"/>
    <w:rsid w:val="649D0578"/>
    <w:rsid w:val="64A1072E"/>
    <w:rsid w:val="64D1A3E7"/>
    <w:rsid w:val="6531BB19"/>
    <w:rsid w:val="65373649"/>
    <w:rsid w:val="6554D807"/>
    <w:rsid w:val="657CEB7B"/>
    <w:rsid w:val="658B43EC"/>
    <w:rsid w:val="65B9652C"/>
    <w:rsid w:val="65DB5FA8"/>
    <w:rsid w:val="65EEE980"/>
    <w:rsid w:val="66245A0F"/>
    <w:rsid w:val="662C76A8"/>
    <w:rsid w:val="6631E78D"/>
    <w:rsid w:val="664A1B02"/>
    <w:rsid w:val="6685664F"/>
    <w:rsid w:val="668A1BE3"/>
    <w:rsid w:val="6717D830"/>
    <w:rsid w:val="6725AA80"/>
    <w:rsid w:val="6736DD0D"/>
    <w:rsid w:val="6752D0B5"/>
    <w:rsid w:val="6755372F"/>
    <w:rsid w:val="676AE4FA"/>
    <w:rsid w:val="67769DB7"/>
    <w:rsid w:val="67784036"/>
    <w:rsid w:val="67CDB7EE"/>
    <w:rsid w:val="67EAC8C6"/>
    <w:rsid w:val="686359C2"/>
    <w:rsid w:val="68D94449"/>
    <w:rsid w:val="68E6A839"/>
    <w:rsid w:val="69020A30"/>
    <w:rsid w:val="69213063"/>
    <w:rsid w:val="6969884F"/>
    <w:rsid w:val="69EB40B4"/>
    <w:rsid w:val="6A048D6E"/>
    <w:rsid w:val="6A1B783A"/>
    <w:rsid w:val="6A2307E6"/>
    <w:rsid w:val="6A529463"/>
    <w:rsid w:val="6ACB104A"/>
    <w:rsid w:val="6AD1DEE1"/>
    <w:rsid w:val="6B12F334"/>
    <w:rsid w:val="6B29AC50"/>
    <w:rsid w:val="6B2F6FBD"/>
    <w:rsid w:val="6BE0D0D3"/>
    <w:rsid w:val="6C02E6D4"/>
    <w:rsid w:val="6CA4F6DE"/>
    <w:rsid w:val="6CAE9499"/>
    <w:rsid w:val="6CB78373"/>
    <w:rsid w:val="6CC9D05E"/>
    <w:rsid w:val="6CE8F7A0"/>
    <w:rsid w:val="6D197EE4"/>
    <w:rsid w:val="6D91602F"/>
    <w:rsid w:val="6D964C41"/>
    <w:rsid w:val="6DC98F5C"/>
    <w:rsid w:val="6DFBAD2F"/>
    <w:rsid w:val="6E089F53"/>
    <w:rsid w:val="6E2F2722"/>
    <w:rsid w:val="6E4D191F"/>
    <w:rsid w:val="6E6351DC"/>
    <w:rsid w:val="6E9D6A95"/>
    <w:rsid w:val="6ECBD5DF"/>
    <w:rsid w:val="6EDE9C08"/>
    <w:rsid w:val="6F1D441F"/>
    <w:rsid w:val="6F312569"/>
    <w:rsid w:val="6F80705D"/>
    <w:rsid w:val="6F8763AA"/>
    <w:rsid w:val="6FC422CA"/>
    <w:rsid w:val="700DE6B1"/>
    <w:rsid w:val="701DE372"/>
    <w:rsid w:val="702E5027"/>
    <w:rsid w:val="7037CE68"/>
    <w:rsid w:val="703F5FCC"/>
    <w:rsid w:val="717E88E4"/>
    <w:rsid w:val="7193355E"/>
    <w:rsid w:val="71A5BB49"/>
    <w:rsid w:val="71E03528"/>
    <w:rsid w:val="72173323"/>
    <w:rsid w:val="72253C1E"/>
    <w:rsid w:val="729A4105"/>
    <w:rsid w:val="72D6F9EF"/>
    <w:rsid w:val="72EB1DDD"/>
    <w:rsid w:val="73055A94"/>
    <w:rsid w:val="733911E2"/>
    <w:rsid w:val="73718154"/>
    <w:rsid w:val="73BA5FA1"/>
    <w:rsid w:val="73D224B8"/>
    <w:rsid w:val="73D6BE77"/>
    <w:rsid w:val="74158D26"/>
    <w:rsid w:val="749E68A6"/>
    <w:rsid w:val="75808CB2"/>
    <w:rsid w:val="763B03A5"/>
    <w:rsid w:val="7641B8C5"/>
    <w:rsid w:val="76F8BD15"/>
    <w:rsid w:val="7709C57A"/>
    <w:rsid w:val="7722DC14"/>
    <w:rsid w:val="774EA739"/>
    <w:rsid w:val="7775D38F"/>
    <w:rsid w:val="777CC091"/>
    <w:rsid w:val="77D23896"/>
    <w:rsid w:val="77EB7224"/>
    <w:rsid w:val="77F28650"/>
    <w:rsid w:val="77F94A7A"/>
    <w:rsid w:val="784F2AF4"/>
    <w:rsid w:val="78A6C8DB"/>
    <w:rsid w:val="78ACBB57"/>
    <w:rsid w:val="78FAF487"/>
    <w:rsid w:val="790127BC"/>
    <w:rsid w:val="79085546"/>
    <w:rsid w:val="7935CAF5"/>
    <w:rsid w:val="79732733"/>
    <w:rsid w:val="79851A83"/>
    <w:rsid w:val="79E03899"/>
    <w:rsid w:val="79E74BEA"/>
    <w:rsid w:val="79EAE048"/>
    <w:rsid w:val="7A1EE64B"/>
    <w:rsid w:val="7A3F953C"/>
    <w:rsid w:val="7A4630B1"/>
    <w:rsid w:val="7AA2153E"/>
    <w:rsid w:val="7AA94B07"/>
    <w:rsid w:val="7ADC3087"/>
    <w:rsid w:val="7AF10A53"/>
    <w:rsid w:val="7AF695D7"/>
    <w:rsid w:val="7AF802BF"/>
    <w:rsid w:val="7AFB65CC"/>
    <w:rsid w:val="7B32061E"/>
    <w:rsid w:val="7B4A7DCD"/>
    <w:rsid w:val="7B4CE9BE"/>
    <w:rsid w:val="7B7687AD"/>
    <w:rsid w:val="7B8C9797"/>
    <w:rsid w:val="7B97F905"/>
    <w:rsid w:val="7BDD369D"/>
    <w:rsid w:val="7C0E4DE2"/>
    <w:rsid w:val="7C1D8340"/>
    <w:rsid w:val="7C3272FB"/>
    <w:rsid w:val="7C64C5C1"/>
    <w:rsid w:val="7C8D3191"/>
    <w:rsid w:val="7CBCAEE4"/>
    <w:rsid w:val="7CF43EAA"/>
    <w:rsid w:val="7D07BFF0"/>
    <w:rsid w:val="7DA4BD3C"/>
    <w:rsid w:val="7E237B9D"/>
    <w:rsid w:val="7E32CE04"/>
    <w:rsid w:val="7E9A7C70"/>
    <w:rsid w:val="7F1400FA"/>
    <w:rsid w:val="7F1ED018"/>
    <w:rsid w:val="7F2255FC"/>
    <w:rsid w:val="7F51075B"/>
    <w:rsid w:val="7F758661"/>
    <w:rsid w:val="7F90B8E4"/>
    <w:rsid w:val="7F935E79"/>
    <w:rsid w:val="7F9478FD"/>
    <w:rsid w:val="7F9C668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2"/>
    </o:shapelayout>
  </w:shapeDefaults>
  <w:decimalSymbol w:val="."/>
  <w:listSeparator w:val=","/>
  <w14:docId w14:val="4DCA5997"/>
  <w15:docId w15:val="{860BD329-E08C-41A8-9848-4600DDE14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DC2DC7"/>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776D56"/>
    <w:pPr>
      <w:keepNext/>
      <w:keepLines/>
      <w:spacing w:before="360" w:after="120" w:line="320" w:lineRule="atLeast"/>
      <w:outlineLvl w:val="2"/>
    </w:pPr>
    <w:rPr>
      <w:rFonts w:ascii="Arial" w:eastAsia="MS Gothic" w:hAnsi="Arial"/>
      <w:bCs/>
      <w:color w:val="201547"/>
      <w:sz w:val="30"/>
      <w:szCs w:val="26"/>
      <w:lang w:eastAsia="en-US"/>
    </w:rPr>
  </w:style>
  <w:style w:type="paragraph" w:styleId="Heading4">
    <w:name w:val="heading 4"/>
    <w:next w:val="Body"/>
    <w:link w:val="Heading4Char"/>
    <w:uiPriority w:val="1"/>
    <w:qFormat/>
    <w:rsid w:val="00ED7762"/>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DC2DC7"/>
    <w:rPr>
      <w:rFonts w:ascii="Arial" w:hAnsi="Arial"/>
      <w:b/>
      <w:color w:val="201547"/>
      <w:sz w:val="32"/>
      <w:szCs w:val="28"/>
      <w:lang w:eastAsia="en-US"/>
    </w:rPr>
  </w:style>
  <w:style w:type="character" w:customStyle="1" w:styleId="Heading3Char">
    <w:name w:val="Heading 3 Char"/>
    <w:link w:val="Heading3"/>
    <w:uiPriority w:val="1"/>
    <w:rsid w:val="00776D56"/>
    <w:rPr>
      <w:rFonts w:ascii="Arial" w:eastAsia="MS Gothic" w:hAnsi="Arial"/>
      <w:bCs/>
      <w:color w:val="201547"/>
      <w:sz w:val="30"/>
      <w:szCs w:val="26"/>
      <w:lang w:eastAsia="en-US"/>
    </w:rPr>
  </w:style>
  <w:style w:type="character" w:customStyle="1" w:styleId="Heading4Char">
    <w:name w:val="Heading 4 Char"/>
    <w:link w:val="Heading4"/>
    <w:uiPriority w:val="1"/>
    <w:rsid w:val="00ED7762"/>
    <w:rPr>
      <w:rFonts w:ascii="Arial" w:eastAsia="MS Mincho" w:hAnsi="Arial"/>
      <w:b/>
      <w:bCs/>
      <w:color w:val="201547"/>
      <w:sz w:val="24"/>
      <w:szCs w:val="22"/>
      <w:lang w:eastAsia="en-US"/>
    </w:rPr>
  </w:style>
  <w:style w:type="paragraph" w:styleId="Header">
    <w:name w:val="header"/>
    <w:uiPriority w:val="10"/>
    <w:rsid w:val="009C245E"/>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6"/>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6"/>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7"/>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7"/>
      </w:numPr>
    </w:pPr>
  </w:style>
  <w:style w:type="numbering" w:customStyle="1" w:styleId="ZZTablebullets">
    <w:name w:val="ZZ Table bullets"/>
    <w:basedOn w:val="NoList"/>
    <w:rsid w:val="00C60411"/>
    <w:pPr>
      <w:numPr>
        <w:numId w:val="7"/>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ind w:left="794" w:hanging="397"/>
    </w:pPr>
  </w:style>
  <w:style w:type="character" w:styleId="Hyperlink">
    <w:name w:val="Hyperlink"/>
    <w:uiPriority w:val="99"/>
    <w:rsid w:val="009E7A69"/>
    <w:rPr>
      <w:color w:val="004C97"/>
      <w:u w:val="dotted"/>
    </w:rPr>
  </w:style>
  <w:style w:type="paragraph" w:customStyle="1" w:styleId="Documentsubtitle">
    <w:name w:val="Document subtitle"/>
    <w:uiPriority w:val="8"/>
    <w:rsid w:val="009A3490"/>
    <w:pPr>
      <w:spacing w:after="120"/>
    </w:pPr>
    <w:rPr>
      <w:rFonts w:ascii="Arial" w:hAnsi="Arial"/>
      <w:color w:val="201547"/>
      <w:sz w:val="28"/>
      <w:szCs w:val="24"/>
      <w:lang w:eastAsia="en-US"/>
    </w:rPr>
  </w:style>
  <w:style w:type="paragraph" w:styleId="FootnoteText">
    <w:name w:val="footnote text"/>
    <w:basedOn w:val="Normal"/>
    <w:link w:val="FootnoteTextChar"/>
    <w:uiPriority w:val="99"/>
    <w:qFormat/>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6"/>
      </w:numPr>
    </w:pPr>
  </w:style>
  <w:style w:type="numbering" w:customStyle="1" w:styleId="ZZNumbersdigit">
    <w:name w:val="ZZ Numbers digit"/>
    <w:rsid w:val="00C60411"/>
    <w:pPr>
      <w:numPr>
        <w:numId w:val="5"/>
      </w:numPr>
    </w:pPr>
  </w:style>
  <w:style w:type="numbering" w:customStyle="1" w:styleId="ZZQuotebullets">
    <w:name w:val="ZZ Quote bullets"/>
    <w:basedOn w:val="ZZNumbersdigit"/>
    <w:rsid w:val="00C60411"/>
    <w:pPr>
      <w:numPr>
        <w:numId w:val="8"/>
      </w:numPr>
    </w:pPr>
  </w:style>
  <w:style w:type="paragraph" w:customStyle="1" w:styleId="Numberdigit">
    <w:name w:val="Number digit"/>
    <w:basedOn w:val="Body"/>
    <w:uiPriority w:val="2"/>
    <w:rsid w:val="00C60411"/>
    <w:pPr>
      <w:tabs>
        <w:tab w:val="num" w:pos="397"/>
      </w:tabs>
      <w:ind w:left="397" w:hanging="397"/>
    </w:pPr>
  </w:style>
  <w:style w:type="paragraph" w:customStyle="1" w:styleId="Numberloweralphaindent">
    <w:name w:val="Number lower alpha indent"/>
    <w:basedOn w:val="Body"/>
    <w:uiPriority w:val="3"/>
    <w:rsid w:val="00C60411"/>
    <w:pPr>
      <w:tabs>
        <w:tab w:val="num" w:pos="794"/>
      </w:tabs>
      <w:ind w:left="794" w:hanging="397"/>
    </w:pPr>
  </w:style>
  <w:style w:type="paragraph" w:customStyle="1" w:styleId="Numberdigitindent">
    <w:name w:val="Number digit indent"/>
    <w:basedOn w:val="Numberloweralphaindent"/>
    <w:uiPriority w:val="3"/>
    <w:rsid w:val="00C60411"/>
  </w:style>
  <w:style w:type="paragraph" w:customStyle="1" w:styleId="Numberloweralpha">
    <w:name w:val="Number lower alpha"/>
    <w:basedOn w:val="Body"/>
    <w:uiPriority w:val="3"/>
    <w:rsid w:val="00C60411"/>
    <w:pPr>
      <w:tabs>
        <w:tab w:val="num" w:pos="397"/>
      </w:tabs>
      <w:ind w:left="397" w:hanging="397"/>
    </w:pPr>
  </w:style>
  <w:style w:type="paragraph" w:customStyle="1" w:styleId="Numberlowerroman">
    <w:name w:val="Number lower roman"/>
    <w:basedOn w:val="Body"/>
    <w:uiPriority w:val="3"/>
    <w:rsid w:val="00C60411"/>
    <w:pPr>
      <w:numPr>
        <w:numId w:val="9"/>
      </w:numPr>
    </w:pPr>
  </w:style>
  <w:style w:type="paragraph" w:customStyle="1" w:styleId="Numberlowerromanindent">
    <w:name w:val="Number lower roman indent"/>
    <w:basedOn w:val="Body"/>
    <w:uiPriority w:val="3"/>
    <w:rsid w:val="00C60411"/>
    <w:pPr>
      <w:numPr>
        <w:ilvl w:val="1"/>
        <w:numId w:val="9"/>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ind w:left="1191" w:hanging="397"/>
    </w:pPr>
  </w:style>
  <w:style w:type="numbering" w:customStyle="1" w:styleId="ZZNumberslowerroman">
    <w:name w:val="ZZ Numbers lower roman"/>
    <w:basedOn w:val="ZZQuotebullets"/>
    <w:rsid w:val="00C60411"/>
    <w:pPr>
      <w:numPr>
        <w:numId w:val="9"/>
      </w:numPr>
    </w:pPr>
  </w:style>
  <w:style w:type="numbering" w:customStyle="1" w:styleId="ZZNumbersloweralpha">
    <w:name w:val="ZZ Numbers lower alpha"/>
    <w:basedOn w:val="NoList"/>
    <w:rsid w:val="00C60411"/>
    <w:pPr>
      <w:numPr>
        <w:numId w:val="10"/>
      </w:numPr>
    </w:pPr>
  </w:style>
  <w:style w:type="paragraph" w:customStyle="1" w:styleId="Quotebullet1">
    <w:name w:val="Quote bullet 1"/>
    <w:basedOn w:val="Quotetext"/>
    <w:rsid w:val="00C60411"/>
    <w:pPr>
      <w:numPr>
        <w:numId w:val="8"/>
      </w:numPr>
    </w:pPr>
  </w:style>
  <w:style w:type="paragraph" w:customStyle="1" w:styleId="Quotebullet2">
    <w:name w:val="Quote bullet 2"/>
    <w:basedOn w:val="Quotetext"/>
    <w:rsid w:val="00C60411"/>
    <w:pPr>
      <w:numPr>
        <w:ilvl w:val="1"/>
        <w:numId w:val="8"/>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body">
    <w:name w:val="DHHS body"/>
    <w:qFormat/>
    <w:rsid w:val="000E5371"/>
    <w:pPr>
      <w:spacing w:after="120" w:line="270" w:lineRule="atLeast"/>
    </w:pPr>
    <w:rPr>
      <w:rFonts w:ascii="Arial" w:eastAsia="Times" w:hAnsi="Arial"/>
      <w:lang w:eastAsia="en-US"/>
    </w:rPr>
  </w:style>
  <w:style w:type="paragraph" w:customStyle="1" w:styleId="DHHSbullet1">
    <w:name w:val="DHHS bullet 1"/>
    <w:basedOn w:val="DHHSbody"/>
    <w:uiPriority w:val="99"/>
    <w:qFormat/>
    <w:rsid w:val="000E5371"/>
    <w:pPr>
      <w:spacing w:after="40"/>
      <w:ind w:left="284" w:hanging="284"/>
    </w:pPr>
  </w:style>
  <w:style w:type="paragraph" w:customStyle="1" w:styleId="DHHSbullet2">
    <w:name w:val="DHHS bullet 2"/>
    <w:basedOn w:val="DHHSbody"/>
    <w:uiPriority w:val="99"/>
    <w:qFormat/>
    <w:rsid w:val="000E5371"/>
    <w:pPr>
      <w:spacing w:after="40"/>
      <w:ind w:left="567" w:hanging="283"/>
    </w:pPr>
  </w:style>
  <w:style w:type="paragraph" w:customStyle="1" w:styleId="DHHSbullet1lastline">
    <w:name w:val="DHHS bullet 1 last line"/>
    <w:basedOn w:val="DHHSbullet1"/>
    <w:uiPriority w:val="99"/>
    <w:qFormat/>
    <w:rsid w:val="000E5371"/>
    <w:pPr>
      <w:spacing w:after="120"/>
    </w:pPr>
  </w:style>
  <w:style w:type="paragraph" w:customStyle="1" w:styleId="DHHSbullet2lastline">
    <w:name w:val="DHHS bullet 2 last line"/>
    <w:basedOn w:val="DHHSbullet2"/>
    <w:uiPriority w:val="99"/>
    <w:qFormat/>
    <w:rsid w:val="000E5371"/>
    <w:pPr>
      <w:spacing w:after="120"/>
    </w:pPr>
  </w:style>
  <w:style w:type="paragraph" w:customStyle="1" w:styleId="DHHStablebullet">
    <w:name w:val="DHHS table bullet"/>
    <w:basedOn w:val="Normal"/>
    <w:uiPriority w:val="99"/>
    <w:qFormat/>
    <w:rsid w:val="000E5371"/>
    <w:pPr>
      <w:spacing w:before="80" w:after="60" w:line="240" w:lineRule="auto"/>
      <w:ind w:left="227" w:hanging="227"/>
    </w:pPr>
    <w:rPr>
      <w:sz w:val="20"/>
    </w:rPr>
  </w:style>
  <w:style w:type="paragraph" w:customStyle="1" w:styleId="DHHSbulletindent">
    <w:name w:val="DHHS bullet indent"/>
    <w:basedOn w:val="DHHSbody"/>
    <w:uiPriority w:val="99"/>
    <w:rsid w:val="000E5371"/>
    <w:pPr>
      <w:spacing w:after="40"/>
      <w:ind w:left="680" w:hanging="283"/>
    </w:pPr>
  </w:style>
  <w:style w:type="paragraph" w:customStyle="1" w:styleId="DHHSbulletindentlastline">
    <w:name w:val="DHHS bullet indent last line"/>
    <w:basedOn w:val="DHHSbody"/>
    <w:uiPriority w:val="99"/>
    <w:rsid w:val="000E5371"/>
    <w:pPr>
      <w:ind w:left="680" w:hanging="283"/>
    </w:pPr>
  </w:style>
  <w:style w:type="paragraph" w:customStyle="1" w:styleId="DHHStabletext">
    <w:name w:val="DHHS table text"/>
    <w:uiPriority w:val="3"/>
    <w:qFormat/>
    <w:rsid w:val="00C47C89"/>
    <w:pPr>
      <w:spacing w:before="80" w:after="60"/>
    </w:pPr>
    <w:rPr>
      <w:rFonts w:ascii="Arial" w:hAnsi="Arial"/>
      <w:lang w:eastAsia="en-US"/>
    </w:rPr>
  </w:style>
  <w:style w:type="paragraph" w:customStyle="1" w:styleId="DHHStablecolhead">
    <w:name w:val="DHHS table col head"/>
    <w:uiPriority w:val="3"/>
    <w:qFormat/>
    <w:rsid w:val="00C47C89"/>
    <w:pPr>
      <w:spacing w:before="80" w:after="60"/>
    </w:pPr>
    <w:rPr>
      <w:rFonts w:ascii="Arial" w:hAnsi="Arial"/>
      <w:b/>
      <w:color w:val="87189D"/>
      <w:lang w:eastAsia="en-US"/>
    </w:rPr>
  </w:style>
  <w:style w:type="paragraph" w:customStyle="1" w:styleId="DHHSnumberloweralpha">
    <w:name w:val="DHHS number lower alpha"/>
    <w:basedOn w:val="DHHSbody"/>
    <w:uiPriority w:val="3"/>
    <w:rsid w:val="00C47C89"/>
    <w:pPr>
      <w:numPr>
        <w:ilvl w:val="2"/>
        <w:numId w:val="12"/>
      </w:numPr>
    </w:pPr>
  </w:style>
  <w:style w:type="paragraph" w:customStyle="1" w:styleId="DHHSnumberloweralphaindent">
    <w:name w:val="DHHS number lower alpha indent"/>
    <w:basedOn w:val="DHHSbody"/>
    <w:uiPriority w:val="3"/>
    <w:rsid w:val="00C47C89"/>
    <w:pPr>
      <w:numPr>
        <w:ilvl w:val="3"/>
        <w:numId w:val="12"/>
      </w:numPr>
    </w:pPr>
  </w:style>
  <w:style w:type="paragraph" w:customStyle="1" w:styleId="DHHSnumberdigit">
    <w:name w:val="DHHS number digit"/>
    <w:basedOn w:val="DHHSbody"/>
    <w:uiPriority w:val="2"/>
    <w:rsid w:val="00C47C89"/>
    <w:pPr>
      <w:numPr>
        <w:numId w:val="12"/>
      </w:numPr>
    </w:pPr>
  </w:style>
  <w:style w:type="numbering" w:customStyle="1" w:styleId="ZZNumbers">
    <w:name w:val="ZZ Numbers"/>
    <w:rsid w:val="00C47C89"/>
    <w:pPr>
      <w:numPr>
        <w:numId w:val="11"/>
      </w:numPr>
    </w:pPr>
  </w:style>
  <w:style w:type="paragraph" w:customStyle="1" w:styleId="DHHSnumberlowerroman">
    <w:name w:val="DHHS number lower roman"/>
    <w:basedOn w:val="DHHSbody"/>
    <w:uiPriority w:val="3"/>
    <w:rsid w:val="00C47C89"/>
    <w:pPr>
      <w:numPr>
        <w:ilvl w:val="4"/>
        <w:numId w:val="12"/>
      </w:numPr>
    </w:pPr>
  </w:style>
  <w:style w:type="paragraph" w:customStyle="1" w:styleId="DHHSnumberlowerromanindent">
    <w:name w:val="DHHS number lower roman indent"/>
    <w:basedOn w:val="DHHSbody"/>
    <w:uiPriority w:val="3"/>
    <w:rsid w:val="00C47C89"/>
    <w:pPr>
      <w:numPr>
        <w:ilvl w:val="5"/>
        <w:numId w:val="12"/>
      </w:numPr>
    </w:pPr>
  </w:style>
  <w:style w:type="paragraph" w:customStyle="1" w:styleId="DHHSnumberdigitindent">
    <w:name w:val="DHHS number digit indent"/>
    <w:basedOn w:val="DHHSnumberloweralphaindent"/>
    <w:uiPriority w:val="3"/>
    <w:rsid w:val="00C47C89"/>
    <w:pPr>
      <w:numPr>
        <w:ilvl w:val="1"/>
      </w:numPr>
    </w:pPr>
  </w:style>
  <w:style w:type="character" w:styleId="PlaceholderText">
    <w:name w:val="Placeholder Text"/>
    <w:basedOn w:val="DefaultParagraphFont"/>
    <w:uiPriority w:val="99"/>
    <w:semiHidden/>
    <w:rsid w:val="00C47C89"/>
    <w:rPr>
      <w:color w:val="808080"/>
    </w:rPr>
  </w:style>
  <w:style w:type="paragraph" w:customStyle="1" w:styleId="DHHSbodynospace">
    <w:name w:val="DHHS body no space"/>
    <w:basedOn w:val="DHHSbody"/>
    <w:uiPriority w:val="3"/>
    <w:qFormat/>
    <w:rsid w:val="00C47C89"/>
    <w:pPr>
      <w:spacing w:after="0"/>
    </w:pPr>
  </w:style>
  <w:style w:type="paragraph" w:styleId="ListParagraph">
    <w:name w:val="List Paragraph"/>
    <w:basedOn w:val="Normal"/>
    <w:uiPriority w:val="72"/>
    <w:semiHidden/>
    <w:qFormat/>
    <w:rsid w:val="00661545"/>
    <w:pPr>
      <w:ind w:left="720"/>
      <w:contextualSpacing/>
    </w:pPr>
  </w:style>
  <w:style w:type="character" w:styleId="Mention">
    <w:name w:val="Mention"/>
    <w:basedOn w:val="DefaultParagraphFont"/>
    <w:uiPriority w:val="99"/>
    <w:unhideWhenUsed/>
    <w:rPr>
      <w:color w:val="2B579A"/>
      <w:shd w:val="clear" w:color="auto" w:fill="E6E6E6"/>
    </w:rPr>
  </w:style>
  <w:style w:type="paragraph" w:customStyle="1" w:styleId="Default">
    <w:name w:val="Default"/>
    <w:rsid w:val="00164CA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49553589">
      <w:bodyDiv w:val="1"/>
      <w:marLeft w:val="0"/>
      <w:marRight w:val="0"/>
      <w:marTop w:val="0"/>
      <w:marBottom w:val="0"/>
      <w:divBdr>
        <w:top w:val="none" w:sz="0" w:space="0" w:color="auto"/>
        <w:left w:val="none" w:sz="0" w:space="0" w:color="auto"/>
        <w:bottom w:val="none" w:sz="0" w:space="0" w:color="auto"/>
        <w:right w:val="none" w:sz="0" w:space="0" w:color="auto"/>
      </w:divBdr>
    </w:div>
    <w:div w:id="131537464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57462117">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Abhendra.singh@health.vic.gov.au" TargetMode="External"/><Relationship Id="rId26" Type="http://schemas.openxmlformats.org/officeDocument/2006/relationships/image" Target="media/image7.png"/><Relationship Id="rId39" Type="http://schemas.openxmlformats.org/officeDocument/2006/relationships/oleObject" Target="embeddings/oleObject2.bin"/><Relationship Id="rId21" Type="http://schemas.openxmlformats.org/officeDocument/2006/relationships/image" Target="media/image3.jpg"/><Relationship Id="rId34" Type="http://schemas.openxmlformats.org/officeDocument/2006/relationships/header" Target="header6.xml"/><Relationship Id="rId42" Type="http://schemas.openxmlformats.org/officeDocument/2006/relationships/image" Target="media/image14.emf"/><Relationship Id="rId47" Type="http://schemas.openxmlformats.org/officeDocument/2006/relationships/oleObject" Target="embeddings/oleObject4.bin"/><Relationship Id="rId50" Type="http://schemas.openxmlformats.org/officeDocument/2006/relationships/image" Target="media/image18.emf"/><Relationship Id="rId55"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dhhsvicgovau.sharepoint.com/:w:/r/sites/health/Forms/Privacy/Developing%20a%20Collection%20Notice%20for%20Personal%20or%20Health%20Information.docx?d=w8e5322b296fd4738b31f67bee5e1d512&amp;csf=1&amp;web=1&amp;e=Tp1MDu" TargetMode="External"/><Relationship Id="rId38" Type="http://schemas.openxmlformats.org/officeDocument/2006/relationships/image" Target="media/image12.emf"/><Relationship Id="rId46" Type="http://schemas.openxmlformats.org/officeDocument/2006/relationships/image" Target="media/image16.emf"/><Relationship Id="rId59"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james.melville@dffh.vic.gov.au" TargetMode="External"/><Relationship Id="rId29" Type="http://schemas.openxmlformats.org/officeDocument/2006/relationships/footer" Target="footer4.xml"/><Relationship Id="rId41" Type="http://schemas.openxmlformats.org/officeDocument/2006/relationships/package" Target="embeddings/Microsoft_Word_Document.docx"/><Relationship Id="rId54" Type="http://schemas.openxmlformats.org/officeDocument/2006/relationships/hyperlink" Target="mailto:privacy@dffh.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oleObject" Target="embeddings/oleObject1.bin"/><Relationship Id="rId40" Type="http://schemas.openxmlformats.org/officeDocument/2006/relationships/image" Target="media/image13.emf"/><Relationship Id="rId45" Type="http://schemas.openxmlformats.org/officeDocument/2006/relationships/package" Target="embeddings/Microsoft_Word_Document1.docx"/><Relationship Id="rId53" Type="http://schemas.openxmlformats.org/officeDocument/2006/relationships/package" Target="embeddings/Microsoft_Word_Document3.docx"/><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ustomXml" Target="ink/ink1.xml"/><Relationship Id="rId28" Type="http://schemas.openxmlformats.org/officeDocument/2006/relationships/header" Target="header5.xml"/><Relationship Id="rId36" Type="http://schemas.openxmlformats.org/officeDocument/2006/relationships/image" Target="media/image11.emf"/><Relationship Id="rId49" Type="http://schemas.openxmlformats.org/officeDocument/2006/relationships/package" Target="embeddings/Microsoft_Word_Document2.docx"/><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Alicia.houlihan@dffh.vic.gov.au" TargetMode="External"/><Relationship Id="rId31" Type="http://schemas.openxmlformats.org/officeDocument/2006/relationships/image" Target="media/image9.png"/><Relationship Id="rId44" Type="http://schemas.openxmlformats.org/officeDocument/2006/relationships/image" Target="media/image15.emf"/><Relationship Id="rId52"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header" Target="header7.xml"/><Relationship Id="rId43" Type="http://schemas.openxmlformats.org/officeDocument/2006/relationships/oleObject" Target="embeddings/oleObject3.bin"/><Relationship Id="rId48" Type="http://schemas.openxmlformats.org/officeDocument/2006/relationships/image" Target="media/image17.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5.bin"/><Relationship Id="rId3" Type="http://schemas.openxmlformats.org/officeDocument/2006/relationships/customXml" Target="../customXml/item3.xml"/></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intranet.dhhs.vic.gov.au/risk-management-policy-and-framewor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FCAE3A40-0AEC-4A7F-9D37-D2D419A7941E}">
    <t:Anchor>
      <t:Comment id="687809309"/>
    </t:Anchor>
    <t:History>
      <t:Event id="{45F30411-F1CD-4A5D-9C27-A2619349DD40}" time="2023-11-20T04:11:31.442Z">
        <t:Attribution userId="S::karen.dehoedt@dffh.vic.gov.au::1ec4760b-6a93-47bb-95a7-4482b27d98db" userProvider="AD" userName="Karen De Hoedt (DFFH)"/>
        <t:Anchor>
          <t:Comment id="1791073611"/>
        </t:Anchor>
        <t:Create/>
      </t:Event>
      <t:Event id="{E1798D34-8053-4129-958B-D417BB12B443}" time="2023-11-20T04:11:31.442Z">
        <t:Attribution userId="S::karen.dehoedt@dffh.vic.gov.au::1ec4760b-6a93-47bb-95a7-4482b27d98db" userProvider="AD" userName="Karen De Hoedt (DFFH)"/>
        <t:Anchor>
          <t:Comment id="1791073611"/>
        </t:Anchor>
        <t:Assign userId="S::Melissa.Campbell@dffh.vic.gov.au::766bbbbe-a985-41ff-af23-9b159518eb1d" userProvider="AD" userName="Melissa Campbell (DFFH)"/>
      </t:Event>
      <t:Event id="{01BC691D-EC5E-44F8-BD11-762F4CF18C10}" time="2023-11-20T04:11:31.442Z">
        <t:Attribution userId="S::karen.dehoedt@dffh.vic.gov.au::1ec4760b-6a93-47bb-95a7-4482b27d98db" userProvider="AD" userName="Karen De Hoedt (DFFH)"/>
        <t:Anchor>
          <t:Comment id="1791073611"/>
        </t:Anchor>
        <t:SetTitle title="@Melissa Campbell (DFFH)"/>
      </t:Event>
      <t:Event id="{D9EB796B-A1FB-4F42-8CBD-10F30C0E3EEF}" time="2023-11-20T05:51:13.428Z">
        <t:Attribution userId="S::melissa.campbell@dffh.vic.gov.au::766bbbbe-a985-41ff-af23-9b159518eb1d" userProvider="AD" userName="Melissa Campbell (DFFH)"/>
        <t:Anchor>
          <t:Comment id="2088226604"/>
        </t:Anchor>
        <t:UnassignAll/>
      </t:Event>
      <t:Event id="{A36E60DE-9178-4F18-8773-F5E4F26CBFA3}" time="2023-11-20T05:51:13.428Z">
        <t:Attribution userId="S::melissa.campbell@dffh.vic.gov.au::766bbbbe-a985-41ff-af23-9b159518eb1d" userProvider="AD" userName="Melissa Campbell (DFFH)"/>
        <t:Anchor>
          <t:Comment id="2088226604"/>
        </t:Anchor>
        <t:Assign userId="S::Karen.DeHoedt@dffh.vic.gov.au::1ec4760b-6a93-47bb-95a7-4482b27d98db" userProvider="AD" userName="Karen De Hoedt (DFFH)"/>
      </t:Event>
    </t:History>
  </t:Task>
  <t:Task id="{2A2B0591-AE34-4EC2-975C-9B99BEC31759}">
    <t:Anchor>
      <t:Comment id="687825165"/>
    </t:Anchor>
    <t:History>
      <t:Event id="{64631CB2-8D89-4FD1-8224-C7392B256AE1}" time="2023-11-20T04:13:52.781Z">
        <t:Attribution userId="S::karen.dehoedt@dffh.vic.gov.au::1ec4760b-6a93-47bb-95a7-4482b27d98db" userProvider="AD" userName="Karen De Hoedt (DFFH)"/>
        <t:Anchor>
          <t:Comment id="1751678080"/>
        </t:Anchor>
        <t:Create/>
      </t:Event>
      <t:Event id="{B519680A-186D-4A59-9674-870F1434B24E}" time="2023-11-20T04:13:52.781Z">
        <t:Attribution userId="S::karen.dehoedt@dffh.vic.gov.au::1ec4760b-6a93-47bb-95a7-4482b27d98db" userProvider="AD" userName="Karen De Hoedt (DFFH)"/>
        <t:Anchor>
          <t:Comment id="1751678080"/>
        </t:Anchor>
        <t:Assign userId="S::Melissa.Campbell@dffh.vic.gov.au::766bbbbe-a985-41ff-af23-9b159518eb1d" userProvider="AD" userName="Melissa Campbell (DFFH)"/>
      </t:Event>
      <t:Event id="{E34292F3-6A67-4962-A929-DF53DF8A4EA5}" time="2023-11-20T04:13:52.781Z">
        <t:Attribution userId="S::karen.dehoedt@dffh.vic.gov.au::1ec4760b-6a93-47bb-95a7-4482b27d98db" userProvider="AD" userName="Karen De Hoedt (DFFH)"/>
        <t:Anchor>
          <t:Comment id="1751678080"/>
        </t:Anchor>
        <t:SetTitle title="@Melissa Campbell (DFFH)"/>
      </t:Event>
    </t:History>
  </t:Task>
  <t:Task id="{B6E14D39-C123-4D4A-8E95-AABC5225EF01}">
    <t:Anchor>
      <t:Comment id="687824799"/>
    </t:Anchor>
    <t:History>
      <t:Event id="{7D95F450-2B4C-4B59-8AB3-E0DD01322B62}" time="2023-11-20T04:12:20.272Z">
        <t:Attribution userId="S::karen.dehoedt@dffh.vic.gov.au::1ec4760b-6a93-47bb-95a7-4482b27d98db" userProvider="AD" userName="Karen De Hoedt (DFFH)"/>
        <t:Anchor>
          <t:Comment id="865112176"/>
        </t:Anchor>
        <t:Create/>
      </t:Event>
      <t:Event id="{CD32FBA0-E803-4848-B1E0-C277F9727C75}" time="2023-11-20T04:12:20.272Z">
        <t:Attribution userId="S::karen.dehoedt@dffh.vic.gov.au::1ec4760b-6a93-47bb-95a7-4482b27d98db" userProvider="AD" userName="Karen De Hoedt (DFFH)"/>
        <t:Anchor>
          <t:Comment id="865112176"/>
        </t:Anchor>
        <t:Assign userId="S::Melissa.Campbell@dffh.vic.gov.au::766bbbbe-a985-41ff-af23-9b159518eb1d" userProvider="AD" userName="Melissa Campbell (DFFH)"/>
      </t:Event>
      <t:Event id="{10E6E0A3-0E6F-4146-9E17-B50507A268EB}" time="2023-11-20T04:12:20.272Z">
        <t:Attribution userId="S::karen.dehoedt@dffh.vic.gov.au::1ec4760b-6a93-47bb-95a7-4482b27d98db" userProvider="AD" userName="Karen De Hoedt (DFFH)"/>
        <t:Anchor>
          <t:Comment id="865112176"/>
        </t:Anchor>
        <t:SetTitle title="@Melissa Campbell (DFFH)"/>
      </t:Event>
    </t:History>
  </t:Task>
  <t:Task id="{DA3B995B-D166-4F2A-B4F0-A7D04F544334}">
    <t:Anchor>
      <t:Comment id="687890326"/>
    </t:Anchor>
    <t:History>
      <t:Event id="{C619220A-4075-44E3-B162-0E5BE6938CEA}" time="2023-11-20T04:32:22.901Z">
        <t:Attribution userId="S::karen.dehoedt@dffh.vic.gov.au::1ec4760b-6a93-47bb-95a7-4482b27d98db" userProvider="AD" userName="Karen De Hoedt (DFFH)"/>
        <t:Anchor>
          <t:Comment id="246670014"/>
        </t:Anchor>
        <t:Create/>
      </t:Event>
      <t:Event id="{166C349C-8850-41BE-B5E3-A16E759BCBDE}" time="2023-11-20T04:32:22.901Z">
        <t:Attribution userId="S::karen.dehoedt@dffh.vic.gov.au::1ec4760b-6a93-47bb-95a7-4482b27d98db" userProvider="AD" userName="Karen De Hoedt (DFFH)"/>
        <t:Anchor>
          <t:Comment id="246670014"/>
        </t:Anchor>
        <t:Assign userId="S::Melissa.Campbell@dffh.vic.gov.au::766bbbbe-a985-41ff-af23-9b159518eb1d" userProvider="AD" userName="Melissa Campbell (DFFH)"/>
      </t:Event>
      <t:Event id="{8F91CC42-37E8-4ED9-80F0-7F09A14AF72F}" time="2023-11-20T04:32:22.901Z">
        <t:Attribution userId="S::karen.dehoedt@dffh.vic.gov.au::1ec4760b-6a93-47bb-95a7-4482b27d98db" userProvider="AD" userName="Karen De Hoedt (DFFH)"/>
        <t:Anchor>
          <t:Comment id="246670014"/>
        </t:Anchor>
        <t:SetTitle title="@Melissa Campbell (DFFH)"/>
      </t:Event>
    </t:History>
  </t:Task>
  <t:Task id="{4C9A1C54-C351-4AE2-97B2-C6128C7EE70A}">
    <t:Anchor>
      <t:Comment id="687890389"/>
    </t:Anchor>
    <t:History>
      <t:Event id="{8DA713F0-1763-4165-BE46-26889EA8FA9E}" time="2023-11-20T04:32:56.698Z">
        <t:Attribution userId="S::karen.dehoedt@dffh.vic.gov.au::1ec4760b-6a93-47bb-95a7-4482b27d98db" userProvider="AD" userName="Karen De Hoedt (DFFH)"/>
        <t:Anchor>
          <t:Comment id="1054073780"/>
        </t:Anchor>
        <t:Create/>
      </t:Event>
      <t:Event id="{8CD806AF-BA4A-4DBE-80FE-C53392BBDE51}" time="2023-11-20T04:32:56.698Z">
        <t:Attribution userId="S::karen.dehoedt@dffh.vic.gov.au::1ec4760b-6a93-47bb-95a7-4482b27d98db" userProvider="AD" userName="Karen De Hoedt (DFFH)"/>
        <t:Anchor>
          <t:Comment id="1054073780"/>
        </t:Anchor>
        <t:Assign userId="S::Melissa.Campbell@dffh.vic.gov.au::766bbbbe-a985-41ff-af23-9b159518eb1d" userProvider="AD" userName="Melissa Campbell (DFFH)"/>
      </t:Event>
      <t:Event id="{D972DCF4-B769-4968-933B-F26A710A6066}" time="2023-11-20T04:32:56.698Z">
        <t:Attribution userId="S::karen.dehoedt@dffh.vic.gov.au::1ec4760b-6a93-47bb-95a7-4482b27d98db" userProvider="AD" userName="Karen De Hoedt (DFFH)"/>
        <t:Anchor>
          <t:Comment id="1054073780"/>
        </t:Anchor>
        <t:SetTitle title="@Melissa Campbell (DFFH)"/>
      </t:Event>
    </t:History>
  </t:Task>
  <t:Task id="{A1E4FD2D-7AC9-4D77-B34E-58B708F5089D}">
    <t:Anchor>
      <t:Comment id="1573193497"/>
    </t:Anchor>
    <t:History>
      <t:Event id="{7CD054F6-0D9B-425B-BD05-CA020F8EDE0E}" time="2024-08-26T22:11:13.403Z">
        <t:Attribution userId="S::karen.dehoedt@dffh.vic.gov.au::1ec4760b-6a93-47bb-95a7-4482b27d98db" userProvider="AD" userName="Karen De Hoedt (DFFH)"/>
        <t:Anchor>
          <t:Comment id="1573193497"/>
        </t:Anchor>
        <t:Create/>
      </t:Event>
      <t:Event id="{F770A530-222A-4F20-9BCA-4331A410B5A6}" time="2024-08-26T22:11:13.403Z">
        <t:Attribution userId="S::karen.dehoedt@dffh.vic.gov.au::1ec4760b-6a93-47bb-95a7-4482b27d98db" userProvider="AD" userName="Karen De Hoedt (DFFH)"/>
        <t:Anchor>
          <t:Comment id="1573193497"/>
        </t:Anchor>
        <t:Assign userId="S::Melissa.Campbell@dffh.vic.gov.au::766bbbbe-a985-41ff-af23-9b159518eb1d" userProvider="AD" userName="Melissa Campbell (DFFH)"/>
      </t:Event>
      <t:Event id="{B30E6E39-7F69-4F2B-8CC2-7ADD343E0707}" time="2024-08-26T22:11:13.403Z">
        <t:Attribution userId="S::karen.dehoedt@dffh.vic.gov.au::1ec4760b-6a93-47bb-95a7-4482b27d98db" userProvider="AD" userName="Karen De Hoedt (DFFH)"/>
        <t:Anchor>
          <t:Comment id="1573193497"/>
        </t:Anchor>
        <t:SetTitle title="@Melissa Campbell (DFFH) Hi Melissa, please place in the appendix the recommendation in the minutes, check also if there are any emails in your archives of approvals."/>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FDBC650AD094EA082EA913FDEEC8554"/>
        <w:category>
          <w:name w:val="General"/>
          <w:gallery w:val="placeholder"/>
        </w:category>
        <w:types>
          <w:type w:val="bbPlcHdr"/>
        </w:types>
        <w:behaviors>
          <w:behavior w:val="content"/>
        </w:behaviors>
        <w:guid w:val="{29FBC1E6-CED2-42FF-B492-DE4C35E7EAC3}"/>
      </w:docPartPr>
      <w:docPartBody>
        <w:p w:rsidR="00850740" w:rsidRDefault="00850740" w:rsidP="00850740">
          <w:pPr>
            <w:pStyle w:val="DFDBC650AD094EA082EA913FDEEC8554"/>
          </w:pPr>
          <w:r w:rsidRPr="00C201EE">
            <w:rPr>
              <w:rStyle w:val="PlaceholderText"/>
            </w:rPr>
            <w:t>Choose an item.</w:t>
          </w:r>
        </w:p>
      </w:docPartBody>
    </w:docPart>
    <w:docPart>
      <w:docPartPr>
        <w:name w:val="C3ED5250BE114DF2B3EAB39933BD867A"/>
        <w:category>
          <w:name w:val="General"/>
          <w:gallery w:val="placeholder"/>
        </w:category>
        <w:types>
          <w:type w:val="bbPlcHdr"/>
        </w:types>
        <w:behaviors>
          <w:behavior w:val="content"/>
        </w:behaviors>
        <w:guid w:val="{297BD9E0-8D73-495E-BDEF-642C146C4F74}"/>
      </w:docPartPr>
      <w:docPartBody>
        <w:p w:rsidR="00850740" w:rsidRDefault="00850740" w:rsidP="00850740">
          <w:pPr>
            <w:pStyle w:val="C3ED5250BE114DF2B3EAB39933BD867A"/>
          </w:pPr>
          <w:r w:rsidRPr="00C201EE">
            <w:rPr>
              <w:rStyle w:val="PlaceholderText"/>
            </w:rPr>
            <w:t>Choose an item.</w:t>
          </w:r>
        </w:p>
      </w:docPartBody>
    </w:docPart>
    <w:docPart>
      <w:docPartPr>
        <w:name w:val="267F214FA50A4612831AEE94B87E6BFE"/>
        <w:category>
          <w:name w:val="General"/>
          <w:gallery w:val="placeholder"/>
        </w:category>
        <w:types>
          <w:type w:val="bbPlcHdr"/>
        </w:types>
        <w:behaviors>
          <w:behavior w:val="content"/>
        </w:behaviors>
        <w:guid w:val="{2752F780-0DF9-4FA8-B8E1-2709E2741077}"/>
      </w:docPartPr>
      <w:docPartBody>
        <w:p w:rsidR="00850740" w:rsidRDefault="00850740" w:rsidP="00850740">
          <w:pPr>
            <w:pStyle w:val="267F214FA50A4612831AEE94B87E6BFE"/>
          </w:pPr>
          <w:r w:rsidRPr="00C201EE">
            <w:rPr>
              <w:rStyle w:val="PlaceholderText"/>
            </w:rPr>
            <w:t>Choose an item.</w:t>
          </w:r>
        </w:p>
      </w:docPartBody>
    </w:docPart>
    <w:docPart>
      <w:docPartPr>
        <w:name w:val="D02F7F3C53DD41F68D7ADB58226266E4"/>
        <w:category>
          <w:name w:val="General"/>
          <w:gallery w:val="placeholder"/>
        </w:category>
        <w:types>
          <w:type w:val="bbPlcHdr"/>
        </w:types>
        <w:behaviors>
          <w:behavior w:val="content"/>
        </w:behaviors>
        <w:guid w:val="{F52385B2-AD3F-4FD3-BBB9-802E524AC335}"/>
      </w:docPartPr>
      <w:docPartBody>
        <w:p w:rsidR="00850740" w:rsidRDefault="00850740" w:rsidP="00850740">
          <w:pPr>
            <w:pStyle w:val="D02F7F3C53DD41F68D7ADB58226266E4"/>
          </w:pPr>
          <w:r w:rsidRPr="00C201EE">
            <w:rPr>
              <w:rStyle w:val="PlaceholderText"/>
            </w:rPr>
            <w:t>Choose an item.</w:t>
          </w:r>
        </w:p>
      </w:docPartBody>
    </w:docPart>
    <w:docPart>
      <w:docPartPr>
        <w:name w:val="6D9434F8590648EFAF7BE61E44F1F387"/>
        <w:category>
          <w:name w:val="General"/>
          <w:gallery w:val="placeholder"/>
        </w:category>
        <w:types>
          <w:type w:val="bbPlcHdr"/>
        </w:types>
        <w:behaviors>
          <w:behavior w:val="content"/>
        </w:behaviors>
        <w:guid w:val="{6B517B91-8CEF-46D7-8EB2-4F5174B810A3}"/>
      </w:docPartPr>
      <w:docPartBody>
        <w:p w:rsidR="00850740" w:rsidRDefault="00850740" w:rsidP="00850740">
          <w:pPr>
            <w:pStyle w:val="6D9434F8590648EFAF7BE61E44F1F387"/>
          </w:pPr>
          <w:r w:rsidRPr="00C201EE">
            <w:rPr>
              <w:rStyle w:val="PlaceholderText"/>
            </w:rPr>
            <w:t>Choose an item.</w:t>
          </w:r>
        </w:p>
      </w:docPartBody>
    </w:docPart>
    <w:docPart>
      <w:docPartPr>
        <w:name w:val="961B63DD20124D3BB3A27DF40983CEA2"/>
        <w:category>
          <w:name w:val="General"/>
          <w:gallery w:val="placeholder"/>
        </w:category>
        <w:types>
          <w:type w:val="bbPlcHdr"/>
        </w:types>
        <w:behaviors>
          <w:behavior w:val="content"/>
        </w:behaviors>
        <w:guid w:val="{4F30C68E-DEEF-499D-8FF2-8A9BC76DD745}"/>
      </w:docPartPr>
      <w:docPartBody>
        <w:p w:rsidR="00850740" w:rsidRDefault="00850740" w:rsidP="00850740">
          <w:pPr>
            <w:pStyle w:val="961B63DD20124D3BB3A27DF40983CEA2"/>
          </w:pPr>
          <w:r w:rsidRPr="00C201EE">
            <w:rPr>
              <w:rStyle w:val="PlaceholderText"/>
            </w:rPr>
            <w:t>Choose an item.</w:t>
          </w:r>
        </w:p>
      </w:docPartBody>
    </w:docPart>
    <w:docPart>
      <w:docPartPr>
        <w:name w:val="8DB50ED5286F422194139C1D3C17462B"/>
        <w:category>
          <w:name w:val="General"/>
          <w:gallery w:val="placeholder"/>
        </w:category>
        <w:types>
          <w:type w:val="bbPlcHdr"/>
        </w:types>
        <w:behaviors>
          <w:behavior w:val="content"/>
        </w:behaviors>
        <w:guid w:val="{5EFB81D8-B82E-4F11-8094-4265BD0EFC62}"/>
      </w:docPartPr>
      <w:docPartBody>
        <w:p w:rsidR="00850740" w:rsidRDefault="00850740" w:rsidP="00850740">
          <w:pPr>
            <w:pStyle w:val="8DB50ED5286F422194139C1D3C17462B"/>
          </w:pPr>
          <w:r w:rsidRPr="00C201EE">
            <w:rPr>
              <w:rStyle w:val="PlaceholderText"/>
            </w:rPr>
            <w:t>Choose an item.</w:t>
          </w:r>
        </w:p>
      </w:docPartBody>
    </w:docPart>
    <w:docPart>
      <w:docPartPr>
        <w:name w:val="80E1F1C9BE644399ACE0D992DAEF4B63"/>
        <w:category>
          <w:name w:val="General"/>
          <w:gallery w:val="placeholder"/>
        </w:category>
        <w:types>
          <w:type w:val="bbPlcHdr"/>
        </w:types>
        <w:behaviors>
          <w:behavior w:val="content"/>
        </w:behaviors>
        <w:guid w:val="{D3E97AD1-DC12-4C67-AC3E-F3C3AA16E2DE}"/>
      </w:docPartPr>
      <w:docPartBody>
        <w:p w:rsidR="00850740" w:rsidRDefault="00850740" w:rsidP="00850740">
          <w:pPr>
            <w:pStyle w:val="80E1F1C9BE644399ACE0D992DAEF4B63"/>
          </w:pPr>
          <w:r w:rsidRPr="00C201EE">
            <w:rPr>
              <w:rStyle w:val="PlaceholderText"/>
            </w:rPr>
            <w:t>Choose an item.</w:t>
          </w:r>
        </w:p>
      </w:docPartBody>
    </w:docPart>
    <w:docPart>
      <w:docPartPr>
        <w:name w:val="9E9FA160570A4400AB8CB039F0A8546C"/>
        <w:category>
          <w:name w:val="General"/>
          <w:gallery w:val="placeholder"/>
        </w:category>
        <w:types>
          <w:type w:val="bbPlcHdr"/>
        </w:types>
        <w:behaviors>
          <w:behavior w:val="content"/>
        </w:behaviors>
        <w:guid w:val="{1589801B-6D41-4560-A3BD-43A3771D7272}"/>
      </w:docPartPr>
      <w:docPartBody>
        <w:p w:rsidR="00850740" w:rsidRDefault="00850740" w:rsidP="00850740">
          <w:pPr>
            <w:pStyle w:val="9E9FA160570A4400AB8CB039F0A8546C"/>
          </w:pPr>
          <w:r w:rsidRPr="00C201EE">
            <w:rPr>
              <w:rStyle w:val="PlaceholderText"/>
            </w:rPr>
            <w:t>Choose an item.</w:t>
          </w:r>
        </w:p>
      </w:docPartBody>
    </w:docPart>
    <w:docPart>
      <w:docPartPr>
        <w:name w:val="6B7CAEC2292A4522A6B640F531421FF6"/>
        <w:category>
          <w:name w:val="General"/>
          <w:gallery w:val="placeholder"/>
        </w:category>
        <w:types>
          <w:type w:val="bbPlcHdr"/>
        </w:types>
        <w:behaviors>
          <w:behavior w:val="content"/>
        </w:behaviors>
        <w:guid w:val="{3A0B3D7C-5765-4507-BDE8-628DAB1B8B72}"/>
      </w:docPartPr>
      <w:docPartBody>
        <w:p w:rsidR="00850740" w:rsidRDefault="00850740" w:rsidP="00850740">
          <w:pPr>
            <w:pStyle w:val="6B7CAEC2292A4522A6B640F531421FF6"/>
          </w:pPr>
          <w:r w:rsidRPr="00C201EE">
            <w:rPr>
              <w:rStyle w:val="PlaceholderText"/>
            </w:rPr>
            <w:t>Choose an item.</w:t>
          </w:r>
        </w:p>
      </w:docPartBody>
    </w:docPart>
    <w:docPart>
      <w:docPartPr>
        <w:name w:val="71655105D5E2436A943BCC1BD8CFA435"/>
        <w:category>
          <w:name w:val="General"/>
          <w:gallery w:val="placeholder"/>
        </w:category>
        <w:types>
          <w:type w:val="bbPlcHdr"/>
        </w:types>
        <w:behaviors>
          <w:behavior w:val="content"/>
        </w:behaviors>
        <w:guid w:val="{98717ADC-8C6A-46A5-A7B0-2959DD49CEE7}"/>
      </w:docPartPr>
      <w:docPartBody>
        <w:p w:rsidR="00850740" w:rsidRDefault="00850740" w:rsidP="00850740">
          <w:pPr>
            <w:pStyle w:val="71655105D5E2436A943BCC1BD8CFA435"/>
          </w:pPr>
          <w:r w:rsidRPr="00C201EE">
            <w:rPr>
              <w:rStyle w:val="PlaceholderText"/>
            </w:rPr>
            <w:t>Choose an item.</w:t>
          </w:r>
        </w:p>
      </w:docPartBody>
    </w:docPart>
    <w:docPart>
      <w:docPartPr>
        <w:name w:val="4C5BE46CBC7A4B75A36CE84B3E4B3690"/>
        <w:category>
          <w:name w:val="General"/>
          <w:gallery w:val="placeholder"/>
        </w:category>
        <w:types>
          <w:type w:val="bbPlcHdr"/>
        </w:types>
        <w:behaviors>
          <w:behavior w:val="content"/>
        </w:behaviors>
        <w:guid w:val="{FB00CDBC-B83A-4FA5-88E3-9006660D95B3}"/>
      </w:docPartPr>
      <w:docPartBody>
        <w:p w:rsidR="00850740" w:rsidRDefault="00850740" w:rsidP="00850740">
          <w:pPr>
            <w:pStyle w:val="4C5BE46CBC7A4B75A36CE84B3E4B3690"/>
          </w:pPr>
          <w:r w:rsidRPr="00C201EE">
            <w:rPr>
              <w:rStyle w:val="PlaceholderText"/>
            </w:rPr>
            <w:t>Choose an item.</w:t>
          </w:r>
        </w:p>
      </w:docPartBody>
    </w:docPart>
    <w:docPart>
      <w:docPartPr>
        <w:name w:val="F846FDC2971D487B8C76B467AFB1F9E9"/>
        <w:category>
          <w:name w:val="General"/>
          <w:gallery w:val="placeholder"/>
        </w:category>
        <w:types>
          <w:type w:val="bbPlcHdr"/>
        </w:types>
        <w:behaviors>
          <w:behavior w:val="content"/>
        </w:behaviors>
        <w:guid w:val="{E35AA929-1CAE-422A-B4E6-82684E94607A}"/>
      </w:docPartPr>
      <w:docPartBody>
        <w:p w:rsidR="00850740" w:rsidRDefault="00850740" w:rsidP="00850740">
          <w:pPr>
            <w:pStyle w:val="F846FDC2971D487B8C76B467AFB1F9E9"/>
          </w:pPr>
          <w:r w:rsidRPr="00C201EE">
            <w:rPr>
              <w:rStyle w:val="PlaceholderText"/>
            </w:rPr>
            <w:t>Choose an item.</w:t>
          </w:r>
        </w:p>
      </w:docPartBody>
    </w:docPart>
    <w:docPart>
      <w:docPartPr>
        <w:name w:val="2EE2E0508F574C4E938495C17228C667"/>
        <w:category>
          <w:name w:val="General"/>
          <w:gallery w:val="placeholder"/>
        </w:category>
        <w:types>
          <w:type w:val="bbPlcHdr"/>
        </w:types>
        <w:behaviors>
          <w:behavior w:val="content"/>
        </w:behaviors>
        <w:guid w:val="{492142FB-C8D0-4553-A64C-09130FD2285B}"/>
      </w:docPartPr>
      <w:docPartBody>
        <w:p w:rsidR="002C2EF2" w:rsidRDefault="00482A3C" w:rsidP="00482A3C">
          <w:pPr>
            <w:pStyle w:val="2EE2E0508F574C4E938495C17228C667"/>
          </w:pPr>
          <w:r w:rsidRPr="00C201EE">
            <w:rPr>
              <w:rStyle w:val="PlaceholderText"/>
            </w:rPr>
            <w:t>Choose an item.</w:t>
          </w:r>
        </w:p>
      </w:docPartBody>
    </w:docPart>
    <w:docPart>
      <w:docPartPr>
        <w:name w:val="32AB6488C27C4330A5C42AB495C10D50"/>
        <w:category>
          <w:name w:val="General"/>
          <w:gallery w:val="placeholder"/>
        </w:category>
        <w:types>
          <w:type w:val="bbPlcHdr"/>
        </w:types>
        <w:behaviors>
          <w:behavior w:val="content"/>
        </w:behaviors>
        <w:guid w:val="{ADA32E8D-F716-475B-908E-2618FEEC9E25}"/>
      </w:docPartPr>
      <w:docPartBody>
        <w:p w:rsidR="002C2EF2" w:rsidRDefault="00482A3C" w:rsidP="00482A3C">
          <w:pPr>
            <w:pStyle w:val="32AB6488C27C4330A5C42AB495C10D50"/>
          </w:pPr>
          <w:r w:rsidRPr="00C201EE">
            <w:rPr>
              <w:rStyle w:val="PlaceholderText"/>
            </w:rPr>
            <w:t>Choose an item.</w:t>
          </w:r>
        </w:p>
      </w:docPartBody>
    </w:docPart>
    <w:docPart>
      <w:docPartPr>
        <w:name w:val="A0F5710434734C71ACDD2E393C995C05"/>
        <w:category>
          <w:name w:val="General"/>
          <w:gallery w:val="placeholder"/>
        </w:category>
        <w:types>
          <w:type w:val="bbPlcHdr"/>
        </w:types>
        <w:behaviors>
          <w:behavior w:val="content"/>
        </w:behaviors>
        <w:guid w:val="{5787E4E6-C0F7-402D-9492-899BF1522127}"/>
      </w:docPartPr>
      <w:docPartBody>
        <w:p w:rsidR="002C2EF2" w:rsidRDefault="00482A3C" w:rsidP="00482A3C">
          <w:pPr>
            <w:pStyle w:val="A0F5710434734C71ACDD2E393C995C05"/>
          </w:pPr>
          <w:r w:rsidRPr="00C201EE">
            <w:rPr>
              <w:rStyle w:val="PlaceholderText"/>
            </w:rPr>
            <w:t>Choose an item.</w:t>
          </w:r>
        </w:p>
      </w:docPartBody>
    </w:docPart>
    <w:docPart>
      <w:docPartPr>
        <w:name w:val="AAD30CF28DC7418DBC7190D6779CC318"/>
        <w:category>
          <w:name w:val="General"/>
          <w:gallery w:val="placeholder"/>
        </w:category>
        <w:types>
          <w:type w:val="bbPlcHdr"/>
        </w:types>
        <w:behaviors>
          <w:behavior w:val="content"/>
        </w:behaviors>
        <w:guid w:val="{7DEA036E-D9A3-4958-ACEA-C51D15BF8B02}"/>
      </w:docPartPr>
      <w:docPartBody>
        <w:p w:rsidR="002C2EF2" w:rsidRDefault="00482A3C" w:rsidP="00482A3C">
          <w:pPr>
            <w:pStyle w:val="AAD30CF28DC7418DBC7190D6779CC318"/>
          </w:pPr>
          <w:r w:rsidRPr="00C201EE">
            <w:rPr>
              <w:rStyle w:val="PlaceholderText"/>
            </w:rPr>
            <w:t>Choose an item.</w:t>
          </w:r>
        </w:p>
      </w:docPartBody>
    </w:docPart>
    <w:docPart>
      <w:docPartPr>
        <w:name w:val="B194EF330E76435FABCAAA1413AD9693"/>
        <w:category>
          <w:name w:val="General"/>
          <w:gallery w:val="placeholder"/>
        </w:category>
        <w:types>
          <w:type w:val="bbPlcHdr"/>
        </w:types>
        <w:behaviors>
          <w:behavior w:val="content"/>
        </w:behaviors>
        <w:guid w:val="{3F3F53A7-16A1-461C-B1BD-EE352E4C57D2}"/>
      </w:docPartPr>
      <w:docPartBody>
        <w:p w:rsidR="002C2EF2" w:rsidRDefault="00482A3C" w:rsidP="00482A3C">
          <w:pPr>
            <w:pStyle w:val="B194EF330E76435FABCAAA1413AD9693"/>
          </w:pPr>
          <w:r w:rsidRPr="00C201EE">
            <w:rPr>
              <w:rStyle w:val="PlaceholderText"/>
            </w:rPr>
            <w:t>Choose an item.</w:t>
          </w:r>
        </w:p>
      </w:docPartBody>
    </w:docPart>
    <w:docPart>
      <w:docPartPr>
        <w:name w:val="479D9D7B331841BD918CF3C9527C8566"/>
        <w:category>
          <w:name w:val="General"/>
          <w:gallery w:val="placeholder"/>
        </w:category>
        <w:types>
          <w:type w:val="bbPlcHdr"/>
        </w:types>
        <w:behaviors>
          <w:behavior w:val="content"/>
        </w:behaviors>
        <w:guid w:val="{4C9D06B3-29F0-4FF0-B82E-672227BDDAFD}"/>
      </w:docPartPr>
      <w:docPartBody>
        <w:p w:rsidR="002C2EF2" w:rsidRDefault="00482A3C" w:rsidP="00482A3C">
          <w:pPr>
            <w:pStyle w:val="479D9D7B331841BD918CF3C9527C8566"/>
          </w:pPr>
          <w:r w:rsidRPr="00C201EE">
            <w:rPr>
              <w:rStyle w:val="PlaceholderText"/>
            </w:rPr>
            <w:t>Choose an item.</w:t>
          </w:r>
        </w:p>
      </w:docPartBody>
    </w:docPart>
    <w:docPart>
      <w:docPartPr>
        <w:name w:val="939A568A96BA400A84A317036A1410F9"/>
        <w:category>
          <w:name w:val="General"/>
          <w:gallery w:val="placeholder"/>
        </w:category>
        <w:types>
          <w:type w:val="bbPlcHdr"/>
        </w:types>
        <w:behaviors>
          <w:behavior w:val="content"/>
        </w:behaviors>
        <w:guid w:val="{89963C67-B34A-4376-980F-7B57F52FB1A5}"/>
      </w:docPartPr>
      <w:docPartBody>
        <w:p w:rsidR="002C2EF2" w:rsidRDefault="00482A3C" w:rsidP="00482A3C">
          <w:pPr>
            <w:pStyle w:val="939A568A96BA400A84A317036A1410F9"/>
          </w:pPr>
          <w:r w:rsidRPr="00C201EE">
            <w:rPr>
              <w:rStyle w:val="PlaceholderText"/>
            </w:rPr>
            <w:t>Choose an item.</w:t>
          </w:r>
        </w:p>
      </w:docPartBody>
    </w:docPart>
    <w:docPart>
      <w:docPartPr>
        <w:name w:val="3B19730FD6DD47AB833DE0A07F83729D"/>
        <w:category>
          <w:name w:val="General"/>
          <w:gallery w:val="placeholder"/>
        </w:category>
        <w:types>
          <w:type w:val="bbPlcHdr"/>
        </w:types>
        <w:behaviors>
          <w:behavior w:val="content"/>
        </w:behaviors>
        <w:guid w:val="{4E88BC31-4BF9-4036-A5E4-342E31EA8CC1}"/>
      </w:docPartPr>
      <w:docPartBody>
        <w:p w:rsidR="002C2EF2" w:rsidRDefault="00482A3C" w:rsidP="00482A3C">
          <w:pPr>
            <w:pStyle w:val="3B19730FD6DD47AB833DE0A07F83729D"/>
          </w:pPr>
          <w:r w:rsidRPr="00C201EE">
            <w:rPr>
              <w:rStyle w:val="PlaceholderText"/>
            </w:rPr>
            <w:t>Choose an item.</w:t>
          </w:r>
        </w:p>
      </w:docPartBody>
    </w:docPart>
    <w:docPart>
      <w:docPartPr>
        <w:name w:val="666DEF1E6CDA497EBA517FBC689985D0"/>
        <w:category>
          <w:name w:val="General"/>
          <w:gallery w:val="placeholder"/>
        </w:category>
        <w:types>
          <w:type w:val="bbPlcHdr"/>
        </w:types>
        <w:behaviors>
          <w:behavior w:val="content"/>
        </w:behaviors>
        <w:guid w:val="{FB17A80A-E22D-4E1B-BCB0-A73ABC6F9315}"/>
      </w:docPartPr>
      <w:docPartBody>
        <w:p w:rsidR="002C2EF2" w:rsidRDefault="00482A3C" w:rsidP="00482A3C">
          <w:pPr>
            <w:pStyle w:val="666DEF1E6CDA497EBA517FBC689985D0"/>
          </w:pPr>
          <w:r w:rsidRPr="00C201EE">
            <w:rPr>
              <w:rStyle w:val="PlaceholderText"/>
            </w:rPr>
            <w:t>Choose an item.</w:t>
          </w:r>
        </w:p>
      </w:docPartBody>
    </w:docPart>
    <w:docPart>
      <w:docPartPr>
        <w:name w:val="87D2074B8805416A9A05477D0D45FB42"/>
        <w:category>
          <w:name w:val="General"/>
          <w:gallery w:val="placeholder"/>
        </w:category>
        <w:types>
          <w:type w:val="bbPlcHdr"/>
        </w:types>
        <w:behaviors>
          <w:behavior w:val="content"/>
        </w:behaviors>
        <w:guid w:val="{07FF7064-B238-4DE8-AF9E-7E5A7FDA4F91}"/>
      </w:docPartPr>
      <w:docPartBody>
        <w:p w:rsidR="002C2EF2" w:rsidRDefault="00482A3C" w:rsidP="00482A3C">
          <w:pPr>
            <w:pStyle w:val="87D2074B8805416A9A05477D0D45FB42"/>
          </w:pPr>
          <w:r w:rsidRPr="00C201E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740"/>
    <w:rsid w:val="000A11A5"/>
    <w:rsid w:val="000B0720"/>
    <w:rsid w:val="00111943"/>
    <w:rsid w:val="00214D73"/>
    <w:rsid w:val="00230046"/>
    <w:rsid w:val="0023033A"/>
    <w:rsid w:val="002C2EF2"/>
    <w:rsid w:val="00300DC3"/>
    <w:rsid w:val="003C3EA7"/>
    <w:rsid w:val="003E1BF3"/>
    <w:rsid w:val="004578F3"/>
    <w:rsid w:val="00482A3C"/>
    <w:rsid w:val="004B19FC"/>
    <w:rsid w:val="0055524B"/>
    <w:rsid w:val="00596D6E"/>
    <w:rsid w:val="005A72C7"/>
    <w:rsid w:val="005C1463"/>
    <w:rsid w:val="00613632"/>
    <w:rsid w:val="006C6CE7"/>
    <w:rsid w:val="00723E27"/>
    <w:rsid w:val="00850740"/>
    <w:rsid w:val="00872168"/>
    <w:rsid w:val="00886038"/>
    <w:rsid w:val="009D290B"/>
    <w:rsid w:val="00A02538"/>
    <w:rsid w:val="00A674A5"/>
    <w:rsid w:val="00BF7080"/>
    <w:rsid w:val="00C00CA9"/>
    <w:rsid w:val="00CA1DB0"/>
    <w:rsid w:val="00CA3897"/>
    <w:rsid w:val="00CE186C"/>
    <w:rsid w:val="00D655B1"/>
    <w:rsid w:val="00E10EE7"/>
    <w:rsid w:val="00E12EF2"/>
    <w:rsid w:val="00E14FC4"/>
    <w:rsid w:val="00E235F9"/>
    <w:rsid w:val="00E3011A"/>
    <w:rsid w:val="00E369E8"/>
    <w:rsid w:val="00E657FB"/>
    <w:rsid w:val="00EA5EA9"/>
    <w:rsid w:val="00ED2AE9"/>
    <w:rsid w:val="00F15E47"/>
    <w:rsid w:val="00F27BE6"/>
    <w:rsid w:val="00F7065A"/>
    <w:rsid w:val="00F813D8"/>
    <w:rsid w:val="00F9045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813D8"/>
    <w:rPr>
      <w:color w:val="808080"/>
    </w:rPr>
  </w:style>
  <w:style w:type="paragraph" w:customStyle="1" w:styleId="DFDBC650AD094EA082EA913FDEEC8554">
    <w:name w:val="DFDBC650AD094EA082EA913FDEEC8554"/>
    <w:rsid w:val="00850740"/>
  </w:style>
  <w:style w:type="paragraph" w:customStyle="1" w:styleId="C3ED5250BE114DF2B3EAB39933BD867A">
    <w:name w:val="C3ED5250BE114DF2B3EAB39933BD867A"/>
    <w:rsid w:val="00850740"/>
  </w:style>
  <w:style w:type="paragraph" w:customStyle="1" w:styleId="267F214FA50A4612831AEE94B87E6BFE">
    <w:name w:val="267F214FA50A4612831AEE94B87E6BFE"/>
    <w:rsid w:val="00850740"/>
  </w:style>
  <w:style w:type="paragraph" w:customStyle="1" w:styleId="D02F7F3C53DD41F68D7ADB58226266E4">
    <w:name w:val="D02F7F3C53DD41F68D7ADB58226266E4"/>
    <w:rsid w:val="00850740"/>
  </w:style>
  <w:style w:type="paragraph" w:customStyle="1" w:styleId="6D9434F8590648EFAF7BE61E44F1F387">
    <w:name w:val="6D9434F8590648EFAF7BE61E44F1F387"/>
    <w:rsid w:val="00850740"/>
  </w:style>
  <w:style w:type="paragraph" w:customStyle="1" w:styleId="961B63DD20124D3BB3A27DF40983CEA2">
    <w:name w:val="961B63DD20124D3BB3A27DF40983CEA2"/>
    <w:rsid w:val="00850740"/>
  </w:style>
  <w:style w:type="paragraph" w:customStyle="1" w:styleId="8DB50ED5286F422194139C1D3C17462B">
    <w:name w:val="8DB50ED5286F422194139C1D3C17462B"/>
    <w:rsid w:val="00850740"/>
  </w:style>
  <w:style w:type="paragraph" w:customStyle="1" w:styleId="80E1F1C9BE644399ACE0D992DAEF4B63">
    <w:name w:val="80E1F1C9BE644399ACE0D992DAEF4B63"/>
    <w:rsid w:val="00850740"/>
  </w:style>
  <w:style w:type="paragraph" w:customStyle="1" w:styleId="9E9FA160570A4400AB8CB039F0A8546C">
    <w:name w:val="9E9FA160570A4400AB8CB039F0A8546C"/>
    <w:rsid w:val="00850740"/>
  </w:style>
  <w:style w:type="paragraph" w:customStyle="1" w:styleId="6B7CAEC2292A4522A6B640F531421FF6">
    <w:name w:val="6B7CAEC2292A4522A6B640F531421FF6"/>
    <w:rsid w:val="00850740"/>
  </w:style>
  <w:style w:type="paragraph" w:customStyle="1" w:styleId="71655105D5E2436A943BCC1BD8CFA435">
    <w:name w:val="71655105D5E2436A943BCC1BD8CFA435"/>
    <w:rsid w:val="00850740"/>
  </w:style>
  <w:style w:type="paragraph" w:customStyle="1" w:styleId="4C5BE46CBC7A4B75A36CE84B3E4B3690">
    <w:name w:val="4C5BE46CBC7A4B75A36CE84B3E4B3690"/>
    <w:rsid w:val="00850740"/>
  </w:style>
  <w:style w:type="paragraph" w:customStyle="1" w:styleId="F846FDC2971D487B8C76B467AFB1F9E9">
    <w:name w:val="F846FDC2971D487B8C76B467AFB1F9E9"/>
    <w:rsid w:val="00850740"/>
  </w:style>
  <w:style w:type="paragraph" w:customStyle="1" w:styleId="2EE2E0508F574C4E938495C17228C667">
    <w:name w:val="2EE2E0508F574C4E938495C17228C667"/>
    <w:rsid w:val="00482A3C"/>
  </w:style>
  <w:style w:type="paragraph" w:customStyle="1" w:styleId="32AB6488C27C4330A5C42AB495C10D50">
    <w:name w:val="32AB6488C27C4330A5C42AB495C10D50"/>
    <w:rsid w:val="00482A3C"/>
  </w:style>
  <w:style w:type="paragraph" w:customStyle="1" w:styleId="A0F5710434734C71ACDD2E393C995C05">
    <w:name w:val="A0F5710434734C71ACDD2E393C995C05"/>
    <w:rsid w:val="00482A3C"/>
  </w:style>
  <w:style w:type="paragraph" w:customStyle="1" w:styleId="AAD30CF28DC7418DBC7190D6779CC318">
    <w:name w:val="AAD30CF28DC7418DBC7190D6779CC318"/>
    <w:rsid w:val="00482A3C"/>
  </w:style>
  <w:style w:type="paragraph" w:customStyle="1" w:styleId="B194EF330E76435FABCAAA1413AD9693">
    <w:name w:val="B194EF330E76435FABCAAA1413AD9693"/>
    <w:rsid w:val="00482A3C"/>
  </w:style>
  <w:style w:type="paragraph" w:customStyle="1" w:styleId="479D9D7B331841BD918CF3C9527C8566">
    <w:name w:val="479D9D7B331841BD918CF3C9527C8566"/>
    <w:rsid w:val="00482A3C"/>
  </w:style>
  <w:style w:type="paragraph" w:customStyle="1" w:styleId="939A568A96BA400A84A317036A1410F9">
    <w:name w:val="939A568A96BA400A84A317036A1410F9"/>
    <w:rsid w:val="00482A3C"/>
  </w:style>
  <w:style w:type="paragraph" w:customStyle="1" w:styleId="3B19730FD6DD47AB833DE0A07F83729D">
    <w:name w:val="3B19730FD6DD47AB833DE0A07F83729D"/>
    <w:rsid w:val="00482A3C"/>
  </w:style>
  <w:style w:type="paragraph" w:customStyle="1" w:styleId="666DEF1E6CDA497EBA517FBC689985D0">
    <w:name w:val="666DEF1E6CDA497EBA517FBC689985D0"/>
    <w:rsid w:val="00482A3C"/>
  </w:style>
  <w:style w:type="paragraph" w:customStyle="1" w:styleId="87D2074B8805416A9A05477D0D45FB42">
    <w:name w:val="87D2074B8805416A9A05477D0D45FB42"/>
    <w:rsid w:val="00482A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09T23:55:38.106"/>
    </inkml:context>
    <inkml:brush xml:id="br0">
      <inkml:brushProperty name="width" value="0.1" units="cm"/>
      <inkml:brushProperty name="height" value="0.1" units="cm"/>
    </inkml:brush>
  </inkml:definitions>
  <inkml:trace contextRef="#ctx0" brushRef="#br0">0 177 16383 0 0,'15'3'0'0'0,"25"4"0"0"0,26 2 0 0 0,21-2 0 0 0,18-2 0 0 0,16-1 0 0 0,8-2 0 0 0,5-4 0 0 0,-5-5 0 0 0,-6-7 0 0 0,-5-12 0 0 0,-16-6 0 0 0,-17-1 0 0 0,-19 1 0 0 0,-18 3 0 0 0,-17 14 0 0 0,-17 12 0 0 0,-11 9 0 0 0,-5 7 0 0 0,-4 7 0 0 0,1 7 0 0 0,0 2 0 0 0,4-4 0 0 0,6-6 0 0 0,5-7 0 0 0,10-5 0 0 0,5-4 0 0 0,1-5 0 0 0,2-6 0 0 0,1-8 0 0 0,0-7 0 0 0,-4-2 0 0 0,-4-4 0 0 0,-5 9 0 0 0,-5 18 0 0 0,-5 21 0 0 0,-3 20 0 0 0,-2 17 0 0 0,-1 16 0 0 0,2 18 0 0 0,4 19 0 0 0,7 15 0 0 0,8 19 0 0 0,0 6 0 0 0,3-1 0 0 0,-3 0 0 0 0,-5-13 0 0 0,-5-17 0 0 0,-4-22 0 0 0,-7-22 0 0 0,-3-16 0 0 0,-8-19 0 0 0,-4-16 0 0 0,-4-11 0 0 0,-7-9 0 0 0,-12-7 0 0 0,-14-19 0 0 0,-25-30 0 0 0,-29-34 0 0 0,-25-33 0 0 0,-18-28 0 0 0,-6-11 0 0 0,11 1 0 0 0,18 11 0 0 0,30 25 0 0 0,29 23 0 0 0,25 26 0 0 0,26 19 0 0 0,28 18 0 0 0,28 9 0 0 0,23 7 0 0 0,22 0 0 0 0,21 0 0 0 0,25 1 0 0 0,23 0 0 0 0,11 1 0 0 0,-1 2 0 0 0,-13 5 0 0 0,-16 4 0 0 0,-22 3 0 0 0,-27 3 0 0 0,-26 1 0 0 0,-22-3 0 0 0,-14-3 0 0 0,-9-4 0 0 0,-4-11 0 0 0,-3-6 0 0 0,-3-3 0 0 0,-3-2 0 0 0,-2 1 0 0 0,0 3 0 0 0,-4 3 0 0 0,-3 6 0 0 0,-8 5 0 0 0,-8 13 0 0 0,-5 11 0 0 0,-4 9 0 0 0,-1 9 0 0 0,7 4 0 0 0,6-2 0 0 0,7-2 0 0 0,7-2 0 0 0,3-3 0 0 0,3-3 0 0 0,0 3 0 0 0,5 2 0 0 0,3 8 0 0 0,14 9 0 0 0,6 1 0 0 0,10 4 0 0 0,6 1 0 0 0,10 0 0 0 0,5 1 0 0 0,0-2 0 0 0,-2 1 0 0 0,-7-5 0 0 0,-6-7 0 0 0,-10-6 0 0 0,-8-5 0 0 0,-9-4 0 0 0,-6-2 0 0 0,-7 2 0 0 0,-1 6 0 0 0,-4 5 0 0 0,-7 4 0 0 0,-5-2 0 0 0,-4 3 0 0 0,-7-1 0 0 0,-14-2 0 0 0,-12 1 0 0 0,-12-3 0 0 0,-9-7 0 0 0,-2-8 0 0 0,6-7 0 0 0,8-4 0 0 0,10-4 0 0 0,11-2 0 0 0,9-2 0 0 0,6-5 0 0 0,7-15 0 0 0,6-16 0 0 0,5-20 0 0 0,7-10 0 0 0,14-12 0 0 0,18-8 0 0 0,9 6 0 0 0,7 9 0 0 0,4 15 0 0 0,-1 14 0 0 0,-7 14 0 0 0,-7 12 0 0 0,-8 9 0 0 0,-2 11 0 0 0,-4 9 0 0 0,-3 10 0 0 0,-1 4 0 0 0,-2 8 0 0 0,-1 3 0 0 0,-3 4 0 0 0,-2-1 0 0 0,1 1 0 0 0,1-4 0 0 0,-2-6 0 0 0,-4-4 0 0 0,0-6 0 0 0,5-13 0 0 0,3-23 0 0 0,8-29 0 0 0,13-29 0 0 0,5-23 0 0 0,8-16 0 0 0,-1-4 0 0 0,-1 5 0 0 0,-4 13 0 0 0,-8 23 0 0 0,-9 20 0 0 0,-10 27 0 0 0,-9 22 0 0 0,-4 14 0 0 0,-4 10 0 0 0,-3 8 0 0 0,1 2 0 0 0,-1 4 0 0 0,0 2 0 0 0,4 2 0 0 0,5-5 0 0 0,3-1 0 0 0,5-6 0 0 0,1-4 0 0 0,2-4 0 0 0,1-6 0 0 0,0-4 0 0 0,0-3 0 0 0,0-1 0 0 0,4-4 0 0 0,-1-6 0 0 0,1-6 0 0 0,-2-8 0 0 0,0-8 0 0 0,-2-12 0 0 0,0-5 0 0 0,-3 2 0 0 0,-5 8 0 0 0,-4 11 0 0 0,-7 14 0 0 0,-2 16 0 0 0,-5 14 0 0 0,-4 12 0 0 0,0 11 0 0 0,2 9 0 0 0,-2 7 0 0 0,3 7 0 0 0,1 9 0 0 0,6 8 0 0 0,6 1 0 0 0,8 5 0 0 0,5-6 0 0 0,0-10 0 0 0,-1-14 0 0 0,4-8 0 0 0,-2-10 0 0 0,-2-11 0 0 0,0-10 0 0 0,4-9 0 0 0,1-5 0 0 0,-1-6 0 0 0,7-9 0 0 0,3-5 0 0 0,4-10 0 0 0,-4-3 0 0 0,-6 1 0 0 0,-5 1 0 0 0,-7 4 0 0 0,-2 1 0 0 0,-4 3 0 0 0,-2 1 0 0 0,-3 4 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d008163-efe8-41c9-8a6e-39d389fb6c27">
      <UserInfo>
        <DisplayName>Lipy Sahni (Health)</DisplayName>
        <AccountId>56</AccountId>
        <AccountType/>
      </UserInfo>
      <UserInfo>
        <DisplayName>Anoop Chandran (Health)</DisplayName>
        <AccountId>64</AccountId>
        <AccountType/>
      </UserInfo>
      <UserInfo>
        <DisplayName>L17portal (DFFH)</DisplayName>
        <AccountId>65</AccountId>
        <AccountType/>
      </UserInfo>
      <UserInfo>
        <DisplayName>Devika Gajapathy (Health)</DisplayName>
        <AccountId>61</AccountId>
        <AccountType/>
      </UserInfo>
      <UserInfo>
        <DisplayName>Karen De Hoedt (DFFH)</DisplayName>
        <AccountId>33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5541A90C2B1EB4FA6FF32C97F5625AE" ma:contentTypeVersion="8" ma:contentTypeDescription="Create a new document." ma:contentTypeScope="" ma:versionID="b97f042df80c3f1daa99e452382e8922">
  <xsd:schema xmlns:xsd="http://www.w3.org/2001/XMLSchema" xmlns:xs="http://www.w3.org/2001/XMLSchema" xmlns:p="http://schemas.microsoft.com/office/2006/metadata/properties" xmlns:ns2="add73ec2-c5fa-4fd3-8424-81af2714d9e8" xmlns:ns3="9d008163-efe8-41c9-8a6e-39d389fb6c27" targetNamespace="http://schemas.microsoft.com/office/2006/metadata/properties" ma:root="true" ma:fieldsID="024858642d0be9d9d9f28978c7ca93d2" ns2:_="" ns3:_="">
    <xsd:import namespace="add73ec2-c5fa-4fd3-8424-81af2714d9e8"/>
    <xsd:import namespace="9d008163-efe8-41c9-8a6e-39d389fb6c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d73ec2-c5fa-4fd3-8424-81af2714d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008163-efe8-41c9-8a6e-39d389fb6c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add73ec2-c5fa-4fd3-8424-81af2714d9e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d008163-efe8-41c9-8a6e-39d389fb6c27"/>
    <ds:schemaRef ds:uri="http://www.w3.org/XML/1998/namespace"/>
    <ds:schemaRef ds:uri="http://purl.org/dc/dcmitype/"/>
  </ds:schemaRefs>
</ds:datastoreItem>
</file>

<file path=customXml/itemProps2.xml><?xml version="1.0" encoding="utf-8"?>
<ds:datastoreItem xmlns:ds="http://schemas.openxmlformats.org/officeDocument/2006/customXml" ds:itemID="{5CE55243-AE0D-4403-A63D-595EB4C3EF0D}">
  <ds:schemaRefs>
    <ds:schemaRef ds:uri="http://schemas.openxmlformats.org/officeDocument/2006/bibliography"/>
  </ds:schemaRefs>
</ds:datastoreItem>
</file>

<file path=customXml/itemProps3.xml><?xml version="1.0" encoding="utf-8"?>
<ds:datastoreItem xmlns:ds="http://schemas.openxmlformats.org/officeDocument/2006/customXml" ds:itemID="{EDEC12F0-CC99-4F9C-8245-F19D53584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d73ec2-c5fa-4fd3-8424-81af2714d9e8"/>
    <ds:schemaRef ds:uri="9d008163-efe8-41c9-8a6e-39d389fb6c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6144</Words>
  <Characters>35026</Characters>
  <Application>Microsoft Office Word</Application>
  <DocSecurity>2</DocSecurity>
  <Lines>291</Lines>
  <Paragraphs>82</Paragraphs>
  <ScaleCrop>false</ScaleCrop>
  <HeadingPairs>
    <vt:vector size="2" baseType="variant">
      <vt:variant>
        <vt:lpstr>Title</vt:lpstr>
      </vt:variant>
      <vt:variant>
        <vt:i4>1</vt:i4>
      </vt:variant>
    </vt:vector>
  </HeadingPairs>
  <TitlesOfParts>
    <vt:vector size="1" baseType="lpstr">
      <vt:lpstr>Privacy impact assessment report template</vt:lpstr>
    </vt:vector>
  </TitlesOfParts>
  <Company>Victoria State Government, Department of Familes, Fairness and Housing</Company>
  <LinksUpToDate>false</LinksUpToDate>
  <CharactersWithSpaces>41088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impact assessment report template</dc:title>
  <dc:creator>privacy@dffh.vic.gov.au</dc:creator>
  <cp:lastModifiedBy>Aaron Zupecki (DFFH)</cp:lastModifiedBy>
  <cp:revision>2</cp:revision>
  <cp:lastPrinted>2021-01-29T05:27:00Z</cp:lastPrinted>
  <dcterms:created xsi:type="dcterms:W3CDTF">2025-02-21T01:34:00Z</dcterms:created>
  <dcterms:modified xsi:type="dcterms:W3CDTF">2025-02-21T01:34:00Z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0x01010085541A90C2B1EB4FA6FF32C97F5625AE</vt:lpwstr>
  </property>
  <property fmtid="{D5CDD505-2E9C-101B-9397-08002B2CF9AE}" pid="4" name="version">
    <vt:lpwstr>22 October 2020</vt:lpwstr>
  </property>
  <property fmtid="{D5CDD505-2E9C-101B-9397-08002B2CF9AE}" pid="5" name="TemplateVersion">
    <vt:i4>1</vt:i4>
  </property>
  <property fmtid="{D5CDD505-2E9C-101B-9397-08002B2CF9AE}" pid="6" name="Metatag">
    <vt:lpwstr/>
  </property>
  <property fmtid="{D5CDD505-2E9C-101B-9397-08002B2CF9AE}" pid="7" name="MediaServiceImageTags">
    <vt:lpwstr/>
  </property>
  <property fmtid="{D5CDD505-2E9C-101B-9397-08002B2CF9AE}" pid="8" name="MSIP_Label_b25f0e48-a725-4fc3-a606-1681387f70c5_Enabled">
    <vt:lpwstr>true</vt:lpwstr>
  </property>
  <property fmtid="{D5CDD505-2E9C-101B-9397-08002B2CF9AE}" pid="9" name="MSIP_Label_b25f0e48-a725-4fc3-a606-1681387f70c5_SetDate">
    <vt:lpwstr>2023-08-14T00:34:40Z</vt:lpwstr>
  </property>
  <property fmtid="{D5CDD505-2E9C-101B-9397-08002B2CF9AE}" pid="10" name="MSIP_Label_b25f0e48-a725-4fc3-a606-1681387f70c5_Method">
    <vt:lpwstr>Standard</vt:lpwstr>
  </property>
  <property fmtid="{D5CDD505-2E9C-101B-9397-08002B2CF9AE}" pid="11" name="MSIP_Label_b25f0e48-a725-4fc3-a606-1681387f70c5_Name">
    <vt:lpwstr>defa4170-0d19-0005-0004-bc88714345d2</vt:lpwstr>
  </property>
  <property fmtid="{D5CDD505-2E9C-101B-9397-08002B2CF9AE}" pid="12" name="MSIP_Label_b25f0e48-a725-4fc3-a606-1681387f70c5_SiteId">
    <vt:lpwstr>cb1dab68-a067-4b6b-ae7e-c012e8c33f6a</vt:lpwstr>
  </property>
  <property fmtid="{D5CDD505-2E9C-101B-9397-08002B2CF9AE}" pid="13" name="MSIP_Label_b25f0e48-a725-4fc3-a606-1681387f70c5_ActionId">
    <vt:lpwstr>627d9a13-052c-49ac-8ecf-e8836f080611</vt:lpwstr>
  </property>
  <property fmtid="{D5CDD505-2E9C-101B-9397-08002B2CF9AE}" pid="14" name="MSIP_Label_b25f0e48-a725-4fc3-a606-1681387f70c5_ContentBits">
    <vt:lpwstr>0</vt:lpwstr>
  </property>
  <property fmtid="{D5CDD505-2E9C-101B-9397-08002B2CF9AE}" pid="15" name="ProjectDeliveryTeam">
    <vt:lpwstr/>
  </property>
  <property fmtid="{D5CDD505-2E9C-101B-9397-08002B2CF9AE}" pid="16" name="IndustrySector">
    <vt:lpwstr>12</vt:lpwstr>
  </property>
  <property fmtid="{D5CDD505-2E9C-101B-9397-08002B2CF9AE}" pid="17" name="MSIP_Label_43e64453-338c-4f93-8a4d-0039a0a41f2a_Enabled">
    <vt:lpwstr>true</vt:lpwstr>
  </property>
  <property fmtid="{D5CDD505-2E9C-101B-9397-08002B2CF9AE}" pid="18" name="MSIP_Label_43e64453-338c-4f93-8a4d-0039a0a41f2a_SetDate">
    <vt:lpwstr>2024-09-10T06:36:20Z</vt:lpwstr>
  </property>
  <property fmtid="{D5CDD505-2E9C-101B-9397-08002B2CF9AE}" pid="19" name="MSIP_Label_43e64453-338c-4f93-8a4d-0039a0a41f2a_Method">
    <vt:lpwstr>Privileged</vt:lpwstr>
  </property>
  <property fmtid="{D5CDD505-2E9C-101B-9397-08002B2CF9AE}" pid="20" name="MSIP_Label_43e64453-338c-4f93-8a4d-0039a0a41f2a_Name">
    <vt:lpwstr>43e64453-338c-4f93-8a4d-0039a0a41f2a</vt:lpwstr>
  </property>
  <property fmtid="{D5CDD505-2E9C-101B-9397-08002B2CF9AE}" pid="21" name="MSIP_Label_43e64453-338c-4f93-8a4d-0039a0a41f2a_SiteId">
    <vt:lpwstr>c0e0601f-0fac-449c-9c88-a104c4eb9f28</vt:lpwstr>
  </property>
  <property fmtid="{D5CDD505-2E9C-101B-9397-08002B2CF9AE}" pid="22" name="MSIP_Label_43e64453-338c-4f93-8a4d-0039a0a41f2a_ActionId">
    <vt:lpwstr>4c4eb2b1-bc44-465b-bcab-339cc3f0dcd3</vt:lpwstr>
  </property>
  <property fmtid="{D5CDD505-2E9C-101B-9397-08002B2CF9AE}" pid="23" name="MSIP_Label_43e64453-338c-4f93-8a4d-0039a0a41f2a_ContentBits">
    <vt:lpwstr>2</vt:lpwstr>
  </property>
</Properties>
</file>