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Y="90"/>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498"/>
      </w:tblGrid>
      <w:tr w:rsidR="008A09F8" w:rsidRPr="00E50E29" w14:paraId="35CBAAF5" w14:textId="77777777" w:rsidTr="00A42F56">
        <w:trPr>
          <w:cantSplit/>
          <w:trHeight w:val="1122"/>
        </w:trPr>
        <w:tc>
          <w:tcPr>
            <w:tcW w:w="9498" w:type="dxa"/>
            <w:tcMar>
              <w:top w:w="0" w:type="dxa"/>
              <w:left w:w="0" w:type="dxa"/>
              <w:right w:w="0" w:type="dxa"/>
            </w:tcMar>
          </w:tcPr>
          <w:p w14:paraId="27565370" w14:textId="5137B6ED" w:rsidR="008A09F8" w:rsidRPr="00E50E29" w:rsidRDefault="00C56FE6" w:rsidP="00C823BD">
            <w:pPr>
              <w:pStyle w:val="Heading1"/>
            </w:pPr>
            <w:bookmarkStart w:id="0" w:name="_Toc167877354"/>
            <w:r w:rsidRPr="00E50E29">
              <w:t>S</w:t>
            </w:r>
            <w:r w:rsidR="00A0354D" w:rsidRPr="00E50E29">
              <w:t xml:space="preserve">upported </w:t>
            </w:r>
            <w:r w:rsidRPr="00E50E29">
              <w:t>R</w:t>
            </w:r>
            <w:r w:rsidR="00A0354D" w:rsidRPr="00E50E29">
              <w:t xml:space="preserve">esidential </w:t>
            </w:r>
            <w:r w:rsidRPr="00E50E29">
              <w:t>S</w:t>
            </w:r>
            <w:r w:rsidR="00A0354D" w:rsidRPr="00E50E29">
              <w:t>ervices</w:t>
            </w:r>
            <w:r w:rsidRPr="00E50E29">
              <w:t xml:space="preserve"> Outreach </w:t>
            </w:r>
            <w:r w:rsidR="00A0354D" w:rsidRPr="00E50E29">
              <w:t xml:space="preserve">and Assistance </w:t>
            </w:r>
            <w:r w:rsidRPr="00E50E29">
              <w:t>Program</w:t>
            </w:r>
            <w:bookmarkEnd w:id="0"/>
            <w:r w:rsidR="00C869C6">
              <w:t xml:space="preserve"> Guidelines</w:t>
            </w:r>
          </w:p>
        </w:tc>
      </w:tr>
      <w:tr w:rsidR="008A09F8" w:rsidRPr="00E50E29" w14:paraId="451EAF7B" w14:textId="77777777" w:rsidTr="00A42F56">
        <w:trPr>
          <w:cantSplit/>
          <w:trHeight w:val="693"/>
        </w:trPr>
        <w:tc>
          <w:tcPr>
            <w:tcW w:w="9498" w:type="dxa"/>
          </w:tcPr>
          <w:p w14:paraId="616A467A" w14:textId="61717185" w:rsidR="008A09F8" w:rsidRPr="00E50E29" w:rsidRDefault="00F96E96" w:rsidP="00C823BD">
            <w:pPr>
              <w:pStyle w:val="Heading2"/>
            </w:pPr>
            <w:bookmarkStart w:id="1" w:name="_Toc167877355"/>
            <w:r w:rsidRPr="00E50E29">
              <w:t>Effective</w:t>
            </w:r>
            <w:r w:rsidR="00990A2B" w:rsidRPr="00E50E29">
              <w:t xml:space="preserve"> July 202</w:t>
            </w:r>
            <w:r w:rsidR="00067FAF" w:rsidRPr="00E50E29">
              <w:t>4</w:t>
            </w:r>
            <w:bookmarkEnd w:id="1"/>
          </w:p>
        </w:tc>
      </w:tr>
      <w:tr w:rsidR="008A09F8" w:rsidRPr="00E50E29" w14:paraId="15D1E85E" w14:textId="77777777" w:rsidTr="00A42F56">
        <w:trPr>
          <w:cantSplit/>
          <w:trHeight w:val="376"/>
        </w:trPr>
        <w:tc>
          <w:tcPr>
            <w:tcW w:w="9498" w:type="dxa"/>
          </w:tcPr>
          <w:p w14:paraId="453ED082" w14:textId="77777777" w:rsidR="008A09F8" w:rsidRPr="00E50E29" w:rsidRDefault="00757A5C" w:rsidP="00E50E29">
            <w:pPr>
              <w:pStyle w:val="DHHSbody"/>
              <w:rPr>
                <w:rFonts w:cs="Arial"/>
              </w:rPr>
            </w:pPr>
            <w:r w:rsidRPr="00E50E29">
              <w:rPr>
                <w:rFonts w:cs="Arial"/>
              </w:rPr>
              <w:fldChar w:fldCharType="begin"/>
            </w:r>
            <w:r w:rsidRPr="00E50E29">
              <w:rPr>
                <w:rFonts w:cs="Arial"/>
              </w:rPr>
              <w:instrText>FILLIN  "Type the protective marking" \d OFFICIAL \o  \* MERGEFORMAT</w:instrText>
            </w:r>
            <w:r w:rsidRPr="00E50E29">
              <w:rPr>
                <w:rFonts w:cs="Arial"/>
              </w:rPr>
              <w:fldChar w:fldCharType="separate"/>
            </w:r>
            <w:r w:rsidR="004B56FB" w:rsidRPr="00E50E29">
              <w:rPr>
                <w:rFonts w:cs="Arial"/>
              </w:rPr>
              <w:t>OFFICIAL</w:t>
            </w:r>
            <w:r w:rsidRPr="00E50E29">
              <w:rPr>
                <w:rFonts w:cs="Arial"/>
              </w:rPr>
              <w:fldChar w:fldCharType="end"/>
            </w:r>
          </w:p>
        </w:tc>
      </w:tr>
    </w:tbl>
    <w:p w14:paraId="30CC0929" w14:textId="77777777" w:rsidR="00056EC4" w:rsidRPr="00E50E29" w:rsidRDefault="00DF40A5" w:rsidP="00E50E29">
      <w:pPr>
        <w:pStyle w:val="DHHSbody"/>
        <w:rPr>
          <w:rFonts w:cs="Arial"/>
        </w:rPr>
      </w:pPr>
      <w:r w:rsidRPr="00E50E29">
        <w:rPr>
          <w:rFonts w:cs="Arial"/>
          <w:noProof/>
        </w:rPr>
        <w:drawing>
          <wp:anchor distT="0" distB="0" distL="114300" distR="114300" simplePos="0" relativeHeight="251658240" behindDoc="1" locked="0" layoutInCell="1" allowOverlap="1" wp14:anchorId="49F7C478" wp14:editId="281B153B">
            <wp:simplePos x="0" y="0"/>
            <wp:positionH relativeFrom="column">
              <wp:posOffset>-828040</wp:posOffset>
            </wp:positionH>
            <wp:positionV relativeFrom="page">
              <wp:posOffset>-10951</wp:posOffset>
            </wp:positionV>
            <wp:extent cx="7559643" cy="10685143"/>
            <wp:effectExtent l="0" t="0" r="0" b="0"/>
            <wp:wrapNone/>
            <wp:docPr id="12" name="Picture 12" descr="Homes Victoria, 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Homes Victoria, Victoria State Government"/>
                    <pic:cNvPicPr/>
                  </pic:nvPicPr>
                  <pic:blipFill>
                    <a:blip r:embed="rId11"/>
                    <a:stretch>
                      <a:fillRect/>
                    </a:stretch>
                  </pic:blipFill>
                  <pic:spPr>
                    <a:xfrm>
                      <a:off x="0" y="0"/>
                      <a:ext cx="7559643" cy="10685143"/>
                    </a:xfrm>
                    <a:prstGeom prst="rect">
                      <a:avLst/>
                    </a:prstGeom>
                  </pic:spPr>
                </pic:pic>
              </a:graphicData>
            </a:graphic>
            <wp14:sizeRelH relativeFrom="page">
              <wp14:pctWidth>0</wp14:pctWidth>
            </wp14:sizeRelH>
            <wp14:sizeRelV relativeFrom="page">
              <wp14:pctHeight>0</wp14:pctHeight>
            </wp14:sizeRelV>
          </wp:anchor>
        </w:drawing>
      </w:r>
    </w:p>
    <w:p w14:paraId="1E88276A" w14:textId="77777777" w:rsidR="00FE4081" w:rsidRPr="00E50E29" w:rsidRDefault="00FE4081" w:rsidP="00E50E29">
      <w:pPr>
        <w:pStyle w:val="DHHSbody"/>
        <w:rPr>
          <w:rFonts w:cs="Arial"/>
        </w:rPr>
      </w:pPr>
    </w:p>
    <w:p w14:paraId="685CC5DA" w14:textId="77777777" w:rsidR="00FE4081" w:rsidRPr="00E50E29" w:rsidRDefault="00FE4081" w:rsidP="00E50E29">
      <w:pPr>
        <w:pStyle w:val="DHHSbody"/>
        <w:rPr>
          <w:rFonts w:cs="Arial"/>
        </w:rPr>
        <w:sectPr w:rsidR="00FE4081" w:rsidRPr="00E50E29" w:rsidSect="005F5473">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3969" w:right="1304" w:bottom="851" w:left="1304" w:header="680" w:footer="567" w:gutter="0"/>
          <w:cols w:space="340"/>
          <w:titlePg/>
          <w:docGrid w:linePitch="360"/>
        </w:sectPr>
      </w:pPr>
    </w:p>
    <w:p w14:paraId="4A1F2CD0" w14:textId="77777777" w:rsidR="00CF230C" w:rsidRPr="00E50E29" w:rsidRDefault="00EF187B" w:rsidP="00E50E29">
      <w:pPr>
        <w:pStyle w:val="DHHSbody"/>
        <w:rPr>
          <w:rFonts w:cs="Arial"/>
        </w:rPr>
      </w:pPr>
      <w:r w:rsidRPr="00E50E29">
        <w:rPr>
          <w:rFonts w:cs="Arial"/>
          <w:noProof/>
        </w:rPr>
        <w:lastRenderedPageBreak/>
        <w:drawing>
          <wp:anchor distT="0" distB="0" distL="114300" distR="114300" simplePos="0" relativeHeight="251658241" behindDoc="1" locked="0" layoutInCell="1" allowOverlap="1" wp14:anchorId="437C60E3" wp14:editId="28B9D501">
            <wp:simplePos x="0" y="0"/>
            <wp:positionH relativeFrom="column">
              <wp:posOffset>-844466</wp:posOffset>
            </wp:positionH>
            <wp:positionV relativeFrom="page">
              <wp:posOffset>5475</wp:posOffset>
            </wp:positionV>
            <wp:extent cx="7574914" cy="10706728"/>
            <wp:effectExtent l="0" t="0" r="0" b="0"/>
            <wp:wrapNone/>
            <wp:docPr id="14" name="Picture 14" descr="More homes for more Victorians. For general enquiries - If you would like to receive this publication in an accessible or interpreted format, phone 1300 650 172, using the National Relay &#10;Service 13 36 77 if required, or email enquiries@homes.vic.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ore homes for more Victorians. For general enquiries - If you would like to receive this publication in an accessible or interpreted format, phone 1300 650 172, using the National Relay &#10;Service 13 36 77 if required, or email enquiries@homes.vic.gov.au"/>
                    <pic:cNvPicPr/>
                  </pic:nvPicPr>
                  <pic:blipFill>
                    <a:blip r:embed="rId18"/>
                    <a:stretch>
                      <a:fillRect/>
                    </a:stretch>
                  </pic:blipFill>
                  <pic:spPr>
                    <a:xfrm>
                      <a:off x="0" y="0"/>
                      <a:ext cx="7574914" cy="10706728"/>
                    </a:xfrm>
                    <a:prstGeom prst="rect">
                      <a:avLst/>
                    </a:prstGeom>
                  </pic:spPr>
                </pic:pic>
              </a:graphicData>
            </a:graphic>
            <wp14:sizeRelH relativeFrom="page">
              <wp14:pctWidth>0</wp14:pctWidth>
            </wp14:sizeRelH>
            <wp14:sizeRelV relativeFrom="page">
              <wp14:pctHeight>0</wp14:pctHeight>
            </wp14:sizeRelV>
          </wp:anchor>
        </w:drawing>
      </w:r>
      <w:r w:rsidR="00CF230C" w:rsidRPr="00E50E29">
        <w:rPr>
          <w:rFonts w:cs="Arial"/>
        </w:rPr>
        <w:br w:type="page"/>
      </w:r>
    </w:p>
    <w:tbl>
      <w:tblPr>
        <w:tblStyle w:val="TableGrid"/>
        <w:tblW w:w="7598" w:type="dxa"/>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7598"/>
      </w:tblGrid>
      <w:tr w:rsidR="00431F42" w:rsidRPr="00E50E29" w14:paraId="1209EF6C" w14:textId="77777777" w:rsidTr="600D5C72">
        <w:trPr>
          <w:trHeight w:val="7371"/>
        </w:trPr>
        <w:tc>
          <w:tcPr>
            <w:tcW w:w="7598" w:type="dxa"/>
            <w:vAlign w:val="center"/>
          </w:tcPr>
          <w:p w14:paraId="06EB0180" w14:textId="574C7E92" w:rsidR="00485DE5" w:rsidRPr="00E50E29" w:rsidRDefault="00A0354D" w:rsidP="00D55A2C">
            <w:pPr>
              <w:pStyle w:val="Heading1"/>
            </w:pPr>
            <w:bookmarkStart w:id="2" w:name="_Toc167877356"/>
            <w:r w:rsidRPr="00E50E29">
              <w:lastRenderedPageBreak/>
              <w:t>Supported Residential Services Outreach and Assistance Program</w:t>
            </w:r>
            <w:bookmarkEnd w:id="2"/>
            <w:r w:rsidRPr="00E50E29">
              <w:t xml:space="preserve"> </w:t>
            </w:r>
          </w:p>
          <w:p w14:paraId="0CD63DB5" w14:textId="72261F1B" w:rsidR="00431F42" w:rsidRPr="00E50E29" w:rsidRDefault="3979924F" w:rsidP="00D55A2C">
            <w:pPr>
              <w:pStyle w:val="Heading2"/>
            </w:pPr>
            <w:bookmarkStart w:id="3" w:name="_Toc167877357"/>
            <w:r w:rsidRPr="00E50E29">
              <w:t xml:space="preserve">Guidelines </w:t>
            </w:r>
            <w:r w:rsidR="5DDAEDBC" w:rsidRPr="00E50E29">
              <w:t xml:space="preserve">– Effective </w:t>
            </w:r>
            <w:r w:rsidRPr="00E50E29">
              <w:t xml:space="preserve">July </w:t>
            </w:r>
            <w:r w:rsidR="001E3840" w:rsidRPr="00E50E29">
              <w:t>2024</w:t>
            </w:r>
            <w:bookmarkEnd w:id="3"/>
          </w:p>
        </w:tc>
      </w:tr>
      <w:tr w:rsidR="00431F42" w:rsidRPr="00E50E29" w14:paraId="0CDF6AE6" w14:textId="77777777" w:rsidTr="600D5C72">
        <w:tc>
          <w:tcPr>
            <w:tcW w:w="7598" w:type="dxa"/>
          </w:tcPr>
          <w:p w14:paraId="2232AB39" w14:textId="77777777" w:rsidR="00431F42" w:rsidRPr="00E50E29" w:rsidRDefault="00431F42" w:rsidP="00E50E29">
            <w:pPr>
              <w:pStyle w:val="DHHSbody"/>
              <w:rPr>
                <w:rFonts w:cs="Arial"/>
              </w:rPr>
            </w:pPr>
          </w:p>
        </w:tc>
      </w:tr>
    </w:tbl>
    <w:p w14:paraId="7214AE14" w14:textId="77777777" w:rsidR="000D2ABA" w:rsidRPr="00E50E29" w:rsidRDefault="000D2ABA" w:rsidP="00E50E29">
      <w:pPr>
        <w:pStyle w:val="DHHSbody"/>
        <w:rPr>
          <w:rFonts w:cs="Arial"/>
        </w:rPr>
      </w:pPr>
      <w:r w:rsidRPr="00E50E29">
        <w:rPr>
          <w:rFonts w:cs="Arial"/>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88"/>
      </w:tblGrid>
      <w:tr w:rsidR="009F2182" w:rsidRPr="00E50E29" w14:paraId="047BEC65" w14:textId="77777777" w:rsidTr="00562507">
        <w:trPr>
          <w:cantSplit/>
          <w:trHeight w:val="7088"/>
        </w:trPr>
        <w:tc>
          <w:tcPr>
            <w:tcW w:w="9288" w:type="dxa"/>
          </w:tcPr>
          <w:p w14:paraId="7945C3F8" w14:textId="77CD7696" w:rsidR="009F2182" w:rsidRPr="00E50E29" w:rsidRDefault="009F2182" w:rsidP="00E50E29">
            <w:pPr>
              <w:pStyle w:val="DHHSbody"/>
              <w:rPr>
                <w:rFonts w:cs="Arial"/>
              </w:rPr>
            </w:pPr>
          </w:p>
        </w:tc>
      </w:tr>
      <w:tr w:rsidR="009F2182" w:rsidRPr="00E50E29" w14:paraId="7B4D43B3" w14:textId="77777777" w:rsidTr="00562507">
        <w:trPr>
          <w:cantSplit/>
          <w:trHeight w:val="5103"/>
        </w:trPr>
        <w:tc>
          <w:tcPr>
            <w:tcW w:w="9288" w:type="dxa"/>
            <w:vAlign w:val="bottom"/>
          </w:tcPr>
          <w:p w14:paraId="7A110E3F" w14:textId="77777777" w:rsidR="00C869C6" w:rsidRPr="00C869C6" w:rsidRDefault="00C869C6" w:rsidP="00C869C6">
            <w:pPr>
              <w:pStyle w:val="paragraph"/>
              <w:spacing w:before="0" w:beforeAutospacing="0" w:after="0" w:afterAutospacing="0"/>
              <w:textAlignment w:val="baseline"/>
              <w:rPr>
                <w:rFonts w:ascii="Segoe UI" w:hAnsi="Segoe UI" w:cs="Segoe UI"/>
                <w:sz w:val="20"/>
                <w:szCs w:val="20"/>
              </w:rPr>
            </w:pPr>
            <w:r w:rsidRPr="00C869C6">
              <w:rPr>
                <w:rStyle w:val="normaltextrun"/>
                <w:rFonts w:ascii="Arial" w:eastAsia="MS Gothic" w:hAnsi="Arial" w:cs="Arial"/>
                <w:sz w:val="20"/>
                <w:szCs w:val="20"/>
              </w:rPr>
              <w:t>Authorised and published by the Victorian Government, 1 Treasury Place, Melbourne.</w:t>
            </w:r>
            <w:r w:rsidRPr="00C869C6">
              <w:rPr>
                <w:rStyle w:val="eop"/>
                <w:rFonts w:ascii="Arial" w:eastAsia="MS Mincho" w:hAnsi="Arial" w:cs="Arial"/>
                <w:sz w:val="20"/>
                <w:szCs w:val="20"/>
              </w:rPr>
              <w:t> </w:t>
            </w:r>
          </w:p>
          <w:p w14:paraId="7B5C7661" w14:textId="1E127A82" w:rsidR="00C869C6" w:rsidRPr="00C869C6" w:rsidRDefault="00C869C6" w:rsidP="00C869C6">
            <w:pPr>
              <w:pStyle w:val="paragraph"/>
              <w:spacing w:before="0" w:beforeAutospacing="0" w:after="0" w:afterAutospacing="0"/>
              <w:textAlignment w:val="baseline"/>
              <w:rPr>
                <w:rFonts w:ascii="Segoe UI" w:hAnsi="Segoe UI" w:cs="Segoe UI"/>
                <w:sz w:val="20"/>
                <w:szCs w:val="20"/>
              </w:rPr>
            </w:pPr>
            <w:r w:rsidRPr="00C869C6">
              <w:rPr>
                <w:rStyle w:val="normaltextrun"/>
                <w:rFonts w:ascii="Arial" w:eastAsia="MS Gothic" w:hAnsi="Arial" w:cs="Arial"/>
                <w:sz w:val="20"/>
                <w:szCs w:val="20"/>
              </w:rPr>
              <w:t>© State of Victoria, Australia, Homes Victoria, May 2024.</w:t>
            </w:r>
            <w:r w:rsidRPr="00C869C6">
              <w:rPr>
                <w:rStyle w:val="eop"/>
                <w:rFonts w:ascii="Arial" w:eastAsia="MS Mincho" w:hAnsi="Arial" w:cs="Arial"/>
                <w:sz w:val="20"/>
                <w:szCs w:val="20"/>
              </w:rPr>
              <w:t> </w:t>
            </w:r>
          </w:p>
          <w:p w14:paraId="41BB4007" w14:textId="2F3E5A46" w:rsidR="00C869C6" w:rsidRPr="009F608C" w:rsidRDefault="003772C3" w:rsidP="00C869C6">
            <w:pPr>
              <w:pStyle w:val="paragraph"/>
              <w:spacing w:before="0" w:beforeAutospacing="0" w:after="0" w:afterAutospacing="0"/>
              <w:textAlignment w:val="baseline"/>
              <w:rPr>
                <w:rFonts w:ascii="Segoe UI" w:hAnsi="Segoe UI" w:cs="Segoe UI"/>
                <w:sz w:val="20"/>
                <w:szCs w:val="20"/>
              </w:rPr>
            </w:pPr>
            <w:r>
              <w:rPr>
                <w:rStyle w:val="normaltextrun"/>
                <w:rFonts w:ascii="Arial" w:eastAsia="MS Gothic" w:hAnsi="Arial" w:cs="Arial"/>
                <w:color w:val="004C97"/>
                <w:sz w:val="20"/>
                <w:szCs w:val="20"/>
              </w:rPr>
              <w:br/>
            </w:r>
            <w:r w:rsidR="009F608C" w:rsidRPr="009F608C">
              <w:rPr>
                <w:rFonts w:ascii="Arial" w:hAnsi="Arial" w:cs="Arial"/>
                <w:b/>
                <w:bCs/>
                <w:color w:val="000000"/>
                <w:sz w:val="20"/>
                <w:szCs w:val="20"/>
              </w:rPr>
              <w:t xml:space="preserve">ISBN </w:t>
            </w:r>
            <w:r w:rsidR="009F608C" w:rsidRPr="009F608C">
              <w:rPr>
                <w:rFonts w:ascii="Arial" w:hAnsi="Arial" w:cs="Arial"/>
                <w:color w:val="000000"/>
                <w:sz w:val="20"/>
                <w:szCs w:val="20"/>
              </w:rPr>
              <w:t xml:space="preserve">978-1-76130-541-2 </w:t>
            </w:r>
            <w:r w:rsidR="009F608C" w:rsidRPr="009F608C">
              <w:rPr>
                <w:rFonts w:ascii="Arial" w:hAnsi="Arial" w:cs="Arial"/>
                <w:b/>
                <w:bCs/>
                <w:color w:val="000000"/>
                <w:sz w:val="20"/>
                <w:szCs w:val="20"/>
              </w:rPr>
              <w:t>(pdf/online/MS word)</w:t>
            </w:r>
          </w:p>
          <w:p w14:paraId="47942688" w14:textId="5280B5F4" w:rsidR="00C869C6" w:rsidRDefault="003772C3" w:rsidP="00C869C6">
            <w:pPr>
              <w:pStyle w:val="paragraph"/>
              <w:spacing w:before="0" w:beforeAutospacing="0" w:after="0" w:afterAutospacing="0"/>
              <w:textAlignment w:val="baseline"/>
              <w:rPr>
                <w:rFonts w:ascii="Segoe UI" w:hAnsi="Segoe UI" w:cs="Segoe UI"/>
                <w:sz w:val="18"/>
                <w:szCs w:val="18"/>
              </w:rPr>
            </w:pPr>
            <w:r>
              <w:rPr>
                <w:rStyle w:val="normaltextrun"/>
                <w:rFonts w:ascii="Arial" w:eastAsia="MS Gothic" w:hAnsi="Arial" w:cs="Arial"/>
                <w:sz w:val="20"/>
                <w:szCs w:val="20"/>
              </w:rPr>
              <w:br/>
            </w:r>
            <w:r w:rsidR="00C869C6">
              <w:rPr>
                <w:rStyle w:val="normaltextrun"/>
                <w:rFonts w:ascii="Arial" w:eastAsia="MS Gothic" w:hAnsi="Arial" w:cs="Arial"/>
                <w:sz w:val="20"/>
                <w:szCs w:val="20"/>
              </w:rPr>
              <w:t xml:space="preserve">Available at </w:t>
            </w:r>
            <w:r w:rsidR="00C37C4A">
              <w:rPr>
                <w:rStyle w:val="normaltextrun"/>
                <w:rFonts w:ascii="Arial" w:eastAsia="MS Gothic" w:hAnsi="Arial" w:cs="Arial"/>
                <w:sz w:val="20"/>
                <w:szCs w:val="20"/>
              </w:rPr>
              <w:t xml:space="preserve">the </w:t>
            </w:r>
            <w:hyperlink r:id="rId19" w:history="1">
              <w:r w:rsidR="00C37C4A" w:rsidRPr="00C37C4A">
                <w:rPr>
                  <w:rStyle w:val="Hyperlink"/>
                  <w:rFonts w:ascii="Arial" w:eastAsia="MS Gothic" w:hAnsi="Arial" w:cs="Arial"/>
                  <w:sz w:val="20"/>
                  <w:szCs w:val="20"/>
                </w:rPr>
                <w:t>Funded Agency Channel website</w:t>
              </w:r>
            </w:hyperlink>
            <w:r w:rsidR="00C869C6">
              <w:rPr>
                <w:rStyle w:val="normaltextrun"/>
                <w:rFonts w:ascii="Arial" w:eastAsia="MS Gothic" w:hAnsi="Arial" w:cs="Arial"/>
                <w:sz w:val="20"/>
                <w:szCs w:val="20"/>
              </w:rPr>
              <w:t xml:space="preserve"> &lt;</w:t>
            </w:r>
            <w:r w:rsidR="00C37C4A" w:rsidRPr="00C37C4A">
              <w:rPr>
                <w:rStyle w:val="normaltextrun"/>
                <w:rFonts w:ascii="Arial" w:eastAsia="MS Gothic" w:hAnsi="Arial" w:cs="Arial"/>
                <w:color w:val="004C97"/>
                <w:sz w:val="20"/>
                <w:szCs w:val="20"/>
              </w:rPr>
              <w:t>https://fac.dffh.vic.gov.au/policies-and-procedures</w:t>
            </w:r>
            <w:r w:rsidR="00C869C6">
              <w:rPr>
                <w:rStyle w:val="normaltextrun"/>
                <w:rFonts w:ascii="Arial" w:eastAsia="MS Gothic" w:hAnsi="Arial" w:cs="Arial"/>
                <w:sz w:val="20"/>
                <w:szCs w:val="20"/>
              </w:rPr>
              <w:t>&gt;</w:t>
            </w:r>
            <w:r w:rsidR="00C869C6">
              <w:rPr>
                <w:rStyle w:val="eop"/>
                <w:rFonts w:ascii="Arial" w:eastAsia="MS Mincho" w:hAnsi="Arial" w:cs="Arial"/>
                <w:sz w:val="20"/>
                <w:szCs w:val="20"/>
              </w:rPr>
              <w:t> </w:t>
            </w:r>
          </w:p>
          <w:p w14:paraId="19970F04" w14:textId="184BE7D3" w:rsidR="00C869C6" w:rsidRDefault="00C869C6" w:rsidP="00C869C6">
            <w:pPr>
              <w:pStyle w:val="paragraph"/>
              <w:spacing w:before="0" w:beforeAutospacing="0" w:after="0" w:afterAutospacing="0"/>
              <w:textAlignment w:val="baseline"/>
              <w:rPr>
                <w:rFonts w:ascii="Segoe UI" w:hAnsi="Segoe UI" w:cs="Segoe UI"/>
                <w:sz w:val="18"/>
                <w:szCs w:val="18"/>
              </w:rPr>
            </w:pPr>
          </w:p>
          <w:p w14:paraId="006D4719" w14:textId="3F75641D" w:rsidR="009F2182" w:rsidRPr="00E50E29" w:rsidRDefault="009F2182" w:rsidP="00E50E29">
            <w:pPr>
              <w:pStyle w:val="DHHSbody"/>
              <w:rPr>
                <w:rFonts w:cs="Arial"/>
              </w:rPr>
            </w:pPr>
          </w:p>
        </w:tc>
      </w:tr>
      <w:tr w:rsidR="0008204A" w:rsidRPr="00E50E29" w14:paraId="372B6BBA" w14:textId="77777777" w:rsidTr="0008204A">
        <w:trPr>
          <w:cantSplit/>
        </w:trPr>
        <w:tc>
          <w:tcPr>
            <w:tcW w:w="9288" w:type="dxa"/>
          </w:tcPr>
          <w:p w14:paraId="5E2B1E04" w14:textId="77777777" w:rsidR="0008204A" w:rsidRPr="00E50E29" w:rsidRDefault="0008204A" w:rsidP="00E50E29">
            <w:pPr>
              <w:pStyle w:val="DHHSbody"/>
              <w:rPr>
                <w:rFonts w:cs="Arial"/>
              </w:rPr>
            </w:pPr>
          </w:p>
        </w:tc>
      </w:tr>
    </w:tbl>
    <w:p w14:paraId="17D0841B" w14:textId="77777777" w:rsidR="0008204A" w:rsidRPr="00E50E29" w:rsidRDefault="0008204A" w:rsidP="00E50E29">
      <w:pPr>
        <w:pStyle w:val="DHHSbody"/>
        <w:rPr>
          <w:rFonts w:cs="Arial"/>
        </w:rPr>
      </w:pPr>
      <w:r w:rsidRPr="00E50E29">
        <w:rPr>
          <w:rFonts w:cs="Arial"/>
        </w:rPr>
        <w:br w:type="page"/>
      </w:r>
    </w:p>
    <w:p w14:paraId="3568C8DD" w14:textId="77777777" w:rsidR="00AD784C" w:rsidRPr="000B7560" w:rsidRDefault="00AD784C" w:rsidP="00E50E29">
      <w:pPr>
        <w:pStyle w:val="DHHSbody"/>
        <w:rPr>
          <w:rFonts w:cs="Arial"/>
          <w:b/>
          <w:bCs/>
          <w:sz w:val="24"/>
          <w:szCs w:val="24"/>
        </w:rPr>
      </w:pPr>
      <w:r w:rsidRPr="000B7560">
        <w:rPr>
          <w:rFonts w:cs="Arial"/>
          <w:b/>
          <w:bCs/>
          <w:sz w:val="24"/>
          <w:szCs w:val="24"/>
        </w:rPr>
        <w:lastRenderedPageBreak/>
        <w:t>Contents</w:t>
      </w:r>
    </w:p>
    <w:p w14:paraId="47436950" w14:textId="1D7BAB28" w:rsidR="00F0347C" w:rsidRDefault="00AD784C">
      <w:pPr>
        <w:pStyle w:val="TOC1"/>
        <w:rPr>
          <w:rFonts w:asciiTheme="minorHAnsi" w:eastAsiaTheme="minorEastAsia" w:hAnsiTheme="minorHAnsi" w:cstheme="minorBidi"/>
          <w:b w:val="0"/>
          <w:kern w:val="2"/>
          <w:sz w:val="22"/>
          <w:szCs w:val="22"/>
          <w:lang w:eastAsia="en-AU"/>
          <w14:ligatures w14:val="standardContextual"/>
        </w:rPr>
      </w:pPr>
      <w:r w:rsidRPr="00303A98">
        <w:rPr>
          <w:rFonts w:ascii="Arial" w:hAnsi="Arial" w:cs="Arial"/>
          <w:b w:val="0"/>
          <w:sz w:val="22"/>
          <w:szCs w:val="22"/>
        </w:rPr>
        <w:fldChar w:fldCharType="begin"/>
      </w:r>
      <w:r w:rsidRPr="00303A98">
        <w:rPr>
          <w:rFonts w:ascii="Arial" w:hAnsi="Arial" w:cs="Arial"/>
          <w:sz w:val="22"/>
          <w:szCs w:val="22"/>
        </w:rPr>
        <w:instrText xml:space="preserve"> TOC \h \z \t "Heading 1,1,Heading 2,2" </w:instrText>
      </w:r>
      <w:r w:rsidRPr="00303A98">
        <w:rPr>
          <w:rFonts w:ascii="Arial" w:hAnsi="Arial" w:cs="Arial"/>
          <w:b w:val="0"/>
          <w:sz w:val="22"/>
          <w:szCs w:val="22"/>
        </w:rPr>
        <w:fldChar w:fldCharType="separate"/>
      </w:r>
      <w:hyperlink w:anchor="_Toc167877354" w:history="1">
        <w:r w:rsidR="00F0347C" w:rsidRPr="00A4014A">
          <w:rPr>
            <w:rStyle w:val="Hyperlink"/>
          </w:rPr>
          <w:t>Supported Residential Services Outreach and Assistance Program</w:t>
        </w:r>
        <w:r w:rsidR="00F0347C">
          <w:rPr>
            <w:webHidden/>
          </w:rPr>
          <w:tab/>
        </w:r>
        <w:r w:rsidR="00F0347C">
          <w:rPr>
            <w:webHidden/>
          </w:rPr>
          <w:fldChar w:fldCharType="begin"/>
        </w:r>
        <w:r w:rsidR="00F0347C">
          <w:rPr>
            <w:webHidden/>
          </w:rPr>
          <w:instrText xml:space="preserve"> PAGEREF _Toc167877354 \h </w:instrText>
        </w:r>
        <w:r w:rsidR="00F0347C">
          <w:rPr>
            <w:webHidden/>
          </w:rPr>
        </w:r>
        <w:r w:rsidR="00F0347C">
          <w:rPr>
            <w:webHidden/>
          </w:rPr>
          <w:fldChar w:fldCharType="separate"/>
        </w:r>
        <w:r w:rsidR="00F0347C">
          <w:rPr>
            <w:webHidden/>
          </w:rPr>
          <w:t>1</w:t>
        </w:r>
        <w:r w:rsidR="00F0347C">
          <w:rPr>
            <w:webHidden/>
          </w:rPr>
          <w:fldChar w:fldCharType="end"/>
        </w:r>
      </w:hyperlink>
    </w:p>
    <w:p w14:paraId="002BF59D" w14:textId="38919B90" w:rsidR="00F0347C" w:rsidRDefault="0046184D">
      <w:pPr>
        <w:pStyle w:val="TOC2"/>
        <w:rPr>
          <w:rFonts w:asciiTheme="minorHAnsi" w:eastAsiaTheme="minorEastAsia" w:hAnsiTheme="minorHAnsi" w:cstheme="minorBidi"/>
          <w:kern w:val="2"/>
          <w:sz w:val="22"/>
          <w:szCs w:val="22"/>
          <w:lang w:eastAsia="en-AU"/>
          <w14:ligatures w14:val="standardContextual"/>
        </w:rPr>
      </w:pPr>
      <w:hyperlink w:anchor="_Toc167877355" w:history="1">
        <w:r w:rsidR="00F0347C" w:rsidRPr="00A4014A">
          <w:rPr>
            <w:rStyle w:val="Hyperlink"/>
          </w:rPr>
          <w:t>Guidelines - Effective July 2024</w:t>
        </w:r>
        <w:r w:rsidR="00F0347C">
          <w:rPr>
            <w:webHidden/>
          </w:rPr>
          <w:tab/>
        </w:r>
        <w:r w:rsidR="00F0347C">
          <w:rPr>
            <w:webHidden/>
          </w:rPr>
          <w:fldChar w:fldCharType="begin"/>
        </w:r>
        <w:r w:rsidR="00F0347C">
          <w:rPr>
            <w:webHidden/>
          </w:rPr>
          <w:instrText xml:space="preserve"> PAGEREF _Toc167877355 \h </w:instrText>
        </w:r>
        <w:r w:rsidR="00F0347C">
          <w:rPr>
            <w:webHidden/>
          </w:rPr>
        </w:r>
        <w:r w:rsidR="00F0347C">
          <w:rPr>
            <w:webHidden/>
          </w:rPr>
          <w:fldChar w:fldCharType="separate"/>
        </w:r>
        <w:r w:rsidR="00F0347C">
          <w:rPr>
            <w:webHidden/>
          </w:rPr>
          <w:t>1</w:t>
        </w:r>
        <w:r w:rsidR="00F0347C">
          <w:rPr>
            <w:webHidden/>
          </w:rPr>
          <w:fldChar w:fldCharType="end"/>
        </w:r>
      </w:hyperlink>
    </w:p>
    <w:p w14:paraId="317A2974" w14:textId="78A090FF" w:rsidR="00F0347C" w:rsidRDefault="0046184D">
      <w:pPr>
        <w:pStyle w:val="TOC1"/>
        <w:rPr>
          <w:rFonts w:asciiTheme="minorHAnsi" w:eastAsiaTheme="minorEastAsia" w:hAnsiTheme="minorHAnsi" w:cstheme="minorBidi"/>
          <w:b w:val="0"/>
          <w:kern w:val="2"/>
          <w:sz w:val="22"/>
          <w:szCs w:val="22"/>
          <w:lang w:eastAsia="en-AU"/>
          <w14:ligatures w14:val="standardContextual"/>
        </w:rPr>
      </w:pPr>
      <w:hyperlink w:anchor="_Toc167877356" w:history="1">
        <w:r w:rsidR="00F0347C" w:rsidRPr="00A4014A">
          <w:rPr>
            <w:rStyle w:val="Hyperlink"/>
          </w:rPr>
          <w:t>Supported Residential Services Outreach and Assistance Program</w:t>
        </w:r>
        <w:r w:rsidR="00F0347C">
          <w:rPr>
            <w:webHidden/>
          </w:rPr>
          <w:tab/>
        </w:r>
        <w:r w:rsidR="00F0347C">
          <w:rPr>
            <w:webHidden/>
          </w:rPr>
          <w:fldChar w:fldCharType="begin"/>
        </w:r>
        <w:r w:rsidR="00F0347C">
          <w:rPr>
            <w:webHidden/>
          </w:rPr>
          <w:instrText xml:space="preserve"> PAGEREF _Toc167877356 \h </w:instrText>
        </w:r>
        <w:r w:rsidR="00F0347C">
          <w:rPr>
            <w:webHidden/>
          </w:rPr>
        </w:r>
        <w:r w:rsidR="00F0347C">
          <w:rPr>
            <w:webHidden/>
          </w:rPr>
          <w:fldChar w:fldCharType="separate"/>
        </w:r>
        <w:r w:rsidR="00F0347C">
          <w:rPr>
            <w:webHidden/>
          </w:rPr>
          <w:t>3</w:t>
        </w:r>
        <w:r w:rsidR="00F0347C">
          <w:rPr>
            <w:webHidden/>
          </w:rPr>
          <w:fldChar w:fldCharType="end"/>
        </w:r>
      </w:hyperlink>
    </w:p>
    <w:p w14:paraId="3695216E" w14:textId="0C23CD22" w:rsidR="00F0347C" w:rsidRDefault="0046184D">
      <w:pPr>
        <w:pStyle w:val="TOC2"/>
        <w:rPr>
          <w:rFonts w:asciiTheme="minorHAnsi" w:eastAsiaTheme="minorEastAsia" w:hAnsiTheme="minorHAnsi" w:cstheme="minorBidi"/>
          <w:kern w:val="2"/>
          <w:sz w:val="22"/>
          <w:szCs w:val="22"/>
          <w:lang w:eastAsia="en-AU"/>
          <w14:ligatures w14:val="standardContextual"/>
        </w:rPr>
      </w:pPr>
      <w:hyperlink w:anchor="_Toc167877357" w:history="1">
        <w:r w:rsidR="00F0347C" w:rsidRPr="00A4014A">
          <w:rPr>
            <w:rStyle w:val="Hyperlink"/>
          </w:rPr>
          <w:t>Guidelines – Effective July 2024</w:t>
        </w:r>
        <w:r w:rsidR="00F0347C">
          <w:rPr>
            <w:webHidden/>
          </w:rPr>
          <w:tab/>
        </w:r>
        <w:r w:rsidR="00F0347C">
          <w:rPr>
            <w:webHidden/>
          </w:rPr>
          <w:fldChar w:fldCharType="begin"/>
        </w:r>
        <w:r w:rsidR="00F0347C">
          <w:rPr>
            <w:webHidden/>
          </w:rPr>
          <w:instrText xml:space="preserve"> PAGEREF _Toc167877357 \h </w:instrText>
        </w:r>
        <w:r w:rsidR="00F0347C">
          <w:rPr>
            <w:webHidden/>
          </w:rPr>
        </w:r>
        <w:r w:rsidR="00F0347C">
          <w:rPr>
            <w:webHidden/>
          </w:rPr>
          <w:fldChar w:fldCharType="separate"/>
        </w:r>
        <w:r w:rsidR="00F0347C">
          <w:rPr>
            <w:webHidden/>
          </w:rPr>
          <w:t>3</w:t>
        </w:r>
        <w:r w:rsidR="00F0347C">
          <w:rPr>
            <w:webHidden/>
          </w:rPr>
          <w:fldChar w:fldCharType="end"/>
        </w:r>
      </w:hyperlink>
    </w:p>
    <w:p w14:paraId="12305C78" w14:textId="2F28CE8B" w:rsidR="00F0347C" w:rsidRDefault="0046184D">
      <w:pPr>
        <w:pStyle w:val="TOC1"/>
        <w:tabs>
          <w:tab w:val="left" w:pos="567"/>
        </w:tabs>
        <w:rPr>
          <w:rFonts w:asciiTheme="minorHAnsi" w:eastAsiaTheme="minorEastAsia" w:hAnsiTheme="minorHAnsi" w:cstheme="minorBidi"/>
          <w:b w:val="0"/>
          <w:kern w:val="2"/>
          <w:sz w:val="22"/>
          <w:szCs w:val="22"/>
          <w:lang w:eastAsia="en-AU"/>
          <w14:ligatures w14:val="standardContextual"/>
        </w:rPr>
      </w:pPr>
      <w:hyperlink w:anchor="_Toc167877358" w:history="1">
        <w:r w:rsidR="00F0347C" w:rsidRPr="00A4014A">
          <w:rPr>
            <w:rStyle w:val="Hyperlink"/>
          </w:rPr>
          <w:t>1.</w:t>
        </w:r>
        <w:r w:rsidR="00F0347C">
          <w:rPr>
            <w:rFonts w:asciiTheme="minorHAnsi" w:eastAsiaTheme="minorEastAsia" w:hAnsiTheme="minorHAnsi" w:cstheme="minorBidi"/>
            <w:b w:val="0"/>
            <w:kern w:val="2"/>
            <w:sz w:val="22"/>
            <w:szCs w:val="22"/>
            <w:lang w:eastAsia="en-AU"/>
            <w14:ligatures w14:val="standardContextual"/>
          </w:rPr>
          <w:tab/>
        </w:r>
        <w:r w:rsidR="00F0347C" w:rsidRPr="00A4014A">
          <w:rPr>
            <w:rStyle w:val="Hyperlink"/>
          </w:rPr>
          <w:t>Introduction</w:t>
        </w:r>
        <w:r w:rsidR="00F0347C">
          <w:rPr>
            <w:webHidden/>
          </w:rPr>
          <w:tab/>
        </w:r>
        <w:r w:rsidR="00F0347C">
          <w:rPr>
            <w:webHidden/>
          </w:rPr>
          <w:fldChar w:fldCharType="begin"/>
        </w:r>
        <w:r w:rsidR="00F0347C">
          <w:rPr>
            <w:webHidden/>
          </w:rPr>
          <w:instrText xml:space="preserve"> PAGEREF _Toc167877358 \h </w:instrText>
        </w:r>
        <w:r w:rsidR="00F0347C">
          <w:rPr>
            <w:webHidden/>
          </w:rPr>
        </w:r>
        <w:r w:rsidR="00F0347C">
          <w:rPr>
            <w:webHidden/>
          </w:rPr>
          <w:fldChar w:fldCharType="separate"/>
        </w:r>
        <w:r w:rsidR="00F0347C">
          <w:rPr>
            <w:webHidden/>
          </w:rPr>
          <w:t>7</w:t>
        </w:r>
        <w:r w:rsidR="00F0347C">
          <w:rPr>
            <w:webHidden/>
          </w:rPr>
          <w:fldChar w:fldCharType="end"/>
        </w:r>
      </w:hyperlink>
    </w:p>
    <w:p w14:paraId="64582376" w14:textId="67958755" w:rsidR="00F0347C" w:rsidRDefault="0046184D">
      <w:pPr>
        <w:pStyle w:val="TOC2"/>
        <w:tabs>
          <w:tab w:val="left" w:pos="567"/>
        </w:tabs>
        <w:rPr>
          <w:rFonts w:asciiTheme="minorHAnsi" w:eastAsiaTheme="minorEastAsia" w:hAnsiTheme="minorHAnsi" w:cstheme="minorBidi"/>
          <w:kern w:val="2"/>
          <w:sz w:val="22"/>
          <w:szCs w:val="22"/>
          <w:lang w:eastAsia="en-AU"/>
          <w14:ligatures w14:val="standardContextual"/>
        </w:rPr>
      </w:pPr>
      <w:hyperlink w:anchor="_Toc167877359" w:history="1">
        <w:r w:rsidR="00F0347C" w:rsidRPr="00A4014A">
          <w:rPr>
            <w:rStyle w:val="Hyperlink"/>
          </w:rPr>
          <w:t>1.1</w:t>
        </w:r>
        <w:r w:rsidR="00F0347C">
          <w:rPr>
            <w:rFonts w:asciiTheme="minorHAnsi" w:eastAsiaTheme="minorEastAsia" w:hAnsiTheme="minorHAnsi" w:cstheme="minorBidi"/>
            <w:kern w:val="2"/>
            <w:sz w:val="22"/>
            <w:szCs w:val="22"/>
            <w:lang w:eastAsia="en-AU"/>
            <w14:ligatures w14:val="standardContextual"/>
          </w:rPr>
          <w:tab/>
        </w:r>
        <w:r w:rsidR="00F0347C" w:rsidRPr="00A4014A">
          <w:rPr>
            <w:rStyle w:val="Hyperlink"/>
          </w:rPr>
          <w:t>Background</w:t>
        </w:r>
        <w:r w:rsidR="00F0347C">
          <w:rPr>
            <w:webHidden/>
          </w:rPr>
          <w:tab/>
        </w:r>
        <w:r w:rsidR="00F0347C">
          <w:rPr>
            <w:webHidden/>
          </w:rPr>
          <w:fldChar w:fldCharType="begin"/>
        </w:r>
        <w:r w:rsidR="00F0347C">
          <w:rPr>
            <w:webHidden/>
          </w:rPr>
          <w:instrText xml:space="preserve"> PAGEREF _Toc167877359 \h </w:instrText>
        </w:r>
        <w:r w:rsidR="00F0347C">
          <w:rPr>
            <w:webHidden/>
          </w:rPr>
        </w:r>
        <w:r w:rsidR="00F0347C">
          <w:rPr>
            <w:webHidden/>
          </w:rPr>
          <w:fldChar w:fldCharType="separate"/>
        </w:r>
        <w:r w:rsidR="00F0347C">
          <w:rPr>
            <w:webHidden/>
          </w:rPr>
          <w:t>7</w:t>
        </w:r>
        <w:r w:rsidR="00F0347C">
          <w:rPr>
            <w:webHidden/>
          </w:rPr>
          <w:fldChar w:fldCharType="end"/>
        </w:r>
      </w:hyperlink>
    </w:p>
    <w:p w14:paraId="245544BA" w14:textId="3F90F214" w:rsidR="00F0347C" w:rsidRDefault="0046184D">
      <w:pPr>
        <w:pStyle w:val="TOC1"/>
        <w:tabs>
          <w:tab w:val="left" w:pos="567"/>
        </w:tabs>
        <w:rPr>
          <w:rFonts w:asciiTheme="minorHAnsi" w:eastAsiaTheme="minorEastAsia" w:hAnsiTheme="minorHAnsi" w:cstheme="minorBidi"/>
          <w:b w:val="0"/>
          <w:kern w:val="2"/>
          <w:sz w:val="22"/>
          <w:szCs w:val="22"/>
          <w:lang w:eastAsia="en-AU"/>
          <w14:ligatures w14:val="standardContextual"/>
        </w:rPr>
      </w:pPr>
      <w:hyperlink w:anchor="_Toc167877360" w:history="1">
        <w:r w:rsidR="00F0347C" w:rsidRPr="00A4014A">
          <w:rPr>
            <w:rStyle w:val="Hyperlink"/>
          </w:rPr>
          <w:t>2.</w:t>
        </w:r>
        <w:r w:rsidR="00F0347C">
          <w:rPr>
            <w:rFonts w:asciiTheme="minorHAnsi" w:eastAsiaTheme="minorEastAsia" w:hAnsiTheme="minorHAnsi" w:cstheme="minorBidi"/>
            <w:b w:val="0"/>
            <w:kern w:val="2"/>
            <w:sz w:val="22"/>
            <w:szCs w:val="22"/>
            <w:lang w:eastAsia="en-AU"/>
            <w14:ligatures w14:val="standardContextual"/>
          </w:rPr>
          <w:tab/>
        </w:r>
        <w:r w:rsidR="00F0347C" w:rsidRPr="00A4014A">
          <w:rPr>
            <w:rStyle w:val="Hyperlink"/>
          </w:rPr>
          <w:t>Supported Residential Services Outreach and Assistance Program (SRS OAP)</w:t>
        </w:r>
        <w:r w:rsidR="00F0347C">
          <w:rPr>
            <w:webHidden/>
          </w:rPr>
          <w:tab/>
        </w:r>
        <w:r w:rsidR="00F0347C">
          <w:rPr>
            <w:webHidden/>
          </w:rPr>
          <w:fldChar w:fldCharType="begin"/>
        </w:r>
        <w:r w:rsidR="00F0347C">
          <w:rPr>
            <w:webHidden/>
          </w:rPr>
          <w:instrText xml:space="preserve"> PAGEREF _Toc167877360 \h </w:instrText>
        </w:r>
        <w:r w:rsidR="00F0347C">
          <w:rPr>
            <w:webHidden/>
          </w:rPr>
        </w:r>
        <w:r w:rsidR="00F0347C">
          <w:rPr>
            <w:webHidden/>
          </w:rPr>
          <w:fldChar w:fldCharType="separate"/>
        </w:r>
        <w:r w:rsidR="00F0347C">
          <w:rPr>
            <w:webHidden/>
          </w:rPr>
          <w:t>8</w:t>
        </w:r>
        <w:r w:rsidR="00F0347C">
          <w:rPr>
            <w:webHidden/>
          </w:rPr>
          <w:fldChar w:fldCharType="end"/>
        </w:r>
      </w:hyperlink>
    </w:p>
    <w:p w14:paraId="763A6BC2" w14:textId="37EA010E" w:rsidR="00F0347C" w:rsidRDefault="0046184D">
      <w:pPr>
        <w:pStyle w:val="TOC2"/>
        <w:rPr>
          <w:rFonts w:asciiTheme="minorHAnsi" w:eastAsiaTheme="minorEastAsia" w:hAnsiTheme="minorHAnsi" w:cstheme="minorBidi"/>
          <w:kern w:val="2"/>
          <w:sz w:val="22"/>
          <w:szCs w:val="22"/>
          <w:lang w:eastAsia="en-AU"/>
          <w14:ligatures w14:val="standardContextual"/>
        </w:rPr>
      </w:pPr>
      <w:hyperlink w:anchor="_Toc167877361" w:history="1">
        <w:r w:rsidR="00F0347C" w:rsidRPr="00A4014A">
          <w:rPr>
            <w:rStyle w:val="Hyperlink"/>
          </w:rPr>
          <w:t>2.1 Description of the services</w:t>
        </w:r>
        <w:r w:rsidR="00F0347C">
          <w:rPr>
            <w:webHidden/>
          </w:rPr>
          <w:tab/>
        </w:r>
        <w:r w:rsidR="00F0347C">
          <w:rPr>
            <w:webHidden/>
          </w:rPr>
          <w:fldChar w:fldCharType="begin"/>
        </w:r>
        <w:r w:rsidR="00F0347C">
          <w:rPr>
            <w:webHidden/>
          </w:rPr>
          <w:instrText xml:space="preserve"> PAGEREF _Toc167877361 \h </w:instrText>
        </w:r>
        <w:r w:rsidR="00F0347C">
          <w:rPr>
            <w:webHidden/>
          </w:rPr>
        </w:r>
        <w:r w:rsidR="00F0347C">
          <w:rPr>
            <w:webHidden/>
          </w:rPr>
          <w:fldChar w:fldCharType="separate"/>
        </w:r>
        <w:r w:rsidR="00F0347C">
          <w:rPr>
            <w:webHidden/>
          </w:rPr>
          <w:t>8</w:t>
        </w:r>
        <w:r w:rsidR="00F0347C">
          <w:rPr>
            <w:webHidden/>
          </w:rPr>
          <w:fldChar w:fldCharType="end"/>
        </w:r>
      </w:hyperlink>
    </w:p>
    <w:p w14:paraId="3A44E9AA" w14:textId="6EDF9AD1" w:rsidR="00F0347C" w:rsidRDefault="0046184D">
      <w:pPr>
        <w:pStyle w:val="TOC2"/>
        <w:rPr>
          <w:rFonts w:asciiTheme="minorHAnsi" w:eastAsiaTheme="minorEastAsia" w:hAnsiTheme="minorHAnsi" w:cstheme="minorBidi"/>
          <w:kern w:val="2"/>
          <w:sz w:val="22"/>
          <w:szCs w:val="22"/>
          <w:lang w:eastAsia="en-AU"/>
          <w14:ligatures w14:val="standardContextual"/>
        </w:rPr>
      </w:pPr>
      <w:hyperlink w:anchor="_Toc167877362" w:history="1">
        <w:r w:rsidR="00F0347C" w:rsidRPr="00A4014A">
          <w:rPr>
            <w:rStyle w:val="Hyperlink"/>
          </w:rPr>
          <w:t>2.2 SRS</w:t>
        </w:r>
        <w:r w:rsidR="00F0347C" w:rsidRPr="00A4014A">
          <w:rPr>
            <w:rStyle w:val="Hyperlink"/>
            <w:w w:val="95"/>
          </w:rPr>
          <w:t xml:space="preserve"> OAP key</w:t>
        </w:r>
        <w:r w:rsidR="00F0347C" w:rsidRPr="00A4014A">
          <w:rPr>
            <w:rStyle w:val="Hyperlink"/>
            <w:spacing w:val="5"/>
          </w:rPr>
          <w:t xml:space="preserve"> </w:t>
        </w:r>
        <w:r w:rsidR="00F0347C" w:rsidRPr="00A4014A">
          <w:rPr>
            <w:rStyle w:val="Hyperlink"/>
            <w:w w:val="95"/>
          </w:rPr>
          <w:t>service</w:t>
        </w:r>
        <w:r w:rsidR="00F0347C" w:rsidRPr="00A4014A">
          <w:rPr>
            <w:rStyle w:val="Hyperlink"/>
            <w:spacing w:val="6"/>
          </w:rPr>
          <w:t xml:space="preserve"> </w:t>
        </w:r>
        <w:r w:rsidR="00F0347C" w:rsidRPr="00A4014A">
          <w:rPr>
            <w:rStyle w:val="Hyperlink"/>
            <w:w w:val="95"/>
          </w:rPr>
          <w:t>components</w:t>
        </w:r>
        <w:r w:rsidR="00F0347C">
          <w:rPr>
            <w:webHidden/>
          </w:rPr>
          <w:tab/>
        </w:r>
        <w:r w:rsidR="00F0347C">
          <w:rPr>
            <w:webHidden/>
          </w:rPr>
          <w:fldChar w:fldCharType="begin"/>
        </w:r>
        <w:r w:rsidR="00F0347C">
          <w:rPr>
            <w:webHidden/>
          </w:rPr>
          <w:instrText xml:space="preserve"> PAGEREF _Toc167877362 \h </w:instrText>
        </w:r>
        <w:r w:rsidR="00F0347C">
          <w:rPr>
            <w:webHidden/>
          </w:rPr>
        </w:r>
        <w:r w:rsidR="00F0347C">
          <w:rPr>
            <w:webHidden/>
          </w:rPr>
          <w:fldChar w:fldCharType="separate"/>
        </w:r>
        <w:r w:rsidR="00F0347C">
          <w:rPr>
            <w:webHidden/>
          </w:rPr>
          <w:t>9</w:t>
        </w:r>
        <w:r w:rsidR="00F0347C">
          <w:rPr>
            <w:webHidden/>
          </w:rPr>
          <w:fldChar w:fldCharType="end"/>
        </w:r>
      </w:hyperlink>
    </w:p>
    <w:p w14:paraId="00C4DFBA" w14:textId="0753461B" w:rsidR="00F0347C" w:rsidRDefault="0046184D">
      <w:pPr>
        <w:pStyle w:val="TOC2"/>
        <w:rPr>
          <w:rFonts w:asciiTheme="minorHAnsi" w:eastAsiaTheme="minorEastAsia" w:hAnsiTheme="minorHAnsi" w:cstheme="minorBidi"/>
          <w:kern w:val="2"/>
          <w:sz w:val="22"/>
          <w:szCs w:val="22"/>
          <w:lang w:eastAsia="en-AU"/>
          <w14:ligatures w14:val="standardContextual"/>
        </w:rPr>
      </w:pPr>
      <w:hyperlink w:anchor="_Toc167877363" w:history="1">
        <w:r w:rsidR="00F0347C" w:rsidRPr="00A4014A">
          <w:rPr>
            <w:rStyle w:val="Hyperlink"/>
          </w:rPr>
          <w:t>2.3 Service principles:</w:t>
        </w:r>
        <w:r w:rsidR="00F0347C">
          <w:rPr>
            <w:webHidden/>
          </w:rPr>
          <w:tab/>
        </w:r>
        <w:r w:rsidR="00F0347C">
          <w:rPr>
            <w:webHidden/>
          </w:rPr>
          <w:fldChar w:fldCharType="begin"/>
        </w:r>
        <w:r w:rsidR="00F0347C">
          <w:rPr>
            <w:webHidden/>
          </w:rPr>
          <w:instrText xml:space="preserve"> PAGEREF _Toc167877363 \h </w:instrText>
        </w:r>
        <w:r w:rsidR="00F0347C">
          <w:rPr>
            <w:webHidden/>
          </w:rPr>
        </w:r>
        <w:r w:rsidR="00F0347C">
          <w:rPr>
            <w:webHidden/>
          </w:rPr>
          <w:fldChar w:fldCharType="separate"/>
        </w:r>
        <w:r w:rsidR="00F0347C">
          <w:rPr>
            <w:webHidden/>
          </w:rPr>
          <w:t>9</w:t>
        </w:r>
        <w:r w:rsidR="00F0347C">
          <w:rPr>
            <w:webHidden/>
          </w:rPr>
          <w:fldChar w:fldCharType="end"/>
        </w:r>
      </w:hyperlink>
    </w:p>
    <w:p w14:paraId="1BC78231" w14:textId="08A292CA" w:rsidR="00F0347C" w:rsidRDefault="0046184D">
      <w:pPr>
        <w:pStyle w:val="TOC2"/>
        <w:rPr>
          <w:rFonts w:asciiTheme="minorHAnsi" w:eastAsiaTheme="minorEastAsia" w:hAnsiTheme="minorHAnsi" w:cstheme="minorBidi"/>
          <w:kern w:val="2"/>
          <w:sz w:val="22"/>
          <w:szCs w:val="22"/>
          <w:lang w:eastAsia="en-AU"/>
          <w14:ligatures w14:val="standardContextual"/>
        </w:rPr>
      </w:pPr>
      <w:hyperlink w:anchor="_Toc167877364" w:history="1">
        <w:r w:rsidR="00F0347C" w:rsidRPr="00A4014A">
          <w:rPr>
            <w:rStyle w:val="Hyperlink"/>
          </w:rPr>
          <w:t>2.4 Service Scope</w:t>
        </w:r>
        <w:r w:rsidR="00F0347C">
          <w:rPr>
            <w:webHidden/>
          </w:rPr>
          <w:tab/>
        </w:r>
        <w:r w:rsidR="00F0347C">
          <w:rPr>
            <w:webHidden/>
          </w:rPr>
          <w:fldChar w:fldCharType="begin"/>
        </w:r>
        <w:r w:rsidR="00F0347C">
          <w:rPr>
            <w:webHidden/>
          </w:rPr>
          <w:instrText xml:space="preserve"> PAGEREF _Toc167877364 \h </w:instrText>
        </w:r>
        <w:r w:rsidR="00F0347C">
          <w:rPr>
            <w:webHidden/>
          </w:rPr>
        </w:r>
        <w:r w:rsidR="00F0347C">
          <w:rPr>
            <w:webHidden/>
          </w:rPr>
          <w:fldChar w:fldCharType="separate"/>
        </w:r>
        <w:r w:rsidR="00F0347C">
          <w:rPr>
            <w:webHidden/>
          </w:rPr>
          <w:t>10</w:t>
        </w:r>
        <w:r w:rsidR="00F0347C">
          <w:rPr>
            <w:webHidden/>
          </w:rPr>
          <w:fldChar w:fldCharType="end"/>
        </w:r>
      </w:hyperlink>
    </w:p>
    <w:p w14:paraId="4FDA5E4E" w14:textId="5550F78A" w:rsidR="00F0347C" w:rsidRDefault="0046184D">
      <w:pPr>
        <w:pStyle w:val="TOC1"/>
        <w:tabs>
          <w:tab w:val="left" w:pos="567"/>
        </w:tabs>
        <w:rPr>
          <w:rFonts w:asciiTheme="minorHAnsi" w:eastAsiaTheme="minorEastAsia" w:hAnsiTheme="minorHAnsi" w:cstheme="minorBidi"/>
          <w:b w:val="0"/>
          <w:kern w:val="2"/>
          <w:sz w:val="22"/>
          <w:szCs w:val="22"/>
          <w:lang w:eastAsia="en-AU"/>
          <w14:ligatures w14:val="standardContextual"/>
        </w:rPr>
      </w:pPr>
      <w:hyperlink w:anchor="_Toc167877365" w:history="1">
        <w:r w:rsidR="00F0347C" w:rsidRPr="00A4014A">
          <w:rPr>
            <w:rStyle w:val="Hyperlink"/>
          </w:rPr>
          <w:t>3.</w:t>
        </w:r>
        <w:r w:rsidR="00F0347C">
          <w:rPr>
            <w:rFonts w:asciiTheme="minorHAnsi" w:eastAsiaTheme="minorEastAsia" w:hAnsiTheme="minorHAnsi" w:cstheme="minorBidi"/>
            <w:b w:val="0"/>
            <w:kern w:val="2"/>
            <w:sz w:val="22"/>
            <w:szCs w:val="22"/>
            <w:lang w:eastAsia="en-AU"/>
            <w14:ligatures w14:val="standardContextual"/>
          </w:rPr>
          <w:tab/>
        </w:r>
        <w:r w:rsidR="00F0347C" w:rsidRPr="00A4014A">
          <w:rPr>
            <w:rStyle w:val="Hyperlink"/>
          </w:rPr>
          <w:t>Roles and responsibilities</w:t>
        </w:r>
        <w:r w:rsidR="00F0347C">
          <w:rPr>
            <w:webHidden/>
          </w:rPr>
          <w:tab/>
        </w:r>
        <w:r w:rsidR="00F0347C">
          <w:rPr>
            <w:webHidden/>
          </w:rPr>
          <w:fldChar w:fldCharType="begin"/>
        </w:r>
        <w:r w:rsidR="00F0347C">
          <w:rPr>
            <w:webHidden/>
          </w:rPr>
          <w:instrText xml:space="preserve"> PAGEREF _Toc167877365 \h </w:instrText>
        </w:r>
        <w:r w:rsidR="00F0347C">
          <w:rPr>
            <w:webHidden/>
          </w:rPr>
        </w:r>
        <w:r w:rsidR="00F0347C">
          <w:rPr>
            <w:webHidden/>
          </w:rPr>
          <w:fldChar w:fldCharType="separate"/>
        </w:r>
        <w:r w:rsidR="00F0347C">
          <w:rPr>
            <w:webHidden/>
          </w:rPr>
          <w:t>11</w:t>
        </w:r>
        <w:r w:rsidR="00F0347C">
          <w:rPr>
            <w:webHidden/>
          </w:rPr>
          <w:fldChar w:fldCharType="end"/>
        </w:r>
      </w:hyperlink>
    </w:p>
    <w:p w14:paraId="0760A6C6" w14:textId="22C809F3" w:rsidR="00F0347C" w:rsidRDefault="0046184D">
      <w:pPr>
        <w:pStyle w:val="TOC2"/>
        <w:rPr>
          <w:rFonts w:asciiTheme="minorHAnsi" w:eastAsiaTheme="minorEastAsia" w:hAnsiTheme="minorHAnsi" w:cstheme="minorBidi"/>
          <w:kern w:val="2"/>
          <w:sz w:val="22"/>
          <w:szCs w:val="22"/>
          <w:lang w:eastAsia="en-AU"/>
          <w14:ligatures w14:val="standardContextual"/>
        </w:rPr>
      </w:pPr>
      <w:hyperlink w:anchor="_Toc167877366" w:history="1">
        <w:r w:rsidR="00F0347C" w:rsidRPr="00A4014A">
          <w:rPr>
            <w:rStyle w:val="Hyperlink"/>
          </w:rPr>
          <w:t>3.1 Funded organisations</w:t>
        </w:r>
        <w:r w:rsidR="00F0347C">
          <w:rPr>
            <w:webHidden/>
          </w:rPr>
          <w:tab/>
        </w:r>
        <w:r w:rsidR="00F0347C">
          <w:rPr>
            <w:webHidden/>
          </w:rPr>
          <w:fldChar w:fldCharType="begin"/>
        </w:r>
        <w:r w:rsidR="00F0347C">
          <w:rPr>
            <w:webHidden/>
          </w:rPr>
          <w:instrText xml:space="preserve"> PAGEREF _Toc167877366 \h </w:instrText>
        </w:r>
        <w:r w:rsidR="00F0347C">
          <w:rPr>
            <w:webHidden/>
          </w:rPr>
        </w:r>
        <w:r w:rsidR="00F0347C">
          <w:rPr>
            <w:webHidden/>
          </w:rPr>
          <w:fldChar w:fldCharType="separate"/>
        </w:r>
        <w:r w:rsidR="00F0347C">
          <w:rPr>
            <w:webHidden/>
          </w:rPr>
          <w:t>11</w:t>
        </w:r>
        <w:r w:rsidR="00F0347C">
          <w:rPr>
            <w:webHidden/>
          </w:rPr>
          <w:fldChar w:fldCharType="end"/>
        </w:r>
      </w:hyperlink>
    </w:p>
    <w:p w14:paraId="21EAC037" w14:textId="0CA97515" w:rsidR="00F0347C" w:rsidRDefault="0046184D">
      <w:pPr>
        <w:pStyle w:val="TOC2"/>
        <w:rPr>
          <w:rFonts w:asciiTheme="minorHAnsi" w:eastAsiaTheme="minorEastAsia" w:hAnsiTheme="minorHAnsi" w:cstheme="minorBidi"/>
          <w:kern w:val="2"/>
          <w:sz w:val="22"/>
          <w:szCs w:val="22"/>
          <w:lang w:eastAsia="en-AU"/>
          <w14:ligatures w14:val="standardContextual"/>
        </w:rPr>
      </w:pPr>
      <w:hyperlink w:anchor="_Toc167877367" w:history="1">
        <w:r w:rsidR="00F0347C" w:rsidRPr="00A4014A">
          <w:rPr>
            <w:rStyle w:val="Hyperlink"/>
          </w:rPr>
          <w:t>3.2 Pension-level</w:t>
        </w:r>
        <w:r w:rsidR="00F0347C" w:rsidRPr="00A4014A">
          <w:rPr>
            <w:rStyle w:val="Hyperlink"/>
            <w:spacing w:val="8"/>
          </w:rPr>
          <w:t xml:space="preserve"> </w:t>
        </w:r>
        <w:r w:rsidR="00F0347C" w:rsidRPr="00A4014A">
          <w:rPr>
            <w:rStyle w:val="Hyperlink"/>
            <w:spacing w:val="-5"/>
          </w:rPr>
          <w:t>SRS:</w:t>
        </w:r>
        <w:r w:rsidR="00F0347C">
          <w:rPr>
            <w:webHidden/>
          </w:rPr>
          <w:tab/>
        </w:r>
        <w:r w:rsidR="00F0347C">
          <w:rPr>
            <w:webHidden/>
          </w:rPr>
          <w:fldChar w:fldCharType="begin"/>
        </w:r>
        <w:r w:rsidR="00F0347C">
          <w:rPr>
            <w:webHidden/>
          </w:rPr>
          <w:instrText xml:space="preserve"> PAGEREF _Toc167877367 \h </w:instrText>
        </w:r>
        <w:r w:rsidR="00F0347C">
          <w:rPr>
            <w:webHidden/>
          </w:rPr>
        </w:r>
        <w:r w:rsidR="00F0347C">
          <w:rPr>
            <w:webHidden/>
          </w:rPr>
          <w:fldChar w:fldCharType="separate"/>
        </w:r>
        <w:r w:rsidR="00F0347C">
          <w:rPr>
            <w:webHidden/>
          </w:rPr>
          <w:t>11</w:t>
        </w:r>
        <w:r w:rsidR="00F0347C">
          <w:rPr>
            <w:webHidden/>
          </w:rPr>
          <w:fldChar w:fldCharType="end"/>
        </w:r>
      </w:hyperlink>
    </w:p>
    <w:p w14:paraId="45DCBFFE" w14:textId="2B699832" w:rsidR="00F0347C" w:rsidRDefault="0046184D">
      <w:pPr>
        <w:pStyle w:val="TOC2"/>
        <w:rPr>
          <w:rFonts w:asciiTheme="minorHAnsi" w:eastAsiaTheme="minorEastAsia" w:hAnsiTheme="minorHAnsi" w:cstheme="minorBidi"/>
          <w:kern w:val="2"/>
          <w:sz w:val="22"/>
          <w:szCs w:val="22"/>
          <w:lang w:eastAsia="en-AU"/>
          <w14:ligatures w14:val="standardContextual"/>
        </w:rPr>
      </w:pPr>
      <w:hyperlink w:anchor="_Toc167877368" w:history="1">
        <w:r w:rsidR="00F0347C" w:rsidRPr="00A4014A">
          <w:rPr>
            <w:rStyle w:val="Hyperlink"/>
          </w:rPr>
          <w:t>3.3 Department</w:t>
        </w:r>
        <w:r w:rsidR="00F0347C" w:rsidRPr="00A4014A">
          <w:rPr>
            <w:rStyle w:val="Hyperlink"/>
            <w:spacing w:val="11"/>
          </w:rPr>
          <w:t xml:space="preserve"> </w:t>
        </w:r>
        <w:r w:rsidR="00F0347C" w:rsidRPr="00A4014A">
          <w:rPr>
            <w:rStyle w:val="Hyperlink"/>
          </w:rPr>
          <w:t>of</w:t>
        </w:r>
        <w:r w:rsidR="00F0347C" w:rsidRPr="00A4014A">
          <w:rPr>
            <w:rStyle w:val="Hyperlink"/>
            <w:spacing w:val="12"/>
          </w:rPr>
          <w:t xml:space="preserve"> </w:t>
        </w:r>
        <w:r w:rsidR="00F0347C" w:rsidRPr="00A4014A">
          <w:rPr>
            <w:rStyle w:val="Hyperlink"/>
          </w:rPr>
          <w:t>Families, Fairness and Housing (the department):</w:t>
        </w:r>
        <w:r w:rsidR="00F0347C">
          <w:rPr>
            <w:webHidden/>
          </w:rPr>
          <w:tab/>
        </w:r>
        <w:r w:rsidR="00F0347C">
          <w:rPr>
            <w:webHidden/>
          </w:rPr>
          <w:fldChar w:fldCharType="begin"/>
        </w:r>
        <w:r w:rsidR="00F0347C">
          <w:rPr>
            <w:webHidden/>
          </w:rPr>
          <w:instrText xml:space="preserve"> PAGEREF _Toc167877368 \h </w:instrText>
        </w:r>
        <w:r w:rsidR="00F0347C">
          <w:rPr>
            <w:webHidden/>
          </w:rPr>
        </w:r>
        <w:r w:rsidR="00F0347C">
          <w:rPr>
            <w:webHidden/>
          </w:rPr>
          <w:fldChar w:fldCharType="separate"/>
        </w:r>
        <w:r w:rsidR="00F0347C">
          <w:rPr>
            <w:webHidden/>
          </w:rPr>
          <w:t>12</w:t>
        </w:r>
        <w:r w:rsidR="00F0347C">
          <w:rPr>
            <w:webHidden/>
          </w:rPr>
          <w:fldChar w:fldCharType="end"/>
        </w:r>
      </w:hyperlink>
    </w:p>
    <w:p w14:paraId="40BE4E16" w14:textId="3E7ED73A" w:rsidR="00F0347C" w:rsidRDefault="0046184D">
      <w:pPr>
        <w:pStyle w:val="TOC2"/>
        <w:rPr>
          <w:rFonts w:asciiTheme="minorHAnsi" w:eastAsiaTheme="minorEastAsia" w:hAnsiTheme="minorHAnsi" w:cstheme="minorBidi"/>
          <w:kern w:val="2"/>
          <w:sz w:val="22"/>
          <w:szCs w:val="22"/>
          <w:lang w:eastAsia="en-AU"/>
          <w14:ligatures w14:val="standardContextual"/>
        </w:rPr>
      </w:pPr>
      <w:hyperlink w:anchor="_Toc167877369" w:history="1">
        <w:r w:rsidR="00F0347C" w:rsidRPr="00A4014A">
          <w:rPr>
            <w:rStyle w:val="Hyperlink"/>
          </w:rPr>
          <w:t>3.4 Social Services Regulator</w:t>
        </w:r>
        <w:r w:rsidR="00F0347C">
          <w:rPr>
            <w:webHidden/>
          </w:rPr>
          <w:tab/>
        </w:r>
        <w:r w:rsidR="00F0347C">
          <w:rPr>
            <w:webHidden/>
          </w:rPr>
          <w:fldChar w:fldCharType="begin"/>
        </w:r>
        <w:r w:rsidR="00F0347C">
          <w:rPr>
            <w:webHidden/>
          </w:rPr>
          <w:instrText xml:space="preserve"> PAGEREF _Toc167877369 \h </w:instrText>
        </w:r>
        <w:r w:rsidR="00F0347C">
          <w:rPr>
            <w:webHidden/>
          </w:rPr>
        </w:r>
        <w:r w:rsidR="00F0347C">
          <w:rPr>
            <w:webHidden/>
          </w:rPr>
          <w:fldChar w:fldCharType="separate"/>
        </w:r>
        <w:r w:rsidR="00F0347C">
          <w:rPr>
            <w:webHidden/>
          </w:rPr>
          <w:t>13</w:t>
        </w:r>
        <w:r w:rsidR="00F0347C">
          <w:rPr>
            <w:webHidden/>
          </w:rPr>
          <w:fldChar w:fldCharType="end"/>
        </w:r>
      </w:hyperlink>
    </w:p>
    <w:p w14:paraId="5FC68186" w14:textId="393E7FAB" w:rsidR="00F0347C" w:rsidRDefault="0046184D">
      <w:pPr>
        <w:pStyle w:val="TOC1"/>
        <w:tabs>
          <w:tab w:val="left" w:pos="567"/>
        </w:tabs>
        <w:rPr>
          <w:rFonts w:asciiTheme="minorHAnsi" w:eastAsiaTheme="minorEastAsia" w:hAnsiTheme="minorHAnsi" w:cstheme="minorBidi"/>
          <w:b w:val="0"/>
          <w:kern w:val="2"/>
          <w:sz w:val="22"/>
          <w:szCs w:val="22"/>
          <w:lang w:eastAsia="en-AU"/>
          <w14:ligatures w14:val="standardContextual"/>
        </w:rPr>
      </w:pPr>
      <w:hyperlink w:anchor="_Toc167877370" w:history="1">
        <w:r w:rsidR="00F0347C" w:rsidRPr="00A4014A">
          <w:rPr>
            <w:rStyle w:val="Hyperlink"/>
          </w:rPr>
          <w:t>4.</w:t>
        </w:r>
        <w:r w:rsidR="00F0347C">
          <w:rPr>
            <w:rFonts w:asciiTheme="minorHAnsi" w:eastAsiaTheme="minorEastAsia" w:hAnsiTheme="minorHAnsi" w:cstheme="minorBidi"/>
            <w:b w:val="0"/>
            <w:kern w:val="2"/>
            <w:sz w:val="22"/>
            <w:szCs w:val="22"/>
            <w:lang w:eastAsia="en-AU"/>
            <w14:ligatures w14:val="standardContextual"/>
          </w:rPr>
          <w:tab/>
        </w:r>
        <w:r w:rsidR="00F0347C" w:rsidRPr="00A4014A">
          <w:rPr>
            <w:rStyle w:val="Hyperlink"/>
          </w:rPr>
          <w:t>Capacity Building and Resident Outreach</w:t>
        </w:r>
        <w:r w:rsidR="00F0347C">
          <w:rPr>
            <w:webHidden/>
          </w:rPr>
          <w:tab/>
        </w:r>
        <w:r w:rsidR="00F0347C">
          <w:rPr>
            <w:webHidden/>
          </w:rPr>
          <w:fldChar w:fldCharType="begin"/>
        </w:r>
        <w:r w:rsidR="00F0347C">
          <w:rPr>
            <w:webHidden/>
          </w:rPr>
          <w:instrText xml:space="preserve"> PAGEREF _Toc167877370 \h </w:instrText>
        </w:r>
        <w:r w:rsidR="00F0347C">
          <w:rPr>
            <w:webHidden/>
          </w:rPr>
        </w:r>
        <w:r w:rsidR="00F0347C">
          <w:rPr>
            <w:webHidden/>
          </w:rPr>
          <w:fldChar w:fldCharType="separate"/>
        </w:r>
        <w:r w:rsidR="00F0347C">
          <w:rPr>
            <w:webHidden/>
          </w:rPr>
          <w:t>14</w:t>
        </w:r>
        <w:r w:rsidR="00F0347C">
          <w:rPr>
            <w:webHidden/>
          </w:rPr>
          <w:fldChar w:fldCharType="end"/>
        </w:r>
      </w:hyperlink>
    </w:p>
    <w:p w14:paraId="5D63E238" w14:textId="24110C2F" w:rsidR="00F0347C" w:rsidRDefault="0046184D">
      <w:pPr>
        <w:pStyle w:val="TOC2"/>
        <w:rPr>
          <w:rFonts w:asciiTheme="minorHAnsi" w:eastAsiaTheme="minorEastAsia" w:hAnsiTheme="minorHAnsi" w:cstheme="minorBidi"/>
          <w:kern w:val="2"/>
          <w:sz w:val="22"/>
          <w:szCs w:val="22"/>
          <w:lang w:eastAsia="en-AU"/>
          <w14:ligatures w14:val="standardContextual"/>
        </w:rPr>
      </w:pPr>
      <w:hyperlink w:anchor="_Toc167877371" w:history="1">
        <w:r w:rsidR="00F0347C" w:rsidRPr="00A4014A">
          <w:rPr>
            <w:rStyle w:val="Hyperlink"/>
          </w:rPr>
          <w:t>4.1 SRS Provider and Staff Capacity Building</w:t>
        </w:r>
        <w:r w:rsidR="00F0347C">
          <w:rPr>
            <w:webHidden/>
          </w:rPr>
          <w:tab/>
        </w:r>
        <w:r w:rsidR="00F0347C">
          <w:rPr>
            <w:webHidden/>
          </w:rPr>
          <w:fldChar w:fldCharType="begin"/>
        </w:r>
        <w:r w:rsidR="00F0347C">
          <w:rPr>
            <w:webHidden/>
          </w:rPr>
          <w:instrText xml:space="preserve"> PAGEREF _Toc167877371 \h </w:instrText>
        </w:r>
        <w:r w:rsidR="00F0347C">
          <w:rPr>
            <w:webHidden/>
          </w:rPr>
        </w:r>
        <w:r w:rsidR="00F0347C">
          <w:rPr>
            <w:webHidden/>
          </w:rPr>
          <w:fldChar w:fldCharType="separate"/>
        </w:r>
        <w:r w:rsidR="00F0347C">
          <w:rPr>
            <w:webHidden/>
          </w:rPr>
          <w:t>15</w:t>
        </w:r>
        <w:r w:rsidR="00F0347C">
          <w:rPr>
            <w:webHidden/>
          </w:rPr>
          <w:fldChar w:fldCharType="end"/>
        </w:r>
      </w:hyperlink>
    </w:p>
    <w:p w14:paraId="5BEA77CD" w14:textId="4459F283" w:rsidR="00F0347C" w:rsidRDefault="0046184D">
      <w:pPr>
        <w:pStyle w:val="TOC2"/>
        <w:rPr>
          <w:rFonts w:asciiTheme="minorHAnsi" w:eastAsiaTheme="minorEastAsia" w:hAnsiTheme="minorHAnsi" w:cstheme="minorBidi"/>
          <w:kern w:val="2"/>
          <w:sz w:val="22"/>
          <w:szCs w:val="22"/>
          <w:lang w:eastAsia="en-AU"/>
          <w14:ligatures w14:val="standardContextual"/>
        </w:rPr>
      </w:pPr>
      <w:hyperlink w:anchor="_Toc167877372" w:history="1">
        <w:r w:rsidR="00F0347C" w:rsidRPr="00A4014A">
          <w:rPr>
            <w:rStyle w:val="Hyperlink"/>
          </w:rPr>
          <w:t>4.2 Collaborative Planning</w:t>
        </w:r>
        <w:r w:rsidR="00F0347C">
          <w:rPr>
            <w:webHidden/>
          </w:rPr>
          <w:tab/>
        </w:r>
        <w:r w:rsidR="00F0347C">
          <w:rPr>
            <w:webHidden/>
          </w:rPr>
          <w:fldChar w:fldCharType="begin"/>
        </w:r>
        <w:r w:rsidR="00F0347C">
          <w:rPr>
            <w:webHidden/>
          </w:rPr>
          <w:instrText xml:space="preserve"> PAGEREF _Toc167877372 \h </w:instrText>
        </w:r>
        <w:r w:rsidR="00F0347C">
          <w:rPr>
            <w:webHidden/>
          </w:rPr>
        </w:r>
        <w:r w:rsidR="00F0347C">
          <w:rPr>
            <w:webHidden/>
          </w:rPr>
          <w:fldChar w:fldCharType="separate"/>
        </w:r>
        <w:r w:rsidR="00F0347C">
          <w:rPr>
            <w:webHidden/>
          </w:rPr>
          <w:t>16</w:t>
        </w:r>
        <w:r w:rsidR="00F0347C">
          <w:rPr>
            <w:webHidden/>
          </w:rPr>
          <w:fldChar w:fldCharType="end"/>
        </w:r>
      </w:hyperlink>
    </w:p>
    <w:p w14:paraId="4D02DE2C" w14:textId="6DBCBEBB" w:rsidR="00F0347C" w:rsidRDefault="0046184D">
      <w:pPr>
        <w:pStyle w:val="TOC2"/>
        <w:rPr>
          <w:rFonts w:asciiTheme="minorHAnsi" w:eastAsiaTheme="minorEastAsia" w:hAnsiTheme="minorHAnsi" w:cstheme="minorBidi"/>
          <w:kern w:val="2"/>
          <w:sz w:val="22"/>
          <w:szCs w:val="22"/>
          <w:lang w:eastAsia="en-AU"/>
          <w14:ligatures w14:val="standardContextual"/>
        </w:rPr>
      </w:pPr>
      <w:hyperlink w:anchor="_Toc167877373" w:history="1">
        <w:r w:rsidR="00F0347C" w:rsidRPr="00A4014A">
          <w:rPr>
            <w:rStyle w:val="Hyperlink"/>
            <w:rFonts w:cs="Arial"/>
          </w:rPr>
          <w:t xml:space="preserve">4.3 </w:t>
        </w:r>
        <w:r w:rsidR="00F0347C" w:rsidRPr="00A4014A">
          <w:rPr>
            <w:rStyle w:val="Hyperlink"/>
          </w:rPr>
          <w:t>Resident Outreach</w:t>
        </w:r>
        <w:r w:rsidR="00F0347C">
          <w:rPr>
            <w:webHidden/>
          </w:rPr>
          <w:tab/>
        </w:r>
        <w:r w:rsidR="00F0347C">
          <w:rPr>
            <w:webHidden/>
          </w:rPr>
          <w:fldChar w:fldCharType="begin"/>
        </w:r>
        <w:r w:rsidR="00F0347C">
          <w:rPr>
            <w:webHidden/>
          </w:rPr>
          <w:instrText xml:space="preserve"> PAGEREF _Toc167877373 \h </w:instrText>
        </w:r>
        <w:r w:rsidR="00F0347C">
          <w:rPr>
            <w:webHidden/>
          </w:rPr>
        </w:r>
        <w:r w:rsidR="00F0347C">
          <w:rPr>
            <w:webHidden/>
          </w:rPr>
          <w:fldChar w:fldCharType="separate"/>
        </w:r>
        <w:r w:rsidR="00F0347C">
          <w:rPr>
            <w:webHidden/>
          </w:rPr>
          <w:t>18</w:t>
        </w:r>
        <w:r w:rsidR="00F0347C">
          <w:rPr>
            <w:webHidden/>
          </w:rPr>
          <w:fldChar w:fldCharType="end"/>
        </w:r>
      </w:hyperlink>
    </w:p>
    <w:p w14:paraId="02120AA4" w14:textId="49C518DF" w:rsidR="00F0347C" w:rsidRDefault="0046184D">
      <w:pPr>
        <w:pStyle w:val="TOC2"/>
        <w:rPr>
          <w:rFonts w:asciiTheme="minorHAnsi" w:eastAsiaTheme="minorEastAsia" w:hAnsiTheme="minorHAnsi" w:cstheme="minorBidi"/>
          <w:kern w:val="2"/>
          <w:sz w:val="22"/>
          <w:szCs w:val="22"/>
          <w:lang w:eastAsia="en-AU"/>
          <w14:ligatures w14:val="standardContextual"/>
        </w:rPr>
      </w:pPr>
      <w:hyperlink w:anchor="_Toc167877374" w:history="1">
        <w:r w:rsidR="00F0347C" w:rsidRPr="00A4014A">
          <w:rPr>
            <w:rStyle w:val="Hyperlink"/>
          </w:rPr>
          <w:t>4.4 SRS Closures</w:t>
        </w:r>
        <w:r w:rsidR="00F0347C">
          <w:rPr>
            <w:webHidden/>
          </w:rPr>
          <w:tab/>
        </w:r>
        <w:r w:rsidR="00F0347C">
          <w:rPr>
            <w:webHidden/>
          </w:rPr>
          <w:fldChar w:fldCharType="begin"/>
        </w:r>
        <w:r w:rsidR="00F0347C">
          <w:rPr>
            <w:webHidden/>
          </w:rPr>
          <w:instrText xml:space="preserve"> PAGEREF _Toc167877374 \h </w:instrText>
        </w:r>
        <w:r w:rsidR="00F0347C">
          <w:rPr>
            <w:webHidden/>
          </w:rPr>
        </w:r>
        <w:r w:rsidR="00F0347C">
          <w:rPr>
            <w:webHidden/>
          </w:rPr>
          <w:fldChar w:fldCharType="separate"/>
        </w:r>
        <w:r w:rsidR="00F0347C">
          <w:rPr>
            <w:webHidden/>
          </w:rPr>
          <w:t>21</w:t>
        </w:r>
        <w:r w:rsidR="00F0347C">
          <w:rPr>
            <w:webHidden/>
          </w:rPr>
          <w:fldChar w:fldCharType="end"/>
        </w:r>
      </w:hyperlink>
    </w:p>
    <w:p w14:paraId="092EE217" w14:textId="00799C19" w:rsidR="00F0347C" w:rsidRDefault="0046184D">
      <w:pPr>
        <w:pStyle w:val="TOC2"/>
        <w:rPr>
          <w:rFonts w:asciiTheme="minorHAnsi" w:eastAsiaTheme="minorEastAsia" w:hAnsiTheme="minorHAnsi" w:cstheme="minorBidi"/>
          <w:kern w:val="2"/>
          <w:sz w:val="22"/>
          <w:szCs w:val="22"/>
          <w:lang w:eastAsia="en-AU"/>
          <w14:ligatures w14:val="standardContextual"/>
        </w:rPr>
      </w:pPr>
      <w:hyperlink w:anchor="_Toc167877375" w:history="1">
        <w:r w:rsidR="00F0347C" w:rsidRPr="00A4014A">
          <w:rPr>
            <w:rStyle w:val="Hyperlink"/>
          </w:rPr>
          <w:t>4.5 Flexible funding</w:t>
        </w:r>
        <w:r w:rsidR="00F0347C">
          <w:rPr>
            <w:webHidden/>
          </w:rPr>
          <w:tab/>
        </w:r>
        <w:r w:rsidR="00F0347C">
          <w:rPr>
            <w:webHidden/>
          </w:rPr>
          <w:fldChar w:fldCharType="begin"/>
        </w:r>
        <w:r w:rsidR="00F0347C">
          <w:rPr>
            <w:webHidden/>
          </w:rPr>
          <w:instrText xml:space="preserve"> PAGEREF _Toc167877375 \h </w:instrText>
        </w:r>
        <w:r w:rsidR="00F0347C">
          <w:rPr>
            <w:webHidden/>
          </w:rPr>
        </w:r>
        <w:r w:rsidR="00F0347C">
          <w:rPr>
            <w:webHidden/>
          </w:rPr>
          <w:fldChar w:fldCharType="separate"/>
        </w:r>
        <w:r w:rsidR="00F0347C">
          <w:rPr>
            <w:webHidden/>
          </w:rPr>
          <w:t>21</w:t>
        </w:r>
        <w:r w:rsidR="00F0347C">
          <w:rPr>
            <w:webHidden/>
          </w:rPr>
          <w:fldChar w:fldCharType="end"/>
        </w:r>
      </w:hyperlink>
    </w:p>
    <w:p w14:paraId="66A43BC9" w14:textId="67286ACC" w:rsidR="00F0347C" w:rsidRDefault="0046184D">
      <w:pPr>
        <w:pStyle w:val="TOC1"/>
        <w:tabs>
          <w:tab w:val="left" w:pos="567"/>
        </w:tabs>
        <w:rPr>
          <w:rFonts w:asciiTheme="minorHAnsi" w:eastAsiaTheme="minorEastAsia" w:hAnsiTheme="minorHAnsi" w:cstheme="minorBidi"/>
          <w:b w:val="0"/>
          <w:kern w:val="2"/>
          <w:sz w:val="22"/>
          <w:szCs w:val="22"/>
          <w:lang w:eastAsia="en-AU"/>
          <w14:ligatures w14:val="standardContextual"/>
        </w:rPr>
      </w:pPr>
      <w:hyperlink w:anchor="_Toc167877376" w:history="1">
        <w:r w:rsidR="00F0347C" w:rsidRPr="00A4014A">
          <w:rPr>
            <w:rStyle w:val="Hyperlink"/>
          </w:rPr>
          <w:t>5.</w:t>
        </w:r>
        <w:r w:rsidR="00F0347C">
          <w:rPr>
            <w:rFonts w:asciiTheme="minorHAnsi" w:eastAsiaTheme="minorEastAsia" w:hAnsiTheme="minorHAnsi" w:cstheme="minorBidi"/>
            <w:b w:val="0"/>
            <w:kern w:val="2"/>
            <w:sz w:val="22"/>
            <w:szCs w:val="22"/>
            <w:lang w:eastAsia="en-AU"/>
            <w14:ligatures w14:val="standardContextual"/>
          </w:rPr>
          <w:tab/>
        </w:r>
        <w:r w:rsidR="00F0347C" w:rsidRPr="00A4014A">
          <w:rPr>
            <w:rStyle w:val="Hyperlink"/>
          </w:rPr>
          <w:t>SRS Support Funding</w:t>
        </w:r>
        <w:r w:rsidR="00F0347C">
          <w:rPr>
            <w:webHidden/>
          </w:rPr>
          <w:tab/>
        </w:r>
        <w:r w:rsidR="00F0347C">
          <w:rPr>
            <w:webHidden/>
          </w:rPr>
          <w:fldChar w:fldCharType="begin"/>
        </w:r>
        <w:r w:rsidR="00F0347C">
          <w:rPr>
            <w:webHidden/>
          </w:rPr>
          <w:instrText xml:space="preserve"> PAGEREF _Toc167877376 \h </w:instrText>
        </w:r>
        <w:r w:rsidR="00F0347C">
          <w:rPr>
            <w:webHidden/>
          </w:rPr>
        </w:r>
        <w:r w:rsidR="00F0347C">
          <w:rPr>
            <w:webHidden/>
          </w:rPr>
          <w:fldChar w:fldCharType="separate"/>
        </w:r>
        <w:r w:rsidR="00F0347C">
          <w:rPr>
            <w:webHidden/>
          </w:rPr>
          <w:t>23</w:t>
        </w:r>
        <w:r w:rsidR="00F0347C">
          <w:rPr>
            <w:webHidden/>
          </w:rPr>
          <w:fldChar w:fldCharType="end"/>
        </w:r>
      </w:hyperlink>
    </w:p>
    <w:p w14:paraId="45967E07" w14:textId="2624120F" w:rsidR="00F0347C" w:rsidRDefault="0046184D">
      <w:pPr>
        <w:pStyle w:val="TOC2"/>
        <w:tabs>
          <w:tab w:val="left" w:pos="567"/>
        </w:tabs>
        <w:rPr>
          <w:rFonts w:asciiTheme="minorHAnsi" w:eastAsiaTheme="minorEastAsia" w:hAnsiTheme="minorHAnsi" w:cstheme="minorBidi"/>
          <w:kern w:val="2"/>
          <w:sz w:val="22"/>
          <w:szCs w:val="22"/>
          <w:lang w:eastAsia="en-AU"/>
          <w14:ligatures w14:val="standardContextual"/>
        </w:rPr>
      </w:pPr>
      <w:hyperlink w:anchor="_Toc167877377" w:history="1">
        <w:r w:rsidR="00F0347C" w:rsidRPr="00A4014A">
          <w:rPr>
            <w:rStyle w:val="Hyperlink"/>
          </w:rPr>
          <w:t>5.1</w:t>
        </w:r>
        <w:r w:rsidR="00F0347C">
          <w:rPr>
            <w:rFonts w:asciiTheme="minorHAnsi" w:eastAsiaTheme="minorEastAsia" w:hAnsiTheme="minorHAnsi" w:cstheme="minorBidi"/>
            <w:kern w:val="2"/>
            <w:sz w:val="22"/>
            <w:szCs w:val="22"/>
            <w:lang w:eastAsia="en-AU"/>
            <w14:ligatures w14:val="standardContextual"/>
          </w:rPr>
          <w:tab/>
        </w:r>
        <w:r w:rsidR="00F0347C" w:rsidRPr="00A4014A">
          <w:rPr>
            <w:rStyle w:val="Hyperlink"/>
          </w:rPr>
          <w:t xml:space="preserve">Amenity and Safety </w:t>
        </w:r>
        <w:r w:rsidR="00F0347C">
          <w:rPr>
            <w:webHidden/>
          </w:rPr>
          <w:tab/>
        </w:r>
        <w:r w:rsidR="00F0347C">
          <w:rPr>
            <w:webHidden/>
          </w:rPr>
          <w:fldChar w:fldCharType="begin"/>
        </w:r>
        <w:r w:rsidR="00F0347C">
          <w:rPr>
            <w:webHidden/>
          </w:rPr>
          <w:instrText xml:space="preserve"> PAGEREF _Toc167877377 \h </w:instrText>
        </w:r>
        <w:r w:rsidR="00F0347C">
          <w:rPr>
            <w:webHidden/>
          </w:rPr>
        </w:r>
        <w:r w:rsidR="00F0347C">
          <w:rPr>
            <w:webHidden/>
          </w:rPr>
          <w:fldChar w:fldCharType="separate"/>
        </w:r>
        <w:r w:rsidR="00F0347C">
          <w:rPr>
            <w:webHidden/>
          </w:rPr>
          <w:t>23</w:t>
        </w:r>
        <w:r w:rsidR="00F0347C">
          <w:rPr>
            <w:webHidden/>
          </w:rPr>
          <w:fldChar w:fldCharType="end"/>
        </w:r>
      </w:hyperlink>
    </w:p>
    <w:p w14:paraId="396DB24D" w14:textId="3E7B9AC9" w:rsidR="00F0347C" w:rsidRDefault="0046184D">
      <w:pPr>
        <w:pStyle w:val="TOC2"/>
        <w:rPr>
          <w:rFonts w:asciiTheme="minorHAnsi" w:eastAsiaTheme="minorEastAsia" w:hAnsiTheme="minorHAnsi" w:cstheme="minorBidi"/>
          <w:kern w:val="2"/>
          <w:sz w:val="22"/>
          <w:szCs w:val="22"/>
          <w:lang w:eastAsia="en-AU"/>
          <w14:ligatures w14:val="standardContextual"/>
        </w:rPr>
      </w:pPr>
      <w:hyperlink w:anchor="_Toc167877378" w:history="1">
        <w:r w:rsidR="00F0347C" w:rsidRPr="00A4014A">
          <w:rPr>
            <w:rStyle w:val="Hyperlink"/>
          </w:rPr>
          <w:t>5.2 Fresh food</w:t>
        </w:r>
        <w:r w:rsidR="00F0347C">
          <w:rPr>
            <w:webHidden/>
          </w:rPr>
          <w:tab/>
        </w:r>
        <w:r w:rsidR="00F0347C">
          <w:rPr>
            <w:webHidden/>
          </w:rPr>
          <w:fldChar w:fldCharType="begin"/>
        </w:r>
        <w:r w:rsidR="00F0347C">
          <w:rPr>
            <w:webHidden/>
          </w:rPr>
          <w:instrText xml:space="preserve"> PAGEREF _Toc167877378 \h </w:instrText>
        </w:r>
        <w:r w:rsidR="00F0347C">
          <w:rPr>
            <w:webHidden/>
          </w:rPr>
        </w:r>
        <w:r w:rsidR="00F0347C">
          <w:rPr>
            <w:webHidden/>
          </w:rPr>
          <w:fldChar w:fldCharType="separate"/>
        </w:r>
        <w:r w:rsidR="00F0347C">
          <w:rPr>
            <w:webHidden/>
          </w:rPr>
          <w:t>26</w:t>
        </w:r>
        <w:r w:rsidR="00F0347C">
          <w:rPr>
            <w:webHidden/>
          </w:rPr>
          <w:fldChar w:fldCharType="end"/>
        </w:r>
      </w:hyperlink>
    </w:p>
    <w:p w14:paraId="405E130F" w14:textId="446A3CB4" w:rsidR="00F0347C" w:rsidRDefault="0046184D">
      <w:pPr>
        <w:pStyle w:val="TOC2"/>
        <w:rPr>
          <w:rFonts w:asciiTheme="minorHAnsi" w:eastAsiaTheme="minorEastAsia" w:hAnsiTheme="minorHAnsi" w:cstheme="minorBidi"/>
          <w:kern w:val="2"/>
          <w:sz w:val="22"/>
          <w:szCs w:val="22"/>
          <w:lang w:eastAsia="en-AU"/>
          <w14:ligatures w14:val="standardContextual"/>
        </w:rPr>
      </w:pPr>
      <w:hyperlink w:anchor="_Toc167877379" w:history="1">
        <w:r w:rsidR="00F0347C" w:rsidRPr="00A4014A">
          <w:rPr>
            <w:rStyle w:val="Hyperlink"/>
          </w:rPr>
          <w:t>5.3 Facility Cost Relief (FCR) funding</w:t>
        </w:r>
        <w:r w:rsidR="00F0347C">
          <w:rPr>
            <w:webHidden/>
          </w:rPr>
          <w:tab/>
        </w:r>
        <w:r w:rsidR="00F0347C">
          <w:rPr>
            <w:webHidden/>
          </w:rPr>
          <w:fldChar w:fldCharType="begin"/>
        </w:r>
        <w:r w:rsidR="00F0347C">
          <w:rPr>
            <w:webHidden/>
          </w:rPr>
          <w:instrText xml:space="preserve"> PAGEREF _Toc167877379 \h </w:instrText>
        </w:r>
        <w:r w:rsidR="00F0347C">
          <w:rPr>
            <w:webHidden/>
          </w:rPr>
        </w:r>
        <w:r w:rsidR="00F0347C">
          <w:rPr>
            <w:webHidden/>
          </w:rPr>
          <w:fldChar w:fldCharType="separate"/>
        </w:r>
        <w:r w:rsidR="00F0347C">
          <w:rPr>
            <w:webHidden/>
          </w:rPr>
          <w:t>27</w:t>
        </w:r>
        <w:r w:rsidR="00F0347C">
          <w:rPr>
            <w:webHidden/>
          </w:rPr>
          <w:fldChar w:fldCharType="end"/>
        </w:r>
      </w:hyperlink>
    </w:p>
    <w:p w14:paraId="740DED2E" w14:textId="49A1559D" w:rsidR="00F0347C" w:rsidRDefault="0046184D">
      <w:pPr>
        <w:pStyle w:val="TOC2"/>
        <w:rPr>
          <w:rFonts w:asciiTheme="minorHAnsi" w:eastAsiaTheme="minorEastAsia" w:hAnsiTheme="minorHAnsi" w:cstheme="minorBidi"/>
          <w:kern w:val="2"/>
          <w:sz w:val="22"/>
          <w:szCs w:val="22"/>
          <w:lang w:eastAsia="en-AU"/>
          <w14:ligatures w14:val="standardContextual"/>
        </w:rPr>
      </w:pPr>
      <w:hyperlink w:anchor="_Toc167877380" w:history="1">
        <w:r w:rsidR="00F0347C" w:rsidRPr="00A4014A">
          <w:rPr>
            <w:rStyle w:val="Hyperlink"/>
          </w:rPr>
          <w:t>6.1 SRS OAP</w:t>
        </w:r>
        <w:r w:rsidR="00F0347C" w:rsidRPr="00A4014A">
          <w:rPr>
            <w:rStyle w:val="Hyperlink"/>
            <w:spacing w:val="-15"/>
          </w:rPr>
          <w:t xml:space="preserve"> </w:t>
        </w:r>
        <w:r w:rsidR="00F0347C" w:rsidRPr="00A4014A">
          <w:rPr>
            <w:rStyle w:val="Hyperlink"/>
          </w:rPr>
          <w:t>funding:</w:t>
        </w:r>
        <w:r w:rsidR="00F0347C" w:rsidRPr="00A4014A">
          <w:rPr>
            <w:rStyle w:val="Hyperlink"/>
            <w:spacing w:val="-15"/>
          </w:rPr>
          <w:t xml:space="preserve"> </w:t>
        </w:r>
        <w:r w:rsidR="00F0347C" w:rsidRPr="00A4014A">
          <w:rPr>
            <w:rStyle w:val="Hyperlink"/>
          </w:rPr>
          <w:t>ineligible</w:t>
        </w:r>
        <w:r w:rsidR="00F0347C" w:rsidRPr="00A4014A">
          <w:rPr>
            <w:rStyle w:val="Hyperlink"/>
            <w:spacing w:val="-15"/>
          </w:rPr>
          <w:t xml:space="preserve"> </w:t>
        </w:r>
        <w:r w:rsidR="00F0347C" w:rsidRPr="00A4014A">
          <w:rPr>
            <w:rStyle w:val="Hyperlink"/>
          </w:rPr>
          <w:t>items</w:t>
        </w:r>
        <w:r w:rsidR="00F0347C">
          <w:rPr>
            <w:webHidden/>
          </w:rPr>
          <w:tab/>
        </w:r>
        <w:r w:rsidR="00F0347C">
          <w:rPr>
            <w:webHidden/>
          </w:rPr>
          <w:fldChar w:fldCharType="begin"/>
        </w:r>
        <w:r w:rsidR="00F0347C">
          <w:rPr>
            <w:webHidden/>
          </w:rPr>
          <w:instrText xml:space="preserve"> PAGEREF _Toc167877380 \h </w:instrText>
        </w:r>
        <w:r w:rsidR="00F0347C">
          <w:rPr>
            <w:webHidden/>
          </w:rPr>
        </w:r>
        <w:r w:rsidR="00F0347C">
          <w:rPr>
            <w:webHidden/>
          </w:rPr>
          <w:fldChar w:fldCharType="separate"/>
        </w:r>
        <w:r w:rsidR="00F0347C">
          <w:rPr>
            <w:webHidden/>
          </w:rPr>
          <w:t>28</w:t>
        </w:r>
        <w:r w:rsidR="00F0347C">
          <w:rPr>
            <w:webHidden/>
          </w:rPr>
          <w:fldChar w:fldCharType="end"/>
        </w:r>
      </w:hyperlink>
    </w:p>
    <w:p w14:paraId="5550E988" w14:textId="7EB01ECD" w:rsidR="00F0347C" w:rsidRDefault="0046184D">
      <w:pPr>
        <w:pStyle w:val="TOC2"/>
        <w:rPr>
          <w:rFonts w:asciiTheme="minorHAnsi" w:eastAsiaTheme="minorEastAsia" w:hAnsiTheme="minorHAnsi" w:cstheme="minorBidi"/>
          <w:kern w:val="2"/>
          <w:sz w:val="22"/>
          <w:szCs w:val="22"/>
          <w:lang w:eastAsia="en-AU"/>
          <w14:ligatures w14:val="standardContextual"/>
        </w:rPr>
      </w:pPr>
      <w:hyperlink w:anchor="_Toc167877381" w:history="1">
        <w:r w:rsidR="00F0347C" w:rsidRPr="00A4014A">
          <w:rPr>
            <w:rStyle w:val="Hyperlink"/>
          </w:rPr>
          <w:t>6.2 Management</w:t>
        </w:r>
        <w:r w:rsidR="00F0347C" w:rsidRPr="00A4014A">
          <w:rPr>
            <w:rStyle w:val="Hyperlink"/>
            <w:spacing w:val="4"/>
          </w:rPr>
          <w:t xml:space="preserve"> </w:t>
        </w:r>
        <w:r w:rsidR="00F0347C" w:rsidRPr="00A4014A">
          <w:rPr>
            <w:rStyle w:val="Hyperlink"/>
          </w:rPr>
          <w:t>of</w:t>
        </w:r>
        <w:r w:rsidR="00F0347C" w:rsidRPr="00A4014A">
          <w:rPr>
            <w:rStyle w:val="Hyperlink"/>
            <w:spacing w:val="5"/>
          </w:rPr>
          <w:t xml:space="preserve"> </w:t>
        </w:r>
        <w:r w:rsidR="00F0347C" w:rsidRPr="00A4014A">
          <w:rPr>
            <w:rStyle w:val="Hyperlink"/>
          </w:rPr>
          <w:t>items</w:t>
        </w:r>
        <w:r w:rsidR="00F0347C">
          <w:rPr>
            <w:webHidden/>
          </w:rPr>
          <w:tab/>
        </w:r>
        <w:r w:rsidR="00F0347C">
          <w:rPr>
            <w:webHidden/>
          </w:rPr>
          <w:fldChar w:fldCharType="begin"/>
        </w:r>
        <w:r w:rsidR="00F0347C">
          <w:rPr>
            <w:webHidden/>
          </w:rPr>
          <w:instrText xml:space="preserve"> PAGEREF _Toc167877381 \h </w:instrText>
        </w:r>
        <w:r w:rsidR="00F0347C">
          <w:rPr>
            <w:webHidden/>
          </w:rPr>
        </w:r>
        <w:r w:rsidR="00F0347C">
          <w:rPr>
            <w:webHidden/>
          </w:rPr>
          <w:fldChar w:fldCharType="separate"/>
        </w:r>
        <w:r w:rsidR="00F0347C">
          <w:rPr>
            <w:webHidden/>
          </w:rPr>
          <w:t>29</w:t>
        </w:r>
        <w:r w:rsidR="00F0347C">
          <w:rPr>
            <w:webHidden/>
          </w:rPr>
          <w:fldChar w:fldCharType="end"/>
        </w:r>
      </w:hyperlink>
    </w:p>
    <w:p w14:paraId="1C1BEEEF" w14:textId="3DEEABFA" w:rsidR="00F0347C" w:rsidRDefault="0046184D">
      <w:pPr>
        <w:pStyle w:val="TOC1"/>
        <w:tabs>
          <w:tab w:val="left" w:pos="567"/>
        </w:tabs>
        <w:rPr>
          <w:rFonts w:asciiTheme="minorHAnsi" w:eastAsiaTheme="minorEastAsia" w:hAnsiTheme="minorHAnsi" w:cstheme="minorBidi"/>
          <w:b w:val="0"/>
          <w:kern w:val="2"/>
          <w:sz w:val="22"/>
          <w:szCs w:val="22"/>
          <w:lang w:eastAsia="en-AU"/>
          <w14:ligatures w14:val="standardContextual"/>
        </w:rPr>
      </w:pPr>
      <w:hyperlink w:anchor="_Toc167877382" w:history="1">
        <w:r w:rsidR="00F0347C" w:rsidRPr="00A4014A">
          <w:rPr>
            <w:rStyle w:val="Hyperlink"/>
          </w:rPr>
          <w:t>7.</w:t>
        </w:r>
        <w:r w:rsidR="00F0347C">
          <w:rPr>
            <w:rFonts w:asciiTheme="minorHAnsi" w:eastAsiaTheme="minorEastAsia" w:hAnsiTheme="minorHAnsi" w:cstheme="minorBidi"/>
            <w:b w:val="0"/>
            <w:kern w:val="2"/>
            <w:sz w:val="22"/>
            <w:szCs w:val="22"/>
            <w:lang w:eastAsia="en-AU"/>
            <w14:ligatures w14:val="standardContextual"/>
          </w:rPr>
          <w:tab/>
        </w:r>
        <w:r w:rsidR="00F0347C" w:rsidRPr="00A4014A">
          <w:rPr>
            <w:rStyle w:val="Hyperlink"/>
          </w:rPr>
          <w:t>Accountability, monitoring and reporting</w:t>
        </w:r>
        <w:r w:rsidR="00F0347C">
          <w:rPr>
            <w:webHidden/>
          </w:rPr>
          <w:tab/>
        </w:r>
        <w:r w:rsidR="00F0347C">
          <w:rPr>
            <w:webHidden/>
          </w:rPr>
          <w:fldChar w:fldCharType="begin"/>
        </w:r>
        <w:r w:rsidR="00F0347C">
          <w:rPr>
            <w:webHidden/>
          </w:rPr>
          <w:instrText xml:space="preserve"> PAGEREF _Toc167877382 \h </w:instrText>
        </w:r>
        <w:r w:rsidR="00F0347C">
          <w:rPr>
            <w:webHidden/>
          </w:rPr>
        </w:r>
        <w:r w:rsidR="00F0347C">
          <w:rPr>
            <w:webHidden/>
          </w:rPr>
          <w:fldChar w:fldCharType="separate"/>
        </w:r>
        <w:r w:rsidR="00F0347C">
          <w:rPr>
            <w:webHidden/>
          </w:rPr>
          <w:t>31</w:t>
        </w:r>
        <w:r w:rsidR="00F0347C">
          <w:rPr>
            <w:webHidden/>
          </w:rPr>
          <w:fldChar w:fldCharType="end"/>
        </w:r>
      </w:hyperlink>
    </w:p>
    <w:p w14:paraId="76AA0935" w14:textId="4C2B29D6" w:rsidR="00F0347C" w:rsidRDefault="0046184D">
      <w:pPr>
        <w:pStyle w:val="TOC2"/>
        <w:rPr>
          <w:rFonts w:asciiTheme="minorHAnsi" w:eastAsiaTheme="minorEastAsia" w:hAnsiTheme="minorHAnsi" w:cstheme="minorBidi"/>
          <w:kern w:val="2"/>
          <w:sz w:val="22"/>
          <w:szCs w:val="22"/>
          <w:lang w:eastAsia="en-AU"/>
          <w14:ligatures w14:val="standardContextual"/>
        </w:rPr>
      </w:pPr>
      <w:hyperlink w:anchor="_Toc167877383" w:history="1">
        <w:r w:rsidR="00F0347C" w:rsidRPr="00A4014A">
          <w:rPr>
            <w:rStyle w:val="Hyperlink"/>
          </w:rPr>
          <w:t>7.1 Outcomes</w:t>
        </w:r>
        <w:r w:rsidR="00F0347C">
          <w:rPr>
            <w:webHidden/>
          </w:rPr>
          <w:tab/>
        </w:r>
        <w:r w:rsidR="00F0347C">
          <w:rPr>
            <w:webHidden/>
          </w:rPr>
          <w:fldChar w:fldCharType="begin"/>
        </w:r>
        <w:r w:rsidR="00F0347C">
          <w:rPr>
            <w:webHidden/>
          </w:rPr>
          <w:instrText xml:space="preserve"> PAGEREF _Toc167877383 \h </w:instrText>
        </w:r>
        <w:r w:rsidR="00F0347C">
          <w:rPr>
            <w:webHidden/>
          </w:rPr>
        </w:r>
        <w:r w:rsidR="00F0347C">
          <w:rPr>
            <w:webHidden/>
          </w:rPr>
          <w:fldChar w:fldCharType="separate"/>
        </w:r>
        <w:r w:rsidR="00F0347C">
          <w:rPr>
            <w:webHidden/>
          </w:rPr>
          <w:t>31</w:t>
        </w:r>
        <w:r w:rsidR="00F0347C">
          <w:rPr>
            <w:webHidden/>
          </w:rPr>
          <w:fldChar w:fldCharType="end"/>
        </w:r>
      </w:hyperlink>
    </w:p>
    <w:p w14:paraId="743033E8" w14:textId="3F9B6B3B" w:rsidR="00F0347C" w:rsidRDefault="0046184D">
      <w:pPr>
        <w:pStyle w:val="TOC2"/>
        <w:rPr>
          <w:rFonts w:asciiTheme="minorHAnsi" w:eastAsiaTheme="minorEastAsia" w:hAnsiTheme="minorHAnsi" w:cstheme="minorBidi"/>
          <w:kern w:val="2"/>
          <w:sz w:val="22"/>
          <w:szCs w:val="22"/>
          <w:lang w:eastAsia="en-AU"/>
          <w14:ligatures w14:val="standardContextual"/>
        </w:rPr>
      </w:pPr>
      <w:hyperlink w:anchor="_Toc167877384" w:history="1">
        <w:r w:rsidR="00F0347C" w:rsidRPr="00A4014A">
          <w:rPr>
            <w:rStyle w:val="Hyperlink"/>
          </w:rPr>
          <w:t>7.2 Reporting Schedule</w:t>
        </w:r>
        <w:r w:rsidR="00F0347C">
          <w:rPr>
            <w:webHidden/>
          </w:rPr>
          <w:tab/>
        </w:r>
        <w:r w:rsidR="00F0347C">
          <w:rPr>
            <w:webHidden/>
          </w:rPr>
          <w:fldChar w:fldCharType="begin"/>
        </w:r>
        <w:r w:rsidR="00F0347C">
          <w:rPr>
            <w:webHidden/>
          </w:rPr>
          <w:instrText xml:space="preserve"> PAGEREF _Toc167877384 \h </w:instrText>
        </w:r>
        <w:r w:rsidR="00F0347C">
          <w:rPr>
            <w:webHidden/>
          </w:rPr>
        </w:r>
        <w:r w:rsidR="00F0347C">
          <w:rPr>
            <w:webHidden/>
          </w:rPr>
          <w:fldChar w:fldCharType="separate"/>
        </w:r>
        <w:r w:rsidR="00F0347C">
          <w:rPr>
            <w:webHidden/>
          </w:rPr>
          <w:t>31</w:t>
        </w:r>
        <w:r w:rsidR="00F0347C">
          <w:rPr>
            <w:webHidden/>
          </w:rPr>
          <w:fldChar w:fldCharType="end"/>
        </w:r>
      </w:hyperlink>
    </w:p>
    <w:p w14:paraId="78443CA5" w14:textId="6A014E97" w:rsidR="00F0347C" w:rsidRDefault="0046184D">
      <w:pPr>
        <w:pStyle w:val="TOC2"/>
        <w:rPr>
          <w:rFonts w:asciiTheme="minorHAnsi" w:eastAsiaTheme="minorEastAsia" w:hAnsiTheme="minorHAnsi" w:cstheme="minorBidi"/>
          <w:kern w:val="2"/>
          <w:sz w:val="22"/>
          <w:szCs w:val="22"/>
          <w:lang w:eastAsia="en-AU"/>
          <w14:ligatures w14:val="standardContextual"/>
        </w:rPr>
      </w:pPr>
      <w:hyperlink w:anchor="_Toc167877385" w:history="1">
        <w:r w:rsidR="00F0347C" w:rsidRPr="00A4014A">
          <w:rPr>
            <w:rStyle w:val="Hyperlink"/>
          </w:rPr>
          <w:t>7.3 Financial</w:t>
        </w:r>
        <w:r w:rsidR="00F0347C" w:rsidRPr="00A4014A">
          <w:rPr>
            <w:rStyle w:val="Hyperlink"/>
            <w:spacing w:val="-12"/>
          </w:rPr>
          <w:t xml:space="preserve"> </w:t>
        </w:r>
        <w:r w:rsidR="00F0347C" w:rsidRPr="00A4014A">
          <w:rPr>
            <w:rStyle w:val="Hyperlink"/>
          </w:rPr>
          <w:t>accountability</w:t>
        </w:r>
        <w:r w:rsidR="00F0347C">
          <w:rPr>
            <w:webHidden/>
          </w:rPr>
          <w:tab/>
        </w:r>
        <w:r w:rsidR="00F0347C">
          <w:rPr>
            <w:webHidden/>
          </w:rPr>
          <w:fldChar w:fldCharType="begin"/>
        </w:r>
        <w:r w:rsidR="00F0347C">
          <w:rPr>
            <w:webHidden/>
          </w:rPr>
          <w:instrText xml:space="preserve"> PAGEREF _Toc167877385 \h </w:instrText>
        </w:r>
        <w:r w:rsidR="00F0347C">
          <w:rPr>
            <w:webHidden/>
          </w:rPr>
        </w:r>
        <w:r w:rsidR="00F0347C">
          <w:rPr>
            <w:webHidden/>
          </w:rPr>
          <w:fldChar w:fldCharType="separate"/>
        </w:r>
        <w:r w:rsidR="00F0347C">
          <w:rPr>
            <w:webHidden/>
          </w:rPr>
          <w:t>32</w:t>
        </w:r>
        <w:r w:rsidR="00F0347C">
          <w:rPr>
            <w:webHidden/>
          </w:rPr>
          <w:fldChar w:fldCharType="end"/>
        </w:r>
      </w:hyperlink>
    </w:p>
    <w:p w14:paraId="6CD77F66" w14:textId="7C9FED57" w:rsidR="00F0347C" w:rsidRDefault="0046184D">
      <w:pPr>
        <w:pStyle w:val="TOC2"/>
        <w:rPr>
          <w:rFonts w:asciiTheme="minorHAnsi" w:eastAsiaTheme="minorEastAsia" w:hAnsiTheme="minorHAnsi" w:cstheme="minorBidi"/>
          <w:kern w:val="2"/>
          <w:sz w:val="22"/>
          <w:szCs w:val="22"/>
          <w:lang w:eastAsia="en-AU"/>
          <w14:ligatures w14:val="standardContextual"/>
        </w:rPr>
      </w:pPr>
      <w:hyperlink w:anchor="_Toc167877386" w:history="1">
        <w:r w:rsidR="00F0347C" w:rsidRPr="00A4014A">
          <w:rPr>
            <w:rStyle w:val="Hyperlink"/>
          </w:rPr>
          <w:t>7.4 Insurance</w:t>
        </w:r>
        <w:r w:rsidR="00F0347C" w:rsidRPr="00A4014A">
          <w:rPr>
            <w:rStyle w:val="Hyperlink"/>
            <w:spacing w:val="-4"/>
          </w:rPr>
          <w:t xml:space="preserve"> </w:t>
        </w:r>
        <w:r w:rsidR="00F0347C" w:rsidRPr="00A4014A">
          <w:rPr>
            <w:rStyle w:val="Hyperlink"/>
          </w:rPr>
          <w:t>and</w:t>
        </w:r>
        <w:r w:rsidR="00F0347C" w:rsidRPr="00A4014A">
          <w:rPr>
            <w:rStyle w:val="Hyperlink"/>
            <w:spacing w:val="-4"/>
          </w:rPr>
          <w:t xml:space="preserve"> </w:t>
        </w:r>
        <w:r w:rsidR="00F0347C" w:rsidRPr="00A4014A">
          <w:rPr>
            <w:rStyle w:val="Hyperlink"/>
          </w:rPr>
          <w:t>taxation</w:t>
        </w:r>
        <w:r w:rsidR="00F0347C">
          <w:rPr>
            <w:webHidden/>
          </w:rPr>
          <w:tab/>
        </w:r>
        <w:r w:rsidR="00F0347C">
          <w:rPr>
            <w:webHidden/>
          </w:rPr>
          <w:fldChar w:fldCharType="begin"/>
        </w:r>
        <w:r w:rsidR="00F0347C">
          <w:rPr>
            <w:webHidden/>
          </w:rPr>
          <w:instrText xml:space="preserve"> PAGEREF _Toc167877386 \h </w:instrText>
        </w:r>
        <w:r w:rsidR="00F0347C">
          <w:rPr>
            <w:webHidden/>
          </w:rPr>
        </w:r>
        <w:r w:rsidR="00F0347C">
          <w:rPr>
            <w:webHidden/>
          </w:rPr>
          <w:fldChar w:fldCharType="separate"/>
        </w:r>
        <w:r w:rsidR="00F0347C">
          <w:rPr>
            <w:webHidden/>
          </w:rPr>
          <w:t>32</w:t>
        </w:r>
        <w:r w:rsidR="00F0347C">
          <w:rPr>
            <w:webHidden/>
          </w:rPr>
          <w:fldChar w:fldCharType="end"/>
        </w:r>
      </w:hyperlink>
    </w:p>
    <w:p w14:paraId="223F56D4" w14:textId="4EE46CBC" w:rsidR="00F0347C" w:rsidRDefault="0046184D">
      <w:pPr>
        <w:pStyle w:val="TOC2"/>
        <w:rPr>
          <w:rFonts w:asciiTheme="minorHAnsi" w:eastAsiaTheme="minorEastAsia" w:hAnsiTheme="minorHAnsi" w:cstheme="minorBidi"/>
          <w:kern w:val="2"/>
          <w:sz w:val="22"/>
          <w:szCs w:val="22"/>
          <w:lang w:eastAsia="en-AU"/>
          <w14:ligatures w14:val="standardContextual"/>
        </w:rPr>
      </w:pPr>
      <w:hyperlink w:anchor="_Toc167877387" w:history="1">
        <w:r w:rsidR="00F0347C" w:rsidRPr="00A4014A">
          <w:rPr>
            <w:rStyle w:val="Hyperlink"/>
            <w:w w:val="95"/>
          </w:rPr>
          <w:t>7.5 SRS OAP</w:t>
        </w:r>
        <w:r w:rsidR="00F0347C" w:rsidRPr="00A4014A">
          <w:rPr>
            <w:rStyle w:val="Hyperlink"/>
            <w:spacing w:val="-10"/>
            <w:w w:val="95"/>
          </w:rPr>
          <w:t xml:space="preserve"> </w:t>
        </w:r>
        <w:r w:rsidR="00F0347C" w:rsidRPr="00A4014A">
          <w:rPr>
            <w:rStyle w:val="Hyperlink"/>
          </w:rPr>
          <w:t>agreement</w:t>
        </w:r>
        <w:r w:rsidR="00F0347C">
          <w:rPr>
            <w:webHidden/>
          </w:rPr>
          <w:tab/>
        </w:r>
        <w:r w:rsidR="00F0347C">
          <w:rPr>
            <w:webHidden/>
          </w:rPr>
          <w:fldChar w:fldCharType="begin"/>
        </w:r>
        <w:r w:rsidR="00F0347C">
          <w:rPr>
            <w:webHidden/>
          </w:rPr>
          <w:instrText xml:space="preserve"> PAGEREF _Toc167877387 \h </w:instrText>
        </w:r>
        <w:r w:rsidR="00F0347C">
          <w:rPr>
            <w:webHidden/>
          </w:rPr>
        </w:r>
        <w:r w:rsidR="00F0347C">
          <w:rPr>
            <w:webHidden/>
          </w:rPr>
          <w:fldChar w:fldCharType="separate"/>
        </w:r>
        <w:r w:rsidR="00F0347C">
          <w:rPr>
            <w:webHidden/>
          </w:rPr>
          <w:t>33</w:t>
        </w:r>
        <w:r w:rsidR="00F0347C">
          <w:rPr>
            <w:webHidden/>
          </w:rPr>
          <w:fldChar w:fldCharType="end"/>
        </w:r>
      </w:hyperlink>
    </w:p>
    <w:p w14:paraId="72F2D6B5" w14:textId="53A23EAD" w:rsidR="00F0347C" w:rsidRDefault="0046184D">
      <w:pPr>
        <w:pStyle w:val="TOC2"/>
        <w:rPr>
          <w:rFonts w:asciiTheme="minorHAnsi" w:eastAsiaTheme="minorEastAsia" w:hAnsiTheme="minorHAnsi" w:cstheme="minorBidi"/>
          <w:kern w:val="2"/>
          <w:sz w:val="22"/>
          <w:szCs w:val="22"/>
          <w:lang w:eastAsia="en-AU"/>
          <w14:ligatures w14:val="standardContextual"/>
        </w:rPr>
      </w:pPr>
      <w:hyperlink w:anchor="_Toc167877388" w:history="1">
        <w:r w:rsidR="00F0347C" w:rsidRPr="00A4014A">
          <w:rPr>
            <w:rStyle w:val="Hyperlink"/>
          </w:rPr>
          <w:t>7.6 Variations to SRS OAP Agreements</w:t>
        </w:r>
        <w:r w:rsidR="00F0347C">
          <w:rPr>
            <w:webHidden/>
          </w:rPr>
          <w:tab/>
        </w:r>
        <w:r w:rsidR="00F0347C">
          <w:rPr>
            <w:webHidden/>
          </w:rPr>
          <w:fldChar w:fldCharType="begin"/>
        </w:r>
        <w:r w:rsidR="00F0347C">
          <w:rPr>
            <w:webHidden/>
          </w:rPr>
          <w:instrText xml:space="preserve"> PAGEREF _Toc167877388 \h </w:instrText>
        </w:r>
        <w:r w:rsidR="00F0347C">
          <w:rPr>
            <w:webHidden/>
          </w:rPr>
        </w:r>
        <w:r w:rsidR="00F0347C">
          <w:rPr>
            <w:webHidden/>
          </w:rPr>
          <w:fldChar w:fldCharType="separate"/>
        </w:r>
        <w:r w:rsidR="00F0347C">
          <w:rPr>
            <w:webHidden/>
          </w:rPr>
          <w:t>33</w:t>
        </w:r>
        <w:r w:rsidR="00F0347C">
          <w:rPr>
            <w:webHidden/>
          </w:rPr>
          <w:fldChar w:fldCharType="end"/>
        </w:r>
      </w:hyperlink>
    </w:p>
    <w:p w14:paraId="6923D9D5" w14:textId="1B28A895" w:rsidR="00F0347C" w:rsidRDefault="0046184D">
      <w:pPr>
        <w:pStyle w:val="TOC2"/>
        <w:rPr>
          <w:rFonts w:asciiTheme="minorHAnsi" w:eastAsiaTheme="minorEastAsia" w:hAnsiTheme="minorHAnsi" w:cstheme="minorBidi"/>
          <w:kern w:val="2"/>
          <w:sz w:val="22"/>
          <w:szCs w:val="22"/>
          <w:lang w:eastAsia="en-AU"/>
          <w14:ligatures w14:val="standardContextual"/>
        </w:rPr>
      </w:pPr>
      <w:hyperlink w:anchor="_Toc167877389" w:history="1">
        <w:r w:rsidR="00F0347C" w:rsidRPr="00A4014A">
          <w:rPr>
            <w:rStyle w:val="Hyperlink"/>
          </w:rPr>
          <w:t>7.7 Change of Ownership</w:t>
        </w:r>
        <w:r w:rsidR="00F0347C" w:rsidRPr="00A4014A">
          <w:rPr>
            <w:rStyle w:val="Hyperlink"/>
            <w:spacing w:val="-20"/>
          </w:rPr>
          <w:t xml:space="preserve"> </w:t>
        </w:r>
        <w:r w:rsidR="00F0347C" w:rsidRPr="00A4014A">
          <w:rPr>
            <w:rStyle w:val="Hyperlink"/>
          </w:rPr>
          <w:t>of</w:t>
        </w:r>
        <w:r w:rsidR="00F0347C" w:rsidRPr="00A4014A">
          <w:rPr>
            <w:rStyle w:val="Hyperlink"/>
            <w:spacing w:val="-19"/>
          </w:rPr>
          <w:t xml:space="preserve"> </w:t>
        </w:r>
        <w:r w:rsidR="00F0347C" w:rsidRPr="00A4014A">
          <w:rPr>
            <w:rStyle w:val="Hyperlink"/>
            <w:spacing w:val="-5"/>
          </w:rPr>
          <w:t>SRS</w:t>
        </w:r>
        <w:r w:rsidR="00F0347C">
          <w:rPr>
            <w:webHidden/>
          </w:rPr>
          <w:tab/>
        </w:r>
        <w:r w:rsidR="00F0347C">
          <w:rPr>
            <w:webHidden/>
          </w:rPr>
          <w:fldChar w:fldCharType="begin"/>
        </w:r>
        <w:r w:rsidR="00F0347C">
          <w:rPr>
            <w:webHidden/>
          </w:rPr>
          <w:instrText xml:space="preserve"> PAGEREF _Toc167877389 \h </w:instrText>
        </w:r>
        <w:r w:rsidR="00F0347C">
          <w:rPr>
            <w:webHidden/>
          </w:rPr>
        </w:r>
        <w:r w:rsidR="00F0347C">
          <w:rPr>
            <w:webHidden/>
          </w:rPr>
          <w:fldChar w:fldCharType="separate"/>
        </w:r>
        <w:r w:rsidR="00F0347C">
          <w:rPr>
            <w:webHidden/>
          </w:rPr>
          <w:t>34</w:t>
        </w:r>
        <w:r w:rsidR="00F0347C">
          <w:rPr>
            <w:webHidden/>
          </w:rPr>
          <w:fldChar w:fldCharType="end"/>
        </w:r>
      </w:hyperlink>
    </w:p>
    <w:p w14:paraId="1F68B8CA" w14:textId="5DF0BEE3" w:rsidR="00F0347C" w:rsidRDefault="0046184D">
      <w:pPr>
        <w:pStyle w:val="TOC2"/>
        <w:rPr>
          <w:rFonts w:asciiTheme="minorHAnsi" w:eastAsiaTheme="minorEastAsia" w:hAnsiTheme="minorHAnsi" w:cstheme="minorBidi"/>
          <w:kern w:val="2"/>
          <w:sz w:val="22"/>
          <w:szCs w:val="22"/>
          <w:lang w:eastAsia="en-AU"/>
          <w14:ligatures w14:val="standardContextual"/>
        </w:rPr>
      </w:pPr>
      <w:hyperlink w:anchor="_Toc167877390" w:history="1">
        <w:r w:rsidR="00F0347C" w:rsidRPr="00A4014A">
          <w:rPr>
            <w:rStyle w:val="Hyperlink"/>
          </w:rPr>
          <w:t>7.8 Appointment</w:t>
        </w:r>
        <w:r w:rsidR="00F0347C" w:rsidRPr="00A4014A">
          <w:rPr>
            <w:rStyle w:val="Hyperlink"/>
            <w:spacing w:val="11"/>
          </w:rPr>
          <w:t xml:space="preserve"> </w:t>
        </w:r>
        <w:r w:rsidR="00F0347C" w:rsidRPr="00A4014A">
          <w:rPr>
            <w:rStyle w:val="Hyperlink"/>
          </w:rPr>
          <w:t>of</w:t>
        </w:r>
        <w:r w:rsidR="00F0347C" w:rsidRPr="00A4014A">
          <w:rPr>
            <w:rStyle w:val="Hyperlink"/>
            <w:spacing w:val="12"/>
          </w:rPr>
          <w:t xml:space="preserve"> </w:t>
        </w:r>
        <w:r w:rsidR="00F0347C" w:rsidRPr="00A4014A">
          <w:rPr>
            <w:rStyle w:val="Hyperlink"/>
          </w:rPr>
          <w:t>an</w:t>
        </w:r>
        <w:r w:rsidR="00F0347C" w:rsidRPr="00A4014A">
          <w:rPr>
            <w:rStyle w:val="Hyperlink"/>
            <w:spacing w:val="11"/>
          </w:rPr>
          <w:t xml:space="preserve"> </w:t>
        </w:r>
        <w:r w:rsidR="00F0347C" w:rsidRPr="00A4014A">
          <w:rPr>
            <w:rStyle w:val="Hyperlink"/>
          </w:rPr>
          <w:t>administrator</w:t>
        </w:r>
        <w:r w:rsidR="00F0347C">
          <w:rPr>
            <w:webHidden/>
          </w:rPr>
          <w:tab/>
        </w:r>
        <w:r w:rsidR="00F0347C">
          <w:rPr>
            <w:webHidden/>
          </w:rPr>
          <w:fldChar w:fldCharType="begin"/>
        </w:r>
        <w:r w:rsidR="00F0347C">
          <w:rPr>
            <w:webHidden/>
          </w:rPr>
          <w:instrText xml:space="preserve"> PAGEREF _Toc167877390 \h </w:instrText>
        </w:r>
        <w:r w:rsidR="00F0347C">
          <w:rPr>
            <w:webHidden/>
          </w:rPr>
        </w:r>
        <w:r w:rsidR="00F0347C">
          <w:rPr>
            <w:webHidden/>
          </w:rPr>
          <w:fldChar w:fldCharType="separate"/>
        </w:r>
        <w:r w:rsidR="00F0347C">
          <w:rPr>
            <w:webHidden/>
          </w:rPr>
          <w:t>34</w:t>
        </w:r>
        <w:r w:rsidR="00F0347C">
          <w:rPr>
            <w:webHidden/>
          </w:rPr>
          <w:fldChar w:fldCharType="end"/>
        </w:r>
      </w:hyperlink>
    </w:p>
    <w:p w14:paraId="0F85F341" w14:textId="2768CF39" w:rsidR="00F0347C" w:rsidRDefault="0046184D">
      <w:pPr>
        <w:pStyle w:val="TOC2"/>
        <w:rPr>
          <w:rFonts w:asciiTheme="minorHAnsi" w:eastAsiaTheme="minorEastAsia" w:hAnsiTheme="minorHAnsi" w:cstheme="minorBidi"/>
          <w:kern w:val="2"/>
          <w:sz w:val="22"/>
          <w:szCs w:val="22"/>
          <w:lang w:eastAsia="en-AU"/>
          <w14:ligatures w14:val="standardContextual"/>
        </w:rPr>
      </w:pPr>
      <w:hyperlink w:anchor="_Toc167877391" w:history="1">
        <w:r w:rsidR="00F0347C" w:rsidRPr="00A4014A">
          <w:rPr>
            <w:rStyle w:val="Hyperlink"/>
          </w:rPr>
          <w:t>7.9 SRS</w:t>
        </w:r>
        <w:r w:rsidR="00F0347C" w:rsidRPr="00A4014A">
          <w:rPr>
            <w:rStyle w:val="Hyperlink"/>
            <w:spacing w:val="2"/>
          </w:rPr>
          <w:t xml:space="preserve"> </w:t>
        </w:r>
        <w:r w:rsidR="00F0347C" w:rsidRPr="00A4014A">
          <w:rPr>
            <w:rStyle w:val="Hyperlink"/>
          </w:rPr>
          <w:t>withdraws</w:t>
        </w:r>
        <w:r w:rsidR="00F0347C" w:rsidRPr="00A4014A">
          <w:rPr>
            <w:rStyle w:val="Hyperlink"/>
            <w:spacing w:val="3"/>
          </w:rPr>
          <w:t xml:space="preserve"> </w:t>
        </w:r>
        <w:r w:rsidR="00F0347C" w:rsidRPr="00A4014A">
          <w:rPr>
            <w:rStyle w:val="Hyperlink"/>
          </w:rPr>
          <w:t>from</w:t>
        </w:r>
        <w:r w:rsidR="00F0347C" w:rsidRPr="00A4014A">
          <w:rPr>
            <w:rStyle w:val="Hyperlink"/>
            <w:spacing w:val="3"/>
          </w:rPr>
          <w:t xml:space="preserve"> </w:t>
        </w:r>
        <w:r w:rsidR="00F0347C" w:rsidRPr="00A4014A">
          <w:rPr>
            <w:rStyle w:val="Hyperlink"/>
          </w:rPr>
          <w:t>the</w:t>
        </w:r>
        <w:r w:rsidR="00F0347C" w:rsidRPr="00A4014A">
          <w:rPr>
            <w:rStyle w:val="Hyperlink"/>
            <w:spacing w:val="2"/>
          </w:rPr>
          <w:t xml:space="preserve"> </w:t>
        </w:r>
        <w:r w:rsidR="00F0347C" w:rsidRPr="00A4014A">
          <w:rPr>
            <w:rStyle w:val="Hyperlink"/>
          </w:rPr>
          <w:t>program</w:t>
        </w:r>
        <w:r w:rsidR="00F0347C">
          <w:rPr>
            <w:webHidden/>
          </w:rPr>
          <w:tab/>
        </w:r>
        <w:r w:rsidR="00F0347C">
          <w:rPr>
            <w:webHidden/>
          </w:rPr>
          <w:fldChar w:fldCharType="begin"/>
        </w:r>
        <w:r w:rsidR="00F0347C">
          <w:rPr>
            <w:webHidden/>
          </w:rPr>
          <w:instrText xml:space="preserve"> PAGEREF _Toc167877391 \h </w:instrText>
        </w:r>
        <w:r w:rsidR="00F0347C">
          <w:rPr>
            <w:webHidden/>
          </w:rPr>
        </w:r>
        <w:r w:rsidR="00F0347C">
          <w:rPr>
            <w:webHidden/>
          </w:rPr>
          <w:fldChar w:fldCharType="separate"/>
        </w:r>
        <w:r w:rsidR="00F0347C">
          <w:rPr>
            <w:webHidden/>
          </w:rPr>
          <w:t>35</w:t>
        </w:r>
        <w:r w:rsidR="00F0347C">
          <w:rPr>
            <w:webHidden/>
          </w:rPr>
          <w:fldChar w:fldCharType="end"/>
        </w:r>
      </w:hyperlink>
    </w:p>
    <w:p w14:paraId="20D1BE3C" w14:textId="6213E726" w:rsidR="00F0347C" w:rsidRDefault="0046184D">
      <w:pPr>
        <w:pStyle w:val="TOC2"/>
        <w:rPr>
          <w:rFonts w:asciiTheme="minorHAnsi" w:eastAsiaTheme="minorEastAsia" w:hAnsiTheme="minorHAnsi" w:cstheme="minorBidi"/>
          <w:kern w:val="2"/>
          <w:sz w:val="22"/>
          <w:szCs w:val="22"/>
          <w:lang w:eastAsia="en-AU"/>
          <w14:ligatures w14:val="standardContextual"/>
        </w:rPr>
      </w:pPr>
      <w:hyperlink w:anchor="_Toc167877392" w:history="1">
        <w:r w:rsidR="00F0347C" w:rsidRPr="00A4014A">
          <w:rPr>
            <w:rStyle w:val="Hyperlink"/>
          </w:rPr>
          <w:t>7.9.1 Disagreements and disputes</w:t>
        </w:r>
        <w:r w:rsidR="00F0347C">
          <w:rPr>
            <w:webHidden/>
          </w:rPr>
          <w:tab/>
        </w:r>
        <w:r w:rsidR="00F0347C">
          <w:rPr>
            <w:webHidden/>
          </w:rPr>
          <w:fldChar w:fldCharType="begin"/>
        </w:r>
        <w:r w:rsidR="00F0347C">
          <w:rPr>
            <w:webHidden/>
          </w:rPr>
          <w:instrText xml:space="preserve"> PAGEREF _Toc167877392 \h </w:instrText>
        </w:r>
        <w:r w:rsidR="00F0347C">
          <w:rPr>
            <w:webHidden/>
          </w:rPr>
        </w:r>
        <w:r w:rsidR="00F0347C">
          <w:rPr>
            <w:webHidden/>
          </w:rPr>
          <w:fldChar w:fldCharType="separate"/>
        </w:r>
        <w:r w:rsidR="00F0347C">
          <w:rPr>
            <w:webHidden/>
          </w:rPr>
          <w:t>35</w:t>
        </w:r>
        <w:r w:rsidR="00F0347C">
          <w:rPr>
            <w:webHidden/>
          </w:rPr>
          <w:fldChar w:fldCharType="end"/>
        </w:r>
      </w:hyperlink>
    </w:p>
    <w:p w14:paraId="3CFD06DC" w14:textId="297BD16D" w:rsidR="00FB1F6E" w:rsidRPr="00E50E29" w:rsidRDefault="00AD784C" w:rsidP="00E50E29">
      <w:pPr>
        <w:pStyle w:val="DHHSbody"/>
        <w:rPr>
          <w:rFonts w:cs="Arial"/>
        </w:rPr>
      </w:pPr>
      <w:r w:rsidRPr="00303A98">
        <w:rPr>
          <w:rFonts w:cs="Arial"/>
        </w:rPr>
        <w:fldChar w:fldCharType="end"/>
      </w:r>
    </w:p>
    <w:p w14:paraId="549E3732" w14:textId="77777777" w:rsidR="00D96C3D" w:rsidRDefault="00D96C3D" w:rsidP="00E50E29">
      <w:pPr>
        <w:pStyle w:val="DHHSbody"/>
        <w:rPr>
          <w:rFonts w:cs="Arial"/>
        </w:rPr>
        <w:sectPr w:rsidR="00D96C3D" w:rsidSect="005F5473">
          <w:footerReference w:type="even" r:id="rId20"/>
          <w:footerReference w:type="default" r:id="rId21"/>
          <w:type w:val="continuous"/>
          <w:pgSz w:w="11910" w:h="16840"/>
          <w:pgMar w:top="1440" w:right="1080" w:bottom="1440" w:left="1080" w:header="680" w:footer="567" w:gutter="0"/>
          <w:cols w:space="720"/>
          <w:docGrid w:linePitch="286"/>
        </w:sectPr>
      </w:pPr>
    </w:p>
    <w:p w14:paraId="12E8CDD5" w14:textId="71D8BF38" w:rsidR="0099699C" w:rsidRPr="00E50E29" w:rsidRDefault="0099699C" w:rsidP="00F51DFC">
      <w:pPr>
        <w:pStyle w:val="Heading1"/>
        <w:numPr>
          <w:ilvl w:val="0"/>
          <w:numId w:val="55"/>
        </w:numPr>
      </w:pPr>
      <w:bookmarkStart w:id="4" w:name="_Toc167877358"/>
      <w:bookmarkStart w:id="5" w:name="_TOC_250045"/>
      <w:r w:rsidRPr="00E50E29">
        <w:lastRenderedPageBreak/>
        <w:t>Introduction</w:t>
      </w:r>
      <w:bookmarkEnd w:id="4"/>
    </w:p>
    <w:bookmarkEnd w:id="5"/>
    <w:p w14:paraId="6AB7427F" w14:textId="404E4641" w:rsidR="00CB3B73" w:rsidRPr="00E50E29" w:rsidRDefault="009E50CA" w:rsidP="00E50E29">
      <w:pPr>
        <w:pStyle w:val="DHHSbody"/>
        <w:rPr>
          <w:rFonts w:cs="Arial"/>
        </w:rPr>
      </w:pPr>
      <w:r w:rsidRPr="00E50E29">
        <w:rPr>
          <w:rFonts w:cs="Arial"/>
        </w:rPr>
        <w:t xml:space="preserve">The </w:t>
      </w:r>
      <w:r w:rsidR="00376A78" w:rsidRPr="00E50E29">
        <w:rPr>
          <w:rFonts w:cs="Arial"/>
        </w:rPr>
        <w:t>Supported Residential Services Outreach and Assistance Program</w:t>
      </w:r>
      <w:r w:rsidR="00B81315" w:rsidRPr="00E50E29">
        <w:rPr>
          <w:rFonts w:cs="Arial"/>
        </w:rPr>
        <w:t xml:space="preserve"> (</w:t>
      </w:r>
      <w:r w:rsidR="00376A78" w:rsidRPr="00E50E29">
        <w:rPr>
          <w:rFonts w:cs="Arial"/>
        </w:rPr>
        <w:t>SRS OAP</w:t>
      </w:r>
      <w:r w:rsidR="00B81315" w:rsidRPr="00E50E29">
        <w:rPr>
          <w:rFonts w:cs="Arial"/>
        </w:rPr>
        <w:t>)</w:t>
      </w:r>
      <w:r w:rsidRPr="00E50E29">
        <w:rPr>
          <w:rFonts w:cs="Arial"/>
        </w:rPr>
        <w:t xml:space="preserve"> guidelines </w:t>
      </w:r>
      <w:r w:rsidR="00CB3B73" w:rsidRPr="00E50E29">
        <w:rPr>
          <w:rFonts w:cs="Arial"/>
        </w:rPr>
        <w:t xml:space="preserve">replace the previous Supporting </w:t>
      </w:r>
      <w:r w:rsidR="00CE2737" w:rsidRPr="00E50E29">
        <w:rPr>
          <w:rFonts w:cs="Arial"/>
        </w:rPr>
        <w:t>Accommodation</w:t>
      </w:r>
      <w:r w:rsidR="00CB3B73" w:rsidRPr="00E50E29">
        <w:rPr>
          <w:rFonts w:cs="Arial"/>
        </w:rPr>
        <w:t xml:space="preserve"> for Vulnerable </w:t>
      </w:r>
      <w:r w:rsidR="00CE2737" w:rsidRPr="00E50E29">
        <w:rPr>
          <w:rFonts w:cs="Arial"/>
        </w:rPr>
        <w:t>Victorians</w:t>
      </w:r>
      <w:r w:rsidR="00CB3B73" w:rsidRPr="00E50E29">
        <w:rPr>
          <w:rFonts w:cs="Arial"/>
        </w:rPr>
        <w:t xml:space="preserve"> Initiative Pension Level Projects, Supporting Connections and Supporting Connections Flexible Funding Guidelines. </w:t>
      </w:r>
    </w:p>
    <w:p w14:paraId="7E894E00" w14:textId="0F32E10C" w:rsidR="009E50CA" w:rsidRPr="00E50E29" w:rsidRDefault="00CB3B73" w:rsidP="00E50E29">
      <w:pPr>
        <w:pStyle w:val="DHHSbody"/>
        <w:rPr>
          <w:rFonts w:cs="Arial"/>
        </w:rPr>
      </w:pPr>
      <w:r w:rsidRPr="00E50E29">
        <w:rPr>
          <w:rFonts w:cs="Arial"/>
        </w:rPr>
        <w:t xml:space="preserve">These guidelines </w:t>
      </w:r>
      <w:r w:rsidR="009E50CA" w:rsidRPr="00E50E29">
        <w:rPr>
          <w:rFonts w:cs="Arial"/>
        </w:rPr>
        <w:t xml:space="preserve">provide direction to those involved in the delivery </w:t>
      </w:r>
      <w:r w:rsidR="009E50CA" w:rsidRPr="002D2D2F">
        <w:rPr>
          <w:rFonts w:cs="Arial"/>
        </w:rPr>
        <w:t xml:space="preserve">of </w:t>
      </w:r>
      <w:r w:rsidR="00376A78" w:rsidRPr="002D2D2F">
        <w:rPr>
          <w:rFonts w:cs="Arial"/>
        </w:rPr>
        <w:t>SRS OAP</w:t>
      </w:r>
      <w:r w:rsidR="009E50CA" w:rsidRPr="002D2D2F">
        <w:rPr>
          <w:rFonts w:cs="Arial"/>
        </w:rPr>
        <w:t>, including</w:t>
      </w:r>
      <w:r w:rsidR="009E50CA" w:rsidRPr="00E50E29">
        <w:rPr>
          <w:rFonts w:cs="Arial"/>
        </w:rPr>
        <w:t xml:space="preserve"> </w:t>
      </w:r>
      <w:r w:rsidR="00195B0E">
        <w:rPr>
          <w:rFonts w:cs="Arial"/>
        </w:rPr>
        <w:t xml:space="preserve">Supported Residential Services (SRS) </w:t>
      </w:r>
      <w:r w:rsidR="00CB680B" w:rsidRPr="00E50E29">
        <w:rPr>
          <w:rFonts w:cs="Arial"/>
        </w:rPr>
        <w:t>provider</w:t>
      </w:r>
      <w:r w:rsidR="009E50CA" w:rsidRPr="00E50E29">
        <w:rPr>
          <w:rFonts w:cs="Arial"/>
        </w:rPr>
        <w:t xml:space="preserve">s, </w:t>
      </w:r>
      <w:r w:rsidR="009D5D88">
        <w:rPr>
          <w:rFonts w:cs="Arial"/>
        </w:rPr>
        <w:t xml:space="preserve">funded </w:t>
      </w:r>
      <w:r w:rsidR="00E15792">
        <w:rPr>
          <w:rFonts w:cs="Arial"/>
        </w:rPr>
        <w:t>organisations</w:t>
      </w:r>
      <w:r w:rsidR="009E50CA" w:rsidRPr="00E50E29">
        <w:rPr>
          <w:rFonts w:cs="Arial"/>
        </w:rPr>
        <w:t xml:space="preserve"> contracted to deliver </w:t>
      </w:r>
      <w:r w:rsidR="00376A78" w:rsidRPr="00E50E29">
        <w:rPr>
          <w:rFonts w:cs="Arial"/>
        </w:rPr>
        <w:t>SRS OAP</w:t>
      </w:r>
      <w:r w:rsidR="008252E6" w:rsidRPr="00E50E29">
        <w:rPr>
          <w:rFonts w:cs="Arial"/>
        </w:rPr>
        <w:t xml:space="preserve"> </w:t>
      </w:r>
      <w:r w:rsidR="009E50CA" w:rsidRPr="00E50E29">
        <w:rPr>
          <w:rFonts w:cs="Arial"/>
        </w:rPr>
        <w:t xml:space="preserve">and </w:t>
      </w:r>
      <w:r w:rsidR="00456475">
        <w:rPr>
          <w:rFonts w:cs="Arial"/>
        </w:rPr>
        <w:t>the</w:t>
      </w:r>
      <w:r w:rsidR="009E50CA" w:rsidRPr="00E50E29">
        <w:rPr>
          <w:rFonts w:cs="Arial"/>
        </w:rPr>
        <w:t xml:space="preserve"> Department of Families, Fairness and Housing (the department) staff.</w:t>
      </w:r>
    </w:p>
    <w:p w14:paraId="74824CC2" w14:textId="551F44CA" w:rsidR="009E50CA" w:rsidRPr="00E50E29" w:rsidRDefault="009E50CA" w:rsidP="00E50E29">
      <w:pPr>
        <w:pStyle w:val="DHHSbody"/>
        <w:rPr>
          <w:rFonts w:cs="Arial"/>
        </w:rPr>
      </w:pPr>
      <w:r w:rsidRPr="00E50E29">
        <w:rPr>
          <w:rFonts w:cs="Arial"/>
        </w:rPr>
        <w:t>The guidelines outline the aims</w:t>
      </w:r>
      <w:r w:rsidR="00A749D6">
        <w:rPr>
          <w:rFonts w:cs="Arial"/>
        </w:rPr>
        <w:t xml:space="preserve">, </w:t>
      </w:r>
      <w:r w:rsidR="00452419">
        <w:rPr>
          <w:rFonts w:cs="Arial"/>
        </w:rPr>
        <w:t>service elements</w:t>
      </w:r>
      <w:r w:rsidR="00A749D6">
        <w:rPr>
          <w:rFonts w:cs="Arial"/>
        </w:rPr>
        <w:t xml:space="preserve"> and intended outcomes </w:t>
      </w:r>
      <w:r w:rsidRPr="00E50E29">
        <w:rPr>
          <w:rFonts w:cs="Arial"/>
        </w:rPr>
        <w:t xml:space="preserve">of </w:t>
      </w:r>
      <w:r w:rsidR="002A78DA">
        <w:rPr>
          <w:rFonts w:cs="Arial"/>
        </w:rPr>
        <w:t>the</w:t>
      </w:r>
      <w:r w:rsidRPr="00E50E29">
        <w:rPr>
          <w:rFonts w:cs="Arial"/>
        </w:rPr>
        <w:t xml:space="preserve"> </w:t>
      </w:r>
      <w:r w:rsidR="00376A78" w:rsidRPr="00E50E29">
        <w:rPr>
          <w:rFonts w:cs="Arial"/>
        </w:rPr>
        <w:t>SRS OAP</w:t>
      </w:r>
      <w:r w:rsidR="008252E6" w:rsidRPr="00E50E29">
        <w:rPr>
          <w:rFonts w:cs="Arial"/>
        </w:rPr>
        <w:t xml:space="preserve"> </w:t>
      </w:r>
      <w:r w:rsidRPr="00E50E29">
        <w:rPr>
          <w:rFonts w:cs="Arial"/>
        </w:rPr>
        <w:t>and describe the roles, responsibilities, accountability and reporting requirements of those involved.</w:t>
      </w:r>
    </w:p>
    <w:p w14:paraId="60FF326B" w14:textId="1ADF485C" w:rsidR="009E50CA" w:rsidRPr="00E50E29" w:rsidRDefault="0089371A" w:rsidP="001B498F">
      <w:pPr>
        <w:pStyle w:val="Heading2"/>
      </w:pPr>
      <w:bookmarkStart w:id="6" w:name="_TOC_250044"/>
      <w:bookmarkStart w:id="7" w:name="_Toc167877359"/>
      <w:bookmarkEnd w:id="6"/>
      <w:r>
        <w:t>1.1</w:t>
      </w:r>
      <w:r>
        <w:tab/>
      </w:r>
      <w:r w:rsidR="009E50CA" w:rsidRPr="00E50E29">
        <w:t>Background</w:t>
      </w:r>
      <w:bookmarkEnd w:id="7"/>
    </w:p>
    <w:p w14:paraId="78C8653B" w14:textId="77777777" w:rsidR="00455A83" w:rsidRPr="00A046FE" w:rsidRDefault="00CB3B73" w:rsidP="00455A83">
      <w:pPr>
        <w:pStyle w:val="DHHSbody"/>
      </w:pPr>
      <w:r w:rsidRPr="00770F7C">
        <w:t>SRS</w:t>
      </w:r>
      <w:r w:rsidR="009E50CA" w:rsidRPr="00770F7C">
        <w:t xml:space="preserve"> are privately operated facilities that provide accommodation and support for people who require assistance in daily living. </w:t>
      </w:r>
    </w:p>
    <w:p w14:paraId="216B3AE3" w14:textId="093CFA0E" w:rsidR="009E50CA" w:rsidRPr="00770F7C" w:rsidRDefault="00455A83" w:rsidP="00E50E29">
      <w:pPr>
        <w:pStyle w:val="DHHSbody"/>
        <w:rPr>
          <w:rFonts w:cs="Arial"/>
        </w:rPr>
      </w:pPr>
      <w:r w:rsidRPr="006E6768">
        <w:t xml:space="preserve">SRS are regulated by the Victorian Government through the </w:t>
      </w:r>
      <w:r w:rsidRPr="006E6768">
        <w:rPr>
          <w:i/>
        </w:rPr>
        <w:t>Social Services Regulation Act 2021</w:t>
      </w:r>
      <w:r w:rsidR="00A046FE" w:rsidRPr="006E6768">
        <w:rPr>
          <w:i/>
        </w:rPr>
        <w:t xml:space="preserve"> </w:t>
      </w:r>
      <w:r w:rsidRPr="006E6768">
        <w:t xml:space="preserve">and </w:t>
      </w:r>
      <w:r w:rsidR="006E6768" w:rsidRPr="006E6768">
        <w:t>associated regulations</w:t>
      </w:r>
      <w:r w:rsidRPr="006E6768">
        <w:t>. This legislation</w:t>
      </w:r>
      <w:r w:rsidRPr="00A046FE">
        <w:t xml:space="preserve"> sets out the framework for SRS regulation and registration by the Social Services Regulator. </w:t>
      </w:r>
      <w:r w:rsidR="009E50CA" w:rsidRPr="00770F7C">
        <w:rPr>
          <w:rFonts w:cs="Arial"/>
        </w:rPr>
        <w:t xml:space="preserve">As private businesses, SRS vary in the services they provide, the people they accommodate and the fees they charge. </w:t>
      </w:r>
      <w:r w:rsidR="0FD8F250" w:rsidRPr="00770F7C">
        <w:rPr>
          <w:rFonts w:cs="Arial"/>
        </w:rPr>
        <w:t xml:space="preserve">The </w:t>
      </w:r>
      <w:r w:rsidR="009E50CA" w:rsidRPr="00770F7C">
        <w:rPr>
          <w:rFonts w:cs="Arial"/>
        </w:rPr>
        <w:t xml:space="preserve">SRS </w:t>
      </w:r>
      <w:r w:rsidR="627F0E92" w:rsidRPr="00770F7C">
        <w:rPr>
          <w:rFonts w:cs="Arial"/>
        </w:rPr>
        <w:t>sector comprises:</w:t>
      </w:r>
      <w:r w:rsidR="009E50CA" w:rsidRPr="00770F7C">
        <w:rPr>
          <w:rFonts w:cs="Arial"/>
        </w:rPr>
        <w:t xml:space="preserve"> </w:t>
      </w:r>
    </w:p>
    <w:p w14:paraId="5EF18A77" w14:textId="2CB2B791" w:rsidR="009E50CA" w:rsidRPr="00A93050" w:rsidRDefault="7BD5FCC2" w:rsidP="00EC2003">
      <w:pPr>
        <w:pStyle w:val="DHHSbody"/>
        <w:numPr>
          <w:ilvl w:val="0"/>
          <w:numId w:val="24"/>
        </w:numPr>
        <w:rPr>
          <w:rFonts w:cs="Arial"/>
        </w:rPr>
      </w:pPr>
      <w:r w:rsidRPr="00A93050">
        <w:rPr>
          <w:rFonts w:cs="Arial"/>
        </w:rPr>
        <w:t xml:space="preserve">pension-level SRS, which are defined as SRS that charge fees at no more than the current pension plus Commonwealth Rent Assistance for at least 80 per cent of their registered beds. </w:t>
      </w:r>
    </w:p>
    <w:p w14:paraId="29BEE5AA" w14:textId="7BD19019" w:rsidR="009E50CA" w:rsidRPr="00E50E29" w:rsidRDefault="009E50CA" w:rsidP="00EC2003">
      <w:pPr>
        <w:pStyle w:val="DHHSbody"/>
        <w:numPr>
          <w:ilvl w:val="0"/>
          <w:numId w:val="24"/>
        </w:numPr>
        <w:rPr>
          <w:rFonts w:cs="Arial"/>
        </w:rPr>
      </w:pPr>
      <w:r w:rsidRPr="00E50E29">
        <w:rPr>
          <w:rFonts w:cs="Arial"/>
        </w:rPr>
        <w:t xml:space="preserve">above-pension SRS, which cater </w:t>
      </w:r>
      <w:r w:rsidR="00CB34E7">
        <w:rPr>
          <w:rFonts w:cs="Arial"/>
        </w:rPr>
        <w:t xml:space="preserve">for people who can pay fees </w:t>
      </w:r>
      <w:r w:rsidR="00A96DCA">
        <w:rPr>
          <w:rFonts w:cs="Arial"/>
        </w:rPr>
        <w:t xml:space="preserve">that are set at higher rates than </w:t>
      </w:r>
      <w:r w:rsidRPr="00E50E29">
        <w:rPr>
          <w:rFonts w:cs="Arial"/>
        </w:rPr>
        <w:t>th</w:t>
      </w:r>
      <w:r w:rsidR="007C6D14">
        <w:rPr>
          <w:rFonts w:cs="Arial"/>
        </w:rPr>
        <w:t>e</w:t>
      </w:r>
      <w:r w:rsidRPr="00E50E29">
        <w:rPr>
          <w:rFonts w:cs="Arial"/>
        </w:rPr>
        <w:t xml:space="preserve"> current pension plus Commonwealth rent assistance for their accommodation and support</w:t>
      </w:r>
      <w:r w:rsidR="6CF6315D" w:rsidRPr="5C081259">
        <w:rPr>
          <w:rFonts w:cs="Arial"/>
        </w:rPr>
        <w:t>.</w:t>
      </w:r>
    </w:p>
    <w:p w14:paraId="3BD40714" w14:textId="6A057EA8" w:rsidR="0053580A" w:rsidRPr="00992721" w:rsidRDefault="00121178" w:rsidP="005E7721">
      <w:pPr>
        <w:pStyle w:val="DHHSbody"/>
      </w:pPr>
      <w:r w:rsidRPr="00E50E29">
        <w:rPr>
          <w:rFonts w:cs="Arial"/>
        </w:rPr>
        <w:t xml:space="preserve">Pension-level </w:t>
      </w:r>
      <w:r w:rsidR="009E50CA" w:rsidRPr="00E50E29">
        <w:rPr>
          <w:rFonts w:cs="Arial"/>
        </w:rPr>
        <w:t>SR</w:t>
      </w:r>
      <w:r w:rsidR="005E7721">
        <w:rPr>
          <w:rFonts w:cs="Arial"/>
        </w:rPr>
        <w:t>S</w:t>
      </w:r>
      <w:r w:rsidR="0053580A" w:rsidRPr="00992721">
        <w:t xml:space="preserve"> </w:t>
      </w:r>
      <w:r w:rsidR="0053580A" w:rsidRPr="00992721">
        <w:rPr>
          <w:color w:val="032833" w:themeColor="text1"/>
        </w:rPr>
        <w:t xml:space="preserve">generally </w:t>
      </w:r>
      <w:r w:rsidR="00A97B65" w:rsidRPr="00992721">
        <w:rPr>
          <w:color w:val="032833" w:themeColor="text1"/>
        </w:rPr>
        <w:t xml:space="preserve">provide </w:t>
      </w:r>
      <w:r w:rsidR="0053580A" w:rsidRPr="00992721">
        <w:rPr>
          <w:color w:val="032833" w:themeColor="text1"/>
        </w:rPr>
        <w:t xml:space="preserve">a bedroom (single or shared), medication administration, all meals, laundry, </w:t>
      </w:r>
      <w:r w:rsidR="00992721" w:rsidRPr="00E50E29">
        <w:rPr>
          <w:rFonts w:cs="Arial"/>
        </w:rPr>
        <w:t>and other basic personal supports delivered within the legislated 1:30 minimum required staffing ratio</w:t>
      </w:r>
      <w:r w:rsidR="0053580A" w:rsidRPr="00992721">
        <w:rPr>
          <w:color w:val="032833" w:themeColor="text1"/>
        </w:rPr>
        <w:t xml:space="preserve">. </w:t>
      </w:r>
      <w:r w:rsidR="0053580A" w:rsidRPr="00992721">
        <w:t xml:space="preserve">SRSs are not therapeutic or clinical settings. </w:t>
      </w:r>
    </w:p>
    <w:p w14:paraId="394C13A5" w14:textId="523DBCE9" w:rsidR="009E50CA" w:rsidRPr="00E50E29" w:rsidRDefault="00C3206E" w:rsidP="00992721">
      <w:pPr>
        <w:pStyle w:val="DHHSbody"/>
        <w:rPr>
          <w:rFonts w:cs="Arial"/>
        </w:rPr>
      </w:pPr>
      <w:r w:rsidRPr="00E50E29">
        <w:rPr>
          <w:rFonts w:cs="Arial"/>
        </w:rPr>
        <w:t>Pension-level SRS residents often have multiple and complex support needs</w:t>
      </w:r>
      <w:r w:rsidR="00864DFC">
        <w:rPr>
          <w:rFonts w:cs="Arial"/>
        </w:rPr>
        <w:t xml:space="preserve">, </w:t>
      </w:r>
      <w:r w:rsidR="00CE5B8C">
        <w:rPr>
          <w:rFonts w:cs="Arial"/>
        </w:rPr>
        <w:t xml:space="preserve">and </w:t>
      </w:r>
      <w:r w:rsidR="00864DFC">
        <w:rPr>
          <w:rFonts w:cs="Arial"/>
        </w:rPr>
        <w:t>many</w:t>
      </w:r>
      <w:r w:rsidR="00ED59F8" w:rsidRPr="00E50E29">
        <w:rPr>
          <w:rFonts w:cs="Arial"/>
        </w:rPr>
        <w:t xml:space="preserve"> residents</w:t>
      </w:r>
      <w:r w:rsidR="00BE495D" w:rsidRPr="00E50E29">
        <w:rPr>
          <w:rFonts w:cs="Arial"/>
        </w:rPr>
        <w:t xml:space="preserve"> </w:t>
      </w:r>
      <w:r w:rsidR="00ED59F8" w:rsidRPr="00E50E29">
        <w:rPr>
          <w:rFonts w:cs="Arial"/>
        </w:rPr>
        <w:t xml:space="preserve">receive </w:t>
      </w:r>
      <w:r w:rsidR="000551FA" w:rsidRPr="00E50E29">
        <w:rPr>
          <w:rFonts w:cs="Arial"/>
        </w:rPr>
        <w:t>additional,</w:t>
      </w:r>
      <w:r w:rsidR="00C0019B" w:rsidRPr="00E50E29">
        <w:rPr>
          <w:rFonts w:cs="Arial"/>
        </w:rPr>
        <w:t xml:space="preserve"> </w:t>
      </w:r>
      <w:r w:rsidR="00D75B27" w:rsidRPr="00E50E29">
        <w:rPr>
          <w:rFonts w:cs="Arial"/>
        </w:rPr>
        <w:t>individuali</w:t>
      </w:r>
      <w:r w:rsidR="65D3BA8D" w:rsidRPr="00E50E29">
        <w:rPr>
          <w:rFonts w:cs="Arial"/>
        </w:rPr>
        <w:t>s</w:t>
      </w:r>
      <w:r w:rsidR="00D75B27" w:rsidRPr="00E50E29">
        <w:rPr>
          <w:rFonts w:cs="Arial"/>
        </w:rPr>
        <w:t>ed</w:t>
      </w:r>
      <w:r w:rsidR="00C0019B" w:rsidRPr="00E50E29">
        <w:rPr>
          <w:rFonts w:cs="Arial"/>
        </w:rPr>
        <w:t xml:space="preserve"> </w:t>
      </w:r>
      <w:r w:rsidR="00ED59F8" w:rsidRPr="00E50E29">
        <w:rPr>
          <w:rFonts w:cs="Arial"/>
        </w:rPr>
        <w:t>support</w:t>
      </w:r>
      <w:r w:rsidR="00C0019B" w:rsidRPr="00E50E29">
        <w:rPr>
          <w:rFonts w:cs="Arial"/>
        </w:rPr>
        <w:t>s</w:t>
      </w:r>
      <w:r w:rsidR="00ED59F8" w:rsidRPr="00E50E29">
        <w:rPr>
          <w:rFonts w:cs="Arial"/>
        </w:rPr>
        <w:t xml:space="preserve"> </w:t>
      </w:r>
      <w:r w:rsidR="006720EC" w:rsidRPr="00E50E29">
        <w:rPr>
          <w:rFonts w:cs="Arial"/>
        </w:rPr>
        <w:t>through</w:t>
      </w:r>
      <w:r w:rsidR="00C7218A" w:rsidRPr="00E50E29">
        <w:rPr>
          <w:rFonts w:cs="Arial"/>
        </w:rPr>
        <w:t xml:space="preserve"> external service</w:t>
      </w:r>
      <w:r w:rsidR="00C0019B" w:rsidRPr="00E50E29">
        <w:rPr>
          <w:rFonts w:cs="Arial"/>
        </w:rPr>
        <w:t xml:space="preserve"> systems</w:t>
      </w:r>
      <w:r w:rsidR="00D75B27" w:rsidRPr="00E50E29">
        <w:rPr>
          <w:rFonts w:cs="Arial"/>
        </w:rPr>
        <w:t xml:space="preserve"> including the NDIS</w:t>
      </w:r>
      <w:r w:rsidR="00C0019B" w:rsidRPr="00E50E29">
        <w:rPr>
          <w:rFonts w:cs="Arial"/>
        </w:rPr>
        <w:t>.</w:t>
      </w:r>
      <w:r w:rsidR="00A02E69">
        <w:rPr>
          <w:rFonts w:cs="Arial"/>
        </w:rPr>
        <w:t xml:space="preserve"> </w:t>
      </w:r>
    </w:p>
    <w:p w14:paraId="2008D048" w14:textId="77777777" w:rsidR="00EC4276" w:rsidRDefault="00EC4276">
      <w:pPr>
        <w:spacing w:after="0" w:line="240" w:lineRule="auto"/>
        <w:rPr>
          <w:b/>
          <w:color w:val="032833" w:themeColor="text1"/>
          <w:sz w:val="32"/>
          <w:szCs w:val="28"/>
        </w:rPr>
      </w:pPr>
      <w:r>
        <w:br w:type="page"/>
      </w:r>
    </w:p>
    <w:p w14:paraId="027A0152" w14:textId="5FC69392" w:rsidR="00277330" w:rsidRPr="00E50E29" w:rsidRDefault="00F97763" w:rsidP="00EC4276">
      <w:pPr>
        <w:pStyle w:val="Heading1"/>
        <w:numPr>
          <w:ilvl w:val="0"/>
          <w:numId w:val="55"/>
        </w:numPr>
      </w:pPr>
      <w:bookmarkStart w:id="8" w:name="_Toc167877360"/>
      <w:r w:rsidRPr="00E50E29">
        <w:lastRenderedPageBreak/>
        <w:t>Supported Residential Services Outreach</w:t>
      </w:r>
      <w:r w:rsidR="001E4126">
        <w:t xml:space="preserve"> </w:t>
      </w:r>
      <w:r w:rsidRPr="00E50E29">
        <w:t>and Assistance Program (SRS OAP)</w:t>
      </w:r>
      <w:bookmarkEnd w:id="8"/>
    </w:p>
    <w:p w14:paraId="40035A15" w14:textId="7F095EA1" w:rsidR="006247E2" w:rsidRPr="00E50E29" w:rsidRDefault="006247E2" w:rsidP="00E50E29">
      <w:pPr>
        <w:pStyle w:val="DHHSbody"/>
        <w:rPr>
          <w:rFonts w:cs="Arial"/>
        </w:rPr>
      </w:pPr>
      <w:r w:rsidRPr="00E50E29">
        <w:rPr>
          <w:rFonts w:cs="Arial"/>
        </w:rPr>
        <w:t xml:space="preserve">The </w:t>
      </w:r>
      <w:r w:rsidR="00CB0BBF" w:rsidRPr="000D4586">
        <w:rPr>
          <w:rFonts w:cs="Arial"/>
          <w:b/>
          <w:bCs/>
        </w:rPr>
        <w:t>program goal</w:t>
      </w:r>
      <w:r w:rsidR="00CB0BBF" w:rsidRPr="00E50E29">
        <w:rPr>
          <w:rFonts w:cs="Arial"/>
        </w:rPr>
        <w:t xml:space="preserve"> of the </w:t>
      </w:r>
      <w:r w:rsidRPr="00E50E29">
        <w:rPr>
          <w:rFonts w:cs="Arial"/>
        </w:rPr>
        <w:t xml:space="preserve">SRS OAP </w:t>
      </w:r>
      <w:r w:rsidR="00CB0BBF" w:rsidRPr="00E50E29">
        <w:rPr>
          <w:rFonts w:cs="Arial"/>
        </w:rPr>
        <w:t>is</w:t>
      </w:r>
      <w:r w:rsidR="00962DF2">
        <w:rPr>
          <w:rFonts w:cs="Arial"/>
        </w:rPr>
        <w:t xml:space="preserve"> to</w:t>
      </w:r>
      <w:r w:rsidRPr="00E50E29">
        <w:rPr>
          <w:rFonts w:cs="Arial"/>
        </w:rPr>
        <w:t>:</w:t>
      </w:r>
    </w:p>
    <w:p w14:paraId="33E58319" w14:textId="1441EA58" w:rsidR="006247E2" w:rsidRPr="00E50E29" w:rsidRDefault="00930CC1" w:rsidP="00EC2003">
      <w:pPr>
        <w:pStyle w:val="DHHSbody"/>
        <w:numPr>
          <w:ilvl w:val="0"/>
          <w:numId w:val="10"/>
        </w:numPr>
        <w:rPr>
          <w:rFonts w:cs="Arial"/>
        </w:rPr>
      </w:pPr>
      <w:r w:rsidRPr="00BD064E">
        <w:rPr>
          <w:rFonts w:cs="Arial"/>
        </w:rPr>
        <w:t>Support</w:t>
      </w:r>
      <w:r w:rsidR="52334803" w:rsidRPr="00BD064E">
        <w:rPr>
          <w:rFonts w:cs="Arial"/>
        </w:rPr>
        <w:t xml:space="preserve"> the health and wellbeing of people</w:t>
      </w:r>
      <w:r w:rsidR="52334803" w:rsidRPr="7A9DE661">
        <w:rPr>
          <w:rFonts w:cs="Arial"/>
        </w:rPr>
        <w:t xml:space="preserve"> living in pension-level SRS</w:t>
      </w:r>
      <w:r w:rsidR="52334803" w:rsidRPr="5F11176A">
        <w:rPr>
          <w:rFonts w:cs="Arial"/>
        </w:rPr>
        <w:t>, and</w:t>
      </w:r>
      <w:r w:rsidR="52334803" w:rsidRPr="7A9DE661">
        <w:rPr>
          <w:rFonts w:cs="Arial"/>
        </w:rPr>
        <w:t xml:space="preserve"> </w:t>
      </w:r>
    </w:p>
    <w:p w14:paraId="5BA3A148" w14:textId="7EDDFBE2" w:rsidR="006247E2" w:rsidRPr="00E50E29" w:rsidRDefault="36C02FB0" w:rsidP="00EC2003">
      <w:pPr>
        <w:pStyle w:val="DHHSbody"/>
        <w:numPr>
          <w:ilvl w:val="0"/>
          <w:numId w:val="10"/>
        </w:numPr>
        <w:rPr>
          <w:rFonts w:cs="Arial"/>
        </w:rPr>
      </w:pPr>
      <w:r w:rsidRPr="5F11176A">
        <w:rPr>
          <w:rFonts w:cs="Arial"/>
        </w:rPr>
        <w:t>T</w:t>
      </w:r>
      <w:r w:rsidR="006247E2" w:rsidRPr="00E50E29">
        <w:rPr>
          <w:rFonts w:cs="Arial"/>
        </w:rPr>
        <w:t xml:space="preserve">o maintain a supply of </w:t>
      </w:r>
      <w:r w:rsidR="32476B70" w:rsidRPr="5F11176A">
        <w:rPr>
          <w:rFonts w:cs="Arial"/>
        </w:rPr>
        <w:t xml:space="preserve">low-cost </w:t>
      </w:r>
      <w:r w:rsidR="0786CE7B" w:rsidRPr="5F11176A">
        <w:rPr>
          <w:rFonts w:cs="Arial"/>
        </w:rPr>
        <w:t>accommodation</w:t>
      </w:r>
      <w:r w:rsidR="006247E2" w:rsidRPr="00E50E29">
        <w:rPr>
          <w:rFonts w:cs="Arial"/>
        </w:rPr>
        <w:t xml:space="preserve"> for </w:t>
      </w:r>
      <w:r w:rsidR="00F705C5">
        <w:rPr>
          <w:rFonts w:cs="Arial"/>
        </w:rPr>
        <w:t>low-income</w:t>
      </w:r>
      <w:r w:rsidR="00F705C5" w:rsidRPr="00E50E29">
        <w:rPr>
          <w:rFonts w:cs="Arial"/>
        </w:rPr>
        <w:t xml:space="preserve"> </w:t>
      </w:r>
      <w:r w:rsidR="006247E2" w:rsidRPr="00E50E29">
        <w:rPr>
          <w:rFonts w:cs="Arial"/>
        </w:rPr>
        <w:t>Victorians who need assistance with the activities of daily living</w:t>
      </w:r>
      <w:r w:rsidR="71796EBC" w:rsidRPr="5F11176A">
        <w:rPr>
          <w:rFonts w:cs="Arial"/>
        </w:rPr>
        <w:t>.</w:t>
      </w:r>
    </w:p>
    <w:p w14:paraId="4C1B0EC4" w14:textId="1B134547" w:rsidR="008765EF" w:rsidRPr="00E50E29" w:rsidRDefault="00187D48" w:rsidP="000D4586">
      <w:pPr>
        <w:pStyle w:val="DHHSbody"/>
        <w:rPr>
          <w:rFonts w:cs="Arial"/>
        </w:rPr>
      </w:pPr>
      <w:r w:rsidRPr="00E50E29">
        <w:rPr>
          <w:rFonts w:cs="Arial"/>
        </w:rPr>
        <w:t xml:space="preserve">The </w:t>
      </w:r>
      <w:r w:rsidR="00D9530F" w:rsidRPr="000D4586">
        <w:rPr>
          <w:rFonts w:cs="Arial"/>
          <w:b/>
          <w:bCs/>
        </w:rPr>
        <w:t xml:space="preserve">program </w:t>
      </w:r>
      <w:r w:rsidRPr="000D4586">
        <w:rPr>
          <w:rFonts w:cs="Arial"/>
          <w:b/>
          <w:bCs/>
        </w:rPr>
        <w:t>objectives</w:t>
      </w:r>
      <w:r w:rsidRPr="00E50E29">
        <w:rPr>
          <w:rFonts w:cs="Arial"/>
        </w:rPr>
        <w:t xml:space="preserve"> are</w:t>
      </w:r>
      <w:r w:rsidR="00F705C5">
        <w:rPr>
          <w:rFonts w:cs="Arial"/>
        </w:rPr>
        <w:t xml:space="preserve"> to</w:t>
      </w:r>
      <w:r w:rsidR="008765EF" w:rsidRPr="00E50E29">
        <w:rPr>
          <w:rFonts w:cs="Arial"/>
        </w:rPr>
        <w:t>:</w:t>
      </w:r>
    </w:p>
    <w:p w14:paraId="0299A3EF" w14:textId="47F64B51" w:rsidR="00E15FD0" w:rsidRPr="00E50E29" w:rsidRDefault="00015D88" w:rsidP="00EC2003">
      <w:pPr>
        <w:pStyle w:val="DHHSbody"/>
        <w:numPr>
          <w:ilvl w:val="0"/>
          <w:numId w:val="10"/>
        </w:numPr>
        <w:rPr>
          <w:rFonts w:eastAsia="MS Mincho" w:cs="Arial"/>
        </w:rPr>
      </w:pPr>
      <w:r w:rsidRPr="00E50E29">
        <w:rPr>
          <w:rFonts w:cs="Arial"/>
        </w:rPr>
        <w:t>Improve connections between</w:t>
      </w:r>
      <w:r w:rsidR="008765EF" w:rsidRPr="00E50E29">
        <w:rPr>
          <w:rFonts w:cs="Arial"/>
        </w:rPr>
        <w:t xml:space="preserve"> pension-level SRS </w:t>
      </w:r>
      <w:r w:rsidRPr="00E50E29">
        <w:rPr>
          <w:rFonts w:cs="Arial"/>
        </w:rPr>
        <w:t>and</w:t>
      </w:r>
      <w:r w:rsidR="008765EF" w:rsidRPr="00E50E29">
        <w:rPr>
          <w:rFonts w:cs="Arial"/>
        </w:rPr>
        <w:t xml:space="preserve"> </w:t>
      </w:r>
      <w:r w:rsidR="005A15BB">
        <w:rPr>
          <w:rFonts w:cs="Arial"/>
        </w:rPr>
        <w:t xml:space="preserve">their </w:t>
      </w:r>
      <w:r w:rsidR="008765EF" w:rsidRPr="00E50E29">
        <w:rPr>
          <w:rFonts w:cs="Arial"/>
        </w:rPr>
        <w:t>local service networks</w:t>
      </w:r>
      <w:r w:rsidR="007B54C4" w:rsidRPr="00E50E29">
        <w:rPr>
          <w:rFonts w:cs="Arial"/>
        </w:rPr>
        <w:t xml:space="preserve"> </w:t>
      </w:r>
    </w:p>
    <w:p w14:paraId="7E5AEE18" w14:textId="70B1ADF3" w:rsidR="00187D48" w:rsidRDefault="008765EF" w:rsidP="00EC2003">
      <w:pPr>
        <w:pStyle w:val="DHHSbody"/>
        <w:numPr>
          <w:ilvl w:val="0"/>
          <w:numId w:val="10"/>
        </w:numPr>
        <w:rPr>
          <w:rFonts w:cs="Arial"/>
        </w:rPr>
      </w:pPr>
      <w:r w:rsidRPr="00E50E29">
        <w:rPr>
          <w:rFonts w:cs="Arial"/>
        </w:rPr>
        <w:t>I</w:t>
      </w:r>
      <w:r w:rsidR="00187D48" w:rsidRPr="00E50E29">
        <w:rPr>
          <w:rFonts w:cs="Arial"/>
        </w:rPr>
        <w:t xml:space="preserve">mprove the capacity of pension-level SRS </w:t>
      </w:r>
      <w:r w:rsidR="004941B2" w:rsidRPr="00E50E29">
        <w:rPr>
          <w:rFonts w:cs="Arial"/>
        </w:rPr>
        <w:t>providers</w:t>
      </w:r>
      <w:r w:rsidR="00187D48" w:rsidRPr="00E50E29">
        <w:rPr>
          <w:rFonts w:cs="Arial"/>
        </w:rPr>
        <w:t xml:space="preserve"> to </w:t>
      </w:r>
      <w:r w:rsidR="00646A37" w:rsidRPr="00E50E29">
        <w:rPr>
          <w:rFonts w:cs="Arial"/>
        </w:rPr>
        <w:t xml:space="preserve">respond to </w:t>
      </w:r>
      <w:r w:rsidR="00187D48" w:rsidRPr="00E50E29">
        <w:rPr>
          <w:rFonts w:cs="Arial"/>
        </w:rPr>
        <w:t>residents’ support needs</w:t>
      </w:r>
    </w:p>
    <w:p w14:paraId="1B330E85" w14:textId="77777777" w:rsidR="00443EE4" w:rsidRPr="00E50E29" w:rsidRDefault="00443EE4" w:rsidP="00443EE4">
      <w:pPr>
        <w:pStyle w:val="DHHSbody"/>
        <w:numPr>
          <w:ilvl w:val="0"/>
          <w:numId w:val="10"/>
        </w:numPr>
        <w:rPr>
          <w:rFonts w:cs="Arial"/>
        </w:rPr>
      </w:pPr>
      <w:r w:rsidRPr="5F11176A">
        <w:rPr>
          <w:rFonts w:cs="Arial"/>
        </w:rPr>
        <w:t xml:space="preserve">Reduce the risk of pension-level SRS closures and associated disruption to residents </w:t>
      </w:r>
    </w:p>
    <w:p w14:paraId="10C0BF37" w14:textId="77777777" w:rsidR="00443EE4" w:rsidRPr="00E50E29" w:rsidRDefault="00443EE4" w:rsidP="00443EE4">
      <w:pPr>
        <w:pStyle w:val="DHHSbody"/>
        <w:numPr>
          <w:ilvl w:val="0"/>
          <w:numId w:val="10"/>
        </w:numPr>
        <w:rPr>
          <w:rFonts w:cs="Arial"/>
        </w:rPr>
      </w:pPr>
      <w:r>
        <w:rPr>
          <w:rFonts w:cs="Arial"/>
        </w:rPr>
        <w:t>S</w:t>
      </w:r>
      <w:r w:rsidRPr="00E50E29">
        <w:rPr>
          <w:rFonts w:cs="Arial"/>
        </w:rPr>
        <w:t xml:space="preserve">upport </w:t>
      </w:r>
      <w:r w:rsidRPr="00983F57">
        <w:rPr>
          <w:rFonts w:cs="Arial"/>
        </w:rPr>
        <w:t xml:space="preserve">the safe and efficient rehousing of </w:t>
      </w:r>
      <w:r w:rsidRPr="00E50E29">
        <w:rPr>
          <w:rFonts w:cs="Arial"/>
        </w:rPr>
        <w:t>resident</w:t>
      </w:r>
      <w:r>
        <w:rPr>
          <w:rFonts w:cs="Arial"/>
        </w:rPr>
        <w:t>s</w:t>
      </w:r>
      <w:r w:rsidRPr="00E50E29">
        <w:rPr>
          <w:rFonts w:cs="Arial"/>
        </w:rPr>
        <w:t xml:space="preserve"> of pension-level SRS </w:t>
      </w:r>
      <w:r>
        <w:rPr>
          <w:rFonts w:cs="Arial"/>
        </w:rPr>
        <w:t>when the Social Services Regulator is notified of an imminent closure</w:t>
      </w:r>
    </w:p>
    <w:p w14:paraId="48D4E8A2" w14:textId="4EB44957" w:rsidR="00942D7A" w:rsidRPr="00E50E29" w:rsidRDefault="00942D7A" w:rsidP="00EC2003">
      <w:pPr>
        <w:pStyle w:val="DHHSbody"/>
        <w:numPr>
          <w:ilvl w:val="0"/>
          <w:numId w:val="10"/>
        </w:numPr>
        <w:rPr>
          <w:rFonts w:cs="Arial"/>
        </w:rPr>
      </w:pPr>
      <w:r w:rsidRPr="00E50E29">
        <w:rPr>
          <w:rFonts w:cs="Arial"/>
        </w:rPr>
        <w:t xml:space="preserve">Increase training opportunities for </w:t>
      </w:r>
      <w:r w:rsidR="00B747E3" w:rsidRPr="00E50E29">
        <w:rPr>
          <w:rFonts w:cs="Arial"/>
        </w:rPr>
        <w:t xml:space="preserve">pension-level SRS </w:t>
      </w:r>
      <w:r w:rsidR="004941B2" w:rsidRPr="00E50E29">
        <w:rPr>
          <w:rFonts w:cs="Arial"/>
        </w:rPr>
        <w:t>providers</w:t>
      </w:r>
      <w:r w:rsidRPr="00E50E29">
        <w:rPr>
          <w:rFonts w:cs="Arial"/>
        </w:rPr>
        <w:t xml:space="preserve"> and staff </w:t>
      </w:r>
    </w:p>
    <w:p w14:paraId="076CDEC6" w14:textId="00CA1E53" w:rsidR="00187D48" w:rsidRPr="00E50E29" w:rsidRDefault="00187D48" w:rsidP="00EC2003">
      <w:pPr>
        <w:pStyle w:val="DHHSbody"/>
        <w:numPr>
          <w:ilvl w:val="0"/>
          <w:numId w:val="10"/>
        </w:numPr>
        <w:rPr>
          <w:rFonts w:cs="Arial"/>
        </w:rPr>
      </w:pPr>
      <w:r w:rsidRPr="00E50E29">
        <w:rPr>
          <w:rFonts w:cs="Arial"/>
        </w:rPr>
        <w:t>Improve the physical amenity of pension-level SRS</w:t>
      </w:r>
      <w:r w:rsidR="3FDEDEEE" w:rsidRPr="5F11176A">
        <w:rPr>
          <w:rFonts w:cs="Arial"/>
        </w:rPr>
        <w:t xml:space="preserve"> for improve resident experience  </w:t>
      </w:r>
    </w:p>
    <w:p w14:paraId="76AB1763" w14:textId="5F42604F" w:rsidR="00187D48" w:rsidRPr="00E50E29" w:rsidRDefault="00187D48" w:rsidP="00EC2003">
      <w:pPr>
        <w:pStyle w:val="DHHSbody"/>
        <w:numPr>
          <w:ilvl w:val="0"/>
          <w:numId w:val="10"/>
        </w:numPr>
        <w:rPr>
          <w:rFonts w:cs="Arial"/>
        </w:rPr>
      </w:pPr>
      <w:r w:rsidRPr="00E50E29">
        <w:rPr>
          <w:rFonts w:cs="Arial"/>
        </w:rPr>
        <w:t xml:space="preserve">Improve the availability of fresh food for residents </w:t>
      </w:r>
    </w:p>
    <w:p w14:paraId="2BC44611" w14:textId="13B53BDC" w:rsidR="00187D48" w:rsidRPr="00E50E29" w:rsidRDefault="5F8326A6" w:rsidP="009E7B6D">
      <w:pPr>
        <w:pStyle w:val="DHHSbody"/>
        <w:numPr>
          <w:ilvl w:val="0"/>
          <w:numId w:val="10"/>
        </w:numPr>
        <w:rPr>
          <w:rFonts w:cs="Arial"/>
        </w:rPr>
      </w:pPr>
      <w:r w:rsidRPr="6959CCFF">
        <w:rPr>
          <w:rFonts w:cs="Arial"/>
        </w:rPr>
        <w:t xml:space="preserve">Support the operational viability of pension-level SRS to keep pension-level beds available in the system. </w:t>
      </w:r>
    </w:p>
    <w:p w14:paraId="76574584" w14:textId="77777777" w:rsidR="0089371A" w:rsidRPr="0089371A" w:rsidRDefault="000F56AF">
      <w:pPr>
        <w:pStyle w:val="DHHSbody"/>
        <w:numPr>
          <w:ilvl w:val="0"/>
          <w:numId w:val="10"/>
        </w:numPr>
      </w:pPr>
      <w:r w:rsidRPr="0089371A">
        <w:rPr>
          <w:rFonts w:cs="Arial"/>
        </w:rPr>
        <w:t>Improve residents’ access to activities, social participation opportunities, and health and community services.</w:t>
      </w:r>
    </w:p>
    <w:p w14:paraId="6F0521F0" w14:textId="364340C8" w:rsidR="00DF0FF4" w:rsidRPr="00EC4276" w:rsidRDefault="001E4126" w:rsidP="00EC4276">
      <w:pPr>
        <w:pStyle w:val="Heading2"/>
      </w:pPr>
      <w:bookmarkStart w:id="9" w:name="_Toc167877361"/>
      <w:r>
        <w:t xml:space="preserve">2.1 </w:t>
      </w:r>
      <w:r w:rsidR="00DF0FF4" w:rsidRPr="00EC4276">
        <w:t xml:space="preserve">Description of the </w:t>
      </w:r>
      <w:r w:rsidR="00412197" w:rsidRPr="00EC4276">
        <w:t>services</w:t>
      </w:r>
      <w:bookmarkEnd w:id="9"/>
    </w:p>
    <w:p w14:paraId="2C7DFFF9" w14:textId="37EB0398" w:rsidR="004C4C12" w:rsidRPr="00E50E29" w:rsidRDefault="008F2D7D" w:rsidP="00E50E29">
      <w:pPr>
        <w:pStyle w:val="DHHSbody"/>
        <w:rPr>
          <w:rFonts w:cs="Arial"/>
        </w:rPr>
      </w:pPr>
      <w:r w:rsidRPr="008F2D7D">
        <w:rPr>
          <w:rFonts w:cs="Arial"/>
        </w:rPr>
        <w:t>The department funds health</w:t>
      </w:r>
      <w:r w:rsidR="3684943B" w:rsidRPr="5F11176A">
        <w:rPr>
          <w:rFonts w:cs="Arial"/>
        </w:rPr>
        <w:t xml:space="preserve"> and community </w:t>
      </w:r>
      <w:r w:rsidRPr="008F2D7D">
        <w:rPr>
          <w:rFonts w:cs="Arial"/>
        </w:rPr>
        <w:t xml:space="preserve">services </w:t>
      </w:r>
      <w:r w:rsidR="3684943B" w:rsidRPr="5F11176A">
        <w:rPr>
          <w:rFonts w:cs="Arial"/>
        </w:rPr>
        <w:t xml:space="preserve">organisations across the state to deliver </w:t>
      </w:r>
      <w:r w:rsidRPr="008F2D7D">
        <w:rPr>
          <w:rFonts w:cs="Arial"/>
        </w:rPr>
        <w:t xml:space="preserve">the </w:t>
      </w:r>
      <w:r w:rsidR="3684943B" w:rsidRPr="5F11176A">
        <w:rPr>
          <w:rFonts w:cs="Arial"/>
        </w:rPr>
        <w:t xml:space="preserve">SRS OAP </w:t>
      </w:r>
      <w:r w:rsidR="08EDA375" w:rsidRPr="5F11176A">
        <w:rPr>
          <w:rFonts w:cs="Arial"/>
        </w:rPr>
        <w:t>to eligible pension-level SRS</w:t>
      </w:r>
      <w:r w:rsidR="3684943B" w:rsidRPr="5F11176A">
        <w:rPr>
          <w:rFonts w:cs="Arial"/>
        </w:rPr>
        <w:t>.</w:t>
      </w:r>
      <w:r w:rsidR="004C4C12" w:rsidRPr="5F11176A">
        <w:rPr>
          <w:rFonts w:cs="Arial"/>
        </w:rPr>
        <w:t xml:space="preserve"> </w:t>
      </w:r>
      <w:r w:rsidR="00A46DA6" w:rsidRPr="00E50E29">
        <w:rPr>
          <w:rFonts w:cs="Arial"/>
        </w:rPr>
        <w:t xml:space="preserve">Each </w:t>
      </w:r>
      <w:r w:rsidR="001A3963" w:rsidRPr="00E50E29">
        <w:rPr>
          <w:rFonts w:cs="Arial"/>
        </w:rPr>
        <w:t xml:space="preserve">funded </w:t>
      </w:r>
      <w:r w:rsidR="00A05087">
        <w:rPr>
          <w:rFonts w:cs="Arial"/>
        </w:rPr>
        <w:t xml:space="preserve">organisation </w:t>
      </w:r>
      <w:r w:rsidR="00A05087" w:rsidRPr="00E50E29">
        <w:rPr>
          <w:rFonts w:cs="Arial"/>
        </w:rPr>
        <w:t>convenes</w:t>
      </w:r>
      <w:r w:rsidR="004C4C12" w:rsidRPr="00E50E29">
        <w:rPr>
          <w:rFonts w:cs="Arial"/>
        </w:rPr>
        <w:t xml:space="preserve"> </w:t>
      </w:r>
      <w:r w:rsidR="00A46DA6" w:rsidRPr="00E50E29">
        <w:rPr>
          <w:rFonts w:cs="Arial"/>
        </w:rPr>
        <w:t xml:space="preserve">local </w:t>
      </w:r>
      <w:r w:rsidR="004C4C12" w:rsidRPr="00E50E29">
        <w:rPr>
          <w:rFonts w:cs="Arial"/>
        </w:rPr>
        <w:t xml:space="preserve">groups of </w:t>
      </w:r>
      <w:r w:rsidR="00CB066C">
        <w:rPr>
          <w:rFonts w:cs="Arial"/>
        </w:rPr>
        <w:t>pension-level</w:t>
      </w:r>
      <w:r w:rsidR="00CB066C" w:rsidRPr="00E50E29">
        <w:rPr>
          <w:rFonts w:cs="Arial"/>
        </w:rPr>
        <w:t xml:space="preserve"> </w:t>
      </w:r>
      <w:r w:rsidR="004C4C12" w:rsidRPr="00E50E29">
        <w:rPr>
          <w:rFonts w:cs="Arial"/>
        </w:rPr>
        <w:t xml:space="preserve">SRS known as </w:t>
      </w:r>
      <w:r w:rsidR="001A3963" w:rsidRPr="00E50E29">
        <w:rPr>
          <w:rFonts w:cs="Arial"/>
        </w:rPr>
        <w:t>‘</w:t>
      </w:r>
      <w:r w:rsidR="004C4C12" w:rsidRPr="00E50E29">
        <w:rPr>
          <w:rFonts w:cs="Arial"/>
        </w:rPr>
        <w:t>clusters</w:t>
      </w:r>
      <w:r w:rsidR="001A3963" w:rsidRPr="00E50E29">
        <w:rPr>
          <w:rFonts w:cs="Arial"/>
        </w:rPr>
        <w:t>’</w:t>
      </w:r>
      <w:r w:rsidR="004C4C12" w:rsidRPr="00E50E29">
        <w:rPr>
          <w:rFonts w:cs="Arial"/>
        </w:rPr>
        <w:t>.</w:t>
      </w:r>
    </w:p>
    <w:p w14:paraId="61CBF90F" w14:textId="7125F7A3" w:rsidR="003F02CB" w:rsidRPr="00853C0D" w:rsidRDefault="003F02CB" w:rsidP="00E50E29">
      <w:pPr>
        <w:pStyle w:val="DHHSbody"/>
        <w:rPr>
          <w:rFonts w:cs="Arial"/>
        </w:rPr>
      </w:pPr>
      <w:r w:rsidRPr="00853C0D">
        <w:rPr>
          <w:rFonts w:cs="Arial"/>
        </w:rPr>
        <w:t xml:space="preserve">The </w:t>
      </w:r>
      <w:r w:rsidR="001A3963" w:rsidRPr="00853C0D">
        <w:rPr>
          <w:rFonts w:cs="Arial"/>
        </w:rPr>
        <w:t>funded</w:t>
      </w:r>
      <w:r w:rsidRPr="00853C0D">
        <w:rPr>
          <w:rFonts w:cs="Arial"/>
        </w:rPr>
        <w:t xml:space="preserve"> </w:t>
      </w:r>
      <w:r w:rsidR="00631D85">
        <w:rPr>
          <w:rFonts w:cs="Arial"/>
        </w:rPr>
        <w:t>organisations</w:t>
      </w:r>
      <w:r w:rsidRPr="00853C0D">
        <w:rPr>
          <w:rFonts w:cs="Arial"/>
        </w:rPr>
        <w:t xml:space="preserve"> provide outreach, service coordination, support and brokerage to residents of pension-level S</w:t>
      </w:r>
      <w:r w:rsidR="001A3963" w:rsidRPr="00853C0D">
        <w:rPr>
          <w:rFonts w:cs="Arial"/>
        </w:rPr>
        <w:t xml:space="preserve">RS </w:t>
      </w:r>
      <w:r w:rsidRPr="00853C0D">
        <w:rPr>
          <w:rFonts w:cs="Arial"/>
        </w:rPr>
        <w:t xml:space="preserve">as well as capacity building activities with providers and staff of pension-level SRS. </w:t>
      </w:r>
      <w:r w:rsidR="00FD77C8" w:rsidRPr="00853C0D">
        <w:rPr>
          <w:rFonts w:cs="Arial"/>
        </w:rPr>
        <w:t xml:space="preserve">Funded </w:t>
      </w:r>
      <w:r w:rsidR="00631D85">
        <w:rPr>
          <w:rFonts w:cs="Arial"/>
        </w:rPr>
        <w:t xml:space="preserve">organisations </w:t>
      </w:r>
      <w:r w:rsidRPr="00853C0D">
        <w:rPr>
          <w:rFonts w:cs="Arial"/>
        </w:rPr>
        <w:t xml:space="preserve">work with </w:t>
      </w:r>
      <w:r w:rsidR="00566834" w:rsidRPr="00853C0D">
        <w:rPr>
          <w:rFonts w:cs="Arial"/>
        </w:rPr>
        <w:t>pension-level</w:t>
      </w:r>
      <w:r w:rsidRPr="00853C0D">
        <w:rPr>
          <w:rFonts w:cs="Arial"/>
        </w:rPr>
        <w:t xml:space="preserve"> SRS to plan and distribute Facility Cost Relief, Amenity and Safety and Fresh Food funding</w:t>
      </w:r>
      <w:r w:rsidR="00FD77C8" w:rsidRPr="00853C0D">
        <w:rPr>
          <w:rFonts w:cs="Arial"/>
        </w:rPr>
        <w:t>.</w:t>
      </w:r>
    </w:p>
    <w:p w14:paraId="7F30EA31" w14:textId="2E2D0CA6" w:rsidR="00DC36AE" w:rsidRPr="00E50E29" w:rsidRDefault="00B65152" w:rsidP="00E50E29">
      <w:pPr>
        <w:pStyle w:val="DHHSbody"/>
        <w:rPr>
          <w:rFonts w:cs="Arial"/>
        </w:rPr>
      </w:pPr>
      <w:r w:rsidRPr="00853C0D">
        <w:rPr>
          <w:rFonts w:cs="Arial"/>
        </w:rPr>
        <w:t xml:space="preserve">SRS </w:t>
      </w:r>
      <w:r w:rsidR="00870F32" w:rsidRPr="00853C0D">
        <w:rPr>
          <w:rFonts w:cs="Arial"/>
        </w:rPr>
        <w:t>OAP</w:t>
      </w:r>
      <w:r w:rsidR="003F02CB" w:rsidRPr="00853C0D">
        <w:rPr>
          <w:rFonts w:cs="Arial"/>
        </w:rPr>
        <w:t xml:space="preserve"> </w:t>
      </w:r>
      <w:r w:rsidR="00DC36AE" w:rsidRPr="00853C0D">
        <w:rPr>
          <w:rFonts w:cs="Arial"/>
        </w:rPr>
        <w:t>provides three lines of SRS Support Funding designed to support resident-</w:t>
      </w:r>
      <w:r w:rsidR="00A071B0" w:rsidRPr="00853C0D">
        <w:rPr>
          <w:rFonts w:cs="Arial"/>
        </w:rPr>
        <w:t>focused</w:t>
      </w:r>
      <w:r w:rsidR="00DC36AE" w:rsidRPr="00853C0D">
        <w:rPr>
          <w:rFonts w:cs="Arial"/>
        </w:rPr>
        <w:t xml:space="preserve"> improvements in pension-level SRS:</w:t>
      </w:r>
    </w:p>
    <w:p w14:paraId="129557FC" w14:textId="5ADA8CA3" w:rsidR="00DC36AE" w:rsidRPr="002E0B49" w:rsidRDefault="00DC36AE" w:rsidP="00EC2003">
      <w:pPr>
        <w:pStyle w:val="DHHSbody"/>
        <w:numPr>
          <w:ilvl w:val="0"/>
          <w:numId w:val="11"/>
        </w:numPr>
        <w:rPr>
          <w:rFonts w:cs="Arial"/>
        </w:rPr>
      </w:pPr>
      <w:r w:rsidRPr="00863622">
        <w:rPr>
          <w:rFonts w:cs="Arial"/>
          <w:b/>
          <w:bCs/>
        </w:rPr>
        <w:t>Facility Cost Relief</w:t>
      </w:r>
      <w:r w:rsidRPr="00E50E29">
        <w:rPr>
          <w:rFonts w:cs="Arial"/>
        </w:rPr>
        <w:t xml:space="preserve"> - a financial supplement to support pension-level SRS to maintain a supply of </w:t>
      </w:r>
      <w:r w:rsidRPr="002E0B49">
        <w:rPr>
          <w:rFonts w:cs="Arial"/>
        </w:rPr>
        <w:t>pension-level beds.</w:t>
      </w:r>
    </w:p>
    <w:p w14:paraId="065D0D88" w14:textId="49178C8C" w:rsidR="00DC36AE" w:rsidRPr="002E0B49" w:rsidRDefault="00DC36AE" w:rsidP="00EC2003">
      <w:pPr>
        <w:pStyle w:val="DHHSbody"/>
        <w:numPr>
          <w:ilvl w:val="0"/>
          <w:numId w:val="11"/>
        </w:numPr>
        <w:rPr>
          <w:rFonts w:cs="Arial"/>
        </w:rPr>
      </w:pPr>
      <w:r w:rsidRPr="00863622">
        <w:rPr>
          <w:rFonts w:cs="Arial"/>
          <w:b/>
          <w:bCs/>
        </w:rPr>
        <w:t>Amenity and Safety funding</w:t>
      </w:r>
      <w:r w:rsidRPr="002E0B49">
        <w:rPr>
          <w:rFonts w:cs="Arial"/>
        </w:rPr>
        <w:t xml:space="preserve"> – to support physical amenity and safety improvements in SRS, increase SRS staff training, and resident activities.</w:t>
      </w:r>
    </w:p>
    <w:p w14:paraId="3ADCC99D" w14:textId="77777777" w:rsidR="00DC36AE" w:rsidRPr="00E50E29" w:rsidRDefault="00DC36AE" w:rsidP="00EC2003">
      <w:pPr>
        <w:pStyle w:val="DHHSbody"/>
        <w:numPr>
          <w:ilvl w:val="0"/>
          <w:numId w:val="11"/>
        </w:numPr>
        <w:rPr>
          <w:rFonts w:cs="Arial"/>
        </w:rPr>
      </w:pPr>
      <w:r w:rsidRPr="00863622">
        <w:rPr>
          <w:rFonts w:cs="Arial"/>
          <w:b/>
          <w:bCs/>
        </w:rPr>
        <w:t>Fresh Food funding</w:t>
      </w:r>
      <w:r w:rsidRPr="002E0B49">
        <w:rPr>
          <w:rFonts w:cs="Arial"/>
        </w:rPr>
        <w:t xml:space="preserve"> – to support the availability and access to fresh food for residents of pension-level SRS.</w:t>
      </w:r>
    </w:p>
    <w:p w14:paraId="1BBDE24E" w14:textId="740A15B8" w:rsidR="002E0B49" w:rsidRPr="002E0B49" w:rsidRDefault="001E4126" w:rsidP="00EC4276">
      <w:pPr>
        <w:pStyle w:val="Heading2"/>
        <w:rPr>
          <w:w w:val="95"/>
        </w:rPr>
      </w:pPr>
      <w:bookmarkStart w:id="10" w:name="_TOC_250042"/>
      <w:bookmarkStart w:id="11" w:name="_Toc167877362"/>
      <w:r>
        <w:lastRenderedPageBreak/>
        <w:t xml:space="preserve">2.2 </w:t>
      </w:r>
      <w:r w:rsidR="002E0B49" w:rsidRPr="00EC4276">
        <w:t>SRS</w:t>
      </w:r>
      <w:r w:rsidR="002E0B49" w:rsidRPr="002E0B49">
        <w:rPr>
          <w:w w:val="95"/>
        </w:rPr>
        <w:t xml:space="preserve"> OAP</w:t>
      </w:r>
      <w:r w:rsidR="00133475">
        <w:rPr>
          <w:w w:val="95"/>
        </w:rPr>
        <w:t xml:space="preserve"> key</w:t>
      </w:r>
      <w:r w:rsidR="002E0B49" w:rsidRPr="002E0B49">
        <w:rPr>
          <w:spacing w:val="5"/>
        </w:rPr>
        <w:t xml:space="preserve"> </w:t>
      </w:r>
      <w:r w:rsidR="002E0B49" w:rsidRPr="002E0B49">
        <w:rPr>
          <w:w w:val="95"/>
        </w:rPr>
        <w:t>service</w:t>
      </w:r>
      <w:r w:rsidR="002E0B49" w:rsidRPr="002E0B49">
        <w:rPr>
          <w:spacing w:val="6"/>
        </w:rPr>
        <w:t xml:space="preserve"> </w:t>
      </w:r>
      <w:bookmarkEnd w:id="10"/>
      <w:r w:rsidR="002E0B49" w:rsidRPr="002E0B49">
        <w:rPr>
          <w:w w:val="95"/>
        </w:rPr>
        <w:t>components</w:t>
      </w:r>
      <w:bookmarkEnd w:id="11"/>
    </w:p>
    <w:p w14:paraId="5B1FA466" w14:textId="00976B7D" w:rsidR="009E50CA" w:rsidRPr="00E50E29" w:rsidRDefault="009E50CA" w:rsidP="00E50E29">
      <w:pPr>
        <w:pStyle w:val="DHHSbody"/>
        <w:rPr>
          <w:rFonts w:cs="Arial"/>
        </w:rPr>
      </w:pPr>
      <w:r w:rsidRPr="00E50E29">
        <w:rPr>
          <w:rFonts w:cs="Arial"/>
        </w:rPr>
        <w:t xml:space="preserve">The delivery of </w:t>
      </w:r>
      <w:r w:rsidR="00376A78" w:rsidRPr="00E50E29">
        <w:rPr>
          <w:rFonts w:cs="Arial"/>
        </w:rPr>
        <w:t>SRS OAP</w:t>
      </w:r>
      <w:r w:rsidR="00C923B5" w:rsidRPr="00E50E29">
        <w:rPr>
          <w:rFonts w:cs="Arial"/>
        </w:rPr>
        <w:t xml:space="preserve"> </w:t>
      </w:r>
      <w:r w:rsidRPr="00E50E29">
        <w:rPr>
          <w:rFonts w:cs="Arial"/>
        </w:rPr>
        <w:t>is achieved through a suite of funding, services and activity components including:</w:t>
      </w:r>
    </w:p>
    <w:p w14:paraId="18CB5FEF" w14:textId="71D12FE4" w:rsidR="0075134E" w:rsidRPr="00E50E29" w:rsidRDefault="00447F1C" w:rsidP="00EC4276">
      <w:pPr>
        <w:pStyle w:val="Heading3"/>
      </w:pPr>
      <w:r w:rsidRPr="00E50E29">
        <w:t xml:space="preserve">Capacity Building and </w:t>
      </w:r>
      <w:r w:rsidRPr="00E50E29">
        <w:rPr>
          <w:rFonts w:cs="Arial"/>
          <w:b/>
        </w:rPr>
        <w:t>Resident Outreach</w:t>
      </w:r>
    </w:p>
    <w:p w14:paraId="02AD2655" w14:textId="69C85958" w:rsidR="00A7630C" w:rsidRPr="00E50E29" w:rsidRDefault="00A73563" w:rsidP="00EC2003">
      <w:pPr>
        <w:pStyle w:val="DHHSbody"/>
        <w:numPr>
          <w:ilvl w:val="0"/>
          <w:numId w:val="12"/>
        </w:numPr>
        <w:rPr>
          <w:rFonts w:cs="Arial"/>
        </w:rPr>
      </w:pPr>
      <w:r w:rsidRPr="00A73563">
        <w:rPr>
          <w:rFonts w:cs="Arial"/>
        </w:rPr>
        <w:t xml:space="preserve">Onsite </w:t>
      </w:r>
      <w:r w:rsidR="00A7630C" w:rsidRPr="00E50E29">
        <w:rPr>
          <w:rFonts w:cs="Arial"/>
          <w:b/>
          <w:bCs/>
        </w:rPr>
        <w:t>Resident Outre</w:t>
      </w:r>
      <w:r w:rsidR="00A7630C" w:rsidRPr="00A7630C">
        <w:rPr>
          <w:rFonts w:cs="Arial"/>
          <w:b/>
          <w:bCs/>
        </w:rPr>
        <w:t>ach</w:t>
      </w:r>
      <w:r w:rsidR="007C6D14">
        <w:rPr>
          <w:rFonts w:cs="Arial"/>
        </w:rPr>
        <w:t xml:space="preserve"> </w:t>
      </w:r>
      <w:r w:rsidR="00A7630C" w:rsidRPr="00E50E29">
        <w:rPr>
          <w:rFonts w:cs="Arial"/>
        </w:rPr>
        <w:t xml:space="preserve">to provide service coordination, support and brokerage to residents of pension level </w:t>
      </w:r>
      <w:r w:rsidR="0022547A">
        <w:rPr>
          <w:rFonts w:cs="Arial"/>
        </w:rPr>
        <w:t>SRS</w:t>
      </w:r>
      <w:r w:rsidR="00A7630C" w:rsidRPr="00E50E29">
        <w:rPr>
          <w:rFonts w:cs="Arial"/>
        </w:rPr>
        <w:t xml:space="preserve">, and linking residents to the external services they require to </w:t>
      </w:r>
      <w:r w:rsidR="6DC9EEED" w:rsidRPr="5F11176A">
        <w:rPr>
          <w:rFonts w:cs="Arial"/>
        </w:rPr>
        <w:t xml:space="preserve">support </w:t>
      </w:r>
      <w:r w:rsidR="00A7630C" w:rsidRPr="00E50E29">
        <w:rPr>
          <w:rFonts w:cs="Arial"/>
        </w:rPr>
        <w:t>their health and support needs</w:t>
      </w:r>
      <w:r w:rsidR="33070A92" w:rsidRPr="5F11176A">
        <w:rPr>
          <w:rFonts w:cs="Arial"/>
        </w:rPr>
        <w:t xml:space="preserve">. </w:t>
      </w:r>
      <w:r w:rsidR="0D740F1B" w:rsidRPr="5F11176A">
        <w:rPr>
          <w:rFonts w:cs="Arial"/>
        </w:rPr>
        <w:t>Th</w:t>
      </w:r>
      <w:r w:rsidR="00A7630C" w:rsidRPr="5F11176A">
        <w:rPr>
          <w:rFonts w:cs="Arial"/>
        </w:rPr>
        <w:t>is</w:t>
      </w:r>
      <w:r w:rsidR="00A7630C" w:rsidRPr="00E50E29">
        <w:rPr>
          <w:rFonts w:cs="Arial"/>
        </w:rPr>
        <w:t xml:space="preserve"> may include needs assessment, referral and service linkages</w:t>
      </w:r>
      <w:r w:rsidR="00614D14">
        <w:rPr>
          <w:rFonts w:cs="Arial"/>
        </w:rPr>
        <w:t xml:space="preserve">, and supporting SRS residents in the </w:t>
      </w:r>
      <w:r w:rsidR="00106B69">
        <w:rPr>
          <w:rFonts w:cs="Arial"/>
        </w:rPr>
        <w:t xml:space="preserve">event </w:t>
      </w:r>
      <w:r w:rsidR="00614D14">
        <w:rPr>
          <w:rFonts w:cs="Arial"/>
        </w:rPr>
        <w:t xml:space="preserve">of a closure. </w:t>
      </w:r>
    </w:p>
    <w:p w14:paraId="33BC0345" w14:textId="40CD2CA8" w:rsidR="000F1396" w:rsidRPr="00E50E29" w:rsidRDefault="000F1396" w:rsidP="00EC2003">
      <w:pPr>
        <w:pStyle w:val="DHHSbody"/>
        <w:numPr>
          <w:ilvl w:val="0"/>
          <w:numId w:val="12"/>
        </w:numPr>
        <w:rPr>
          <w:rFonts w:cs="Arial"/>
        </w:rPr>
      </w:pPr>
      <w:r w:rsidRPr="00E50E29">
        <w:rPr>
          <w:rFonts w:cs="Arial"/>
          <w:b/>
          <w:bCs/>
        </w:rPr>
        <w:t xml:space="preserve">Capacity </w:t>
      </w:r>
      <w:r w:rsidR="00A73563">
        <w:rPr>
          <w:rFonts w:cs="Arial"/>
          <w:b/>
          <w:bCs/>
        </w:rPr>
        <w:t>B</w:t>
      </w:r>
      <w:r w:rsidRPr="00E50E29">
        <w:rPr>
          <w:rFonts w:cs="Arial"/>
          <w:b/>
          <w:bCs/>
        </w:rPr>
        <w:t>uilding</w:t>
      </w:r>
      <w:r w:rsidRPr="00E50E29">
        <w:rPr>
          <w:rFonts w:cs="Arial"/>
        </w:rPr>
        <w:t xml:space="preserve"> services for SRS </w:t>
      </w:r>
      <w:r w:rsidR="00CB680B" w:rsidRPr="00E50E29">
        <w:rPr>
          <w:rFonts w:cs="Arial"/>
        </w:rPr>
        <w:t>provider</w:t>
      </w:r>
      <w:r w:rsidRPr="00E50E29">
        <w:rPr>
          <w:rFonts w:cs="Arial"/>
        </w:rPr>
        <w:t xml:space="preserve">s and staff to assist them in identifying residents’ needs, better manage challenging behaviours and advocate with health and community </w:t>
      </w:r>
      <w:r w:rsidR="00E130D7">
        <w:rPr>
          <w:rFonts w:cs="Arial"/>
        </w:rPr>
        <w:t>organisations</w:t>
      </w:r>
      <w:r w:rsidRPr="00E50E29">
        <w:rPr>
          <w:rFonts w:cs="Arial"/>
        </w:rPr>
        <w:t xml:space="preserve"> to improve access</w:t>
      </w:r>
      <w:r w:rsidR="00302F74">
        <w:rPr>
          <w:rFonts w:cs="Arial"/>
        </w:rPr>
        <w:t xml:space="preserve"> and </w:t>
      </w:r>
      <w:r w:rsidR="00302F74" w:rsidRPr="5F11176A">
        <w:rPr>
          <w:rFonts w:cs="Arial"/>
        </w:rPr>
        <w:t>promot</w:t>
      </w:r>
      <w:r w:rsidR="20A0664C" w:rsidRPr="5F11176A">
        <w:rPr>
          <w:rFonts w:cs="Arial"/>
        </w:rPr>
        <w:t xml:space="preserve">e </w:t>
      </w:r>
      <w:r w:rsidR="00302F74" w:rsidRPr="5F11176A">
        <w:rPr>
          <w:rFonts w:cs="Arial"/>
        </w:rPr>
        <w:t>and</w:t>
      </w:r>
      <w:r w:rsidR="00E04964" w:rsidRPr="5F11176A">
        <w:rPr>
          <w:rFonts w:cs="Arial"/>
        </w:rPr>
        <w:t xml:space="preserve"> </w:t>
      </w:r>
      <w:r w:rsidR="007C6D14" w:rsidRPr="5F11176A">
        <w:rPr>
          <w:rFonts w:cs="Arial"/>
        </w:rPr>
        <w:t>facilitate</w:t>
      </w:r>
      <w:r w:rsidR="00E04964">
        <w:rPr>
          <w:rFonts w:cs="Arial"/>
        </w:rPr>
        <w:t xml:space="preserve"> </w:t>
      </w:r>
      <w:r w:rsidR="00691347">
        <w:rPr>
          <w:rFonts w:cs="Arial"/>
        </w:rPr>
        <w:t>training opportunities for SRS providers and staff.</w:t>
      </w:r>
    </w:p>
    <w:p w14:paraId="7A052BFE" w14:textId="3E7D5305" w:rsidR="0040751E" w:rsidRPr="00E50E29" w:rsidRDefault="009D30D3" w:rsidP="00EC2003">
      <w:pPr>
        <w:pStyle w:val="DHHSbody"/>
        <w:numPr>
          <w:ilvl w:val="0"/>
          <w:numId w:val="12"/>
        </w:numPr>
        <w:rPr>
          <w:rFonts w:cs="Arial"/>
        </w:rPr>
      </w:pPr>
      <w:r>
        <w:rPr>
          <w:rFonts w:cs="Arial"/>
        </w:rPr>
        <w:t>T</w:t>
      </w:r>
      <w:r w:rsidR="0040751E" w:rsidRPr="00E50E29">
        <w:rPr>
          <w:rFonts w:cs="Arial"/>
        </w:rPr>
        <w:t xml:space="preserve">he </w:t>
      </w:r>
      <w:r w:rsidR="0040751E" w:rsidRPr="00023903">
        <w:rPr>
          <w:rFonts w:cs="Arial"/>
          <w:b/>
          <w:color w:val="032833" w:themeColor="text2"/>
        </w:rPr>
        <w:t>Collaborative Planning</w:t>
      </w:r>
      <w:r w:rsidR="0040751E" w:rsidRPr="00023903">
        <w:rPr>
          <w:rFonts w:cs="Arial"/>
          <w:color w:val="032833" w:themeColor="text2"/>
        </w:rPr>
        <w:t xml:space="preserve"> </w:t>
      </w:r>
      <w:r w:rsidR="0040751E" w:rsidRPr="00023903">
        <w:rPr>
          <w:rFonts w:cs="Arial"/>
        </w:rPr>
        <w:t>process, an annual planning process which</w:t>
      </w:r>
      <w:r w:rsidR="0040751E" w:rsidRPr="00E50E29">
        <w:rPr>
          <w:rFonts w:cs="Arial"/>
        </w:rPr>
        <w:t xml:space="preserve"> guides the collaborative practice between funded </w:t>
      </w:r>
      <w:r w:rsidR="00631D85">
        <w:rPr>
          <w:rFonts w:cs="Arial"/>
        </w:rPr>
        <w:t>organisations</w:t>
      </w:r>
      <w:r w:rsidR="0040751E" w:rsidRPr="00E50E29">
        <w:rPr>
          <w:rFonts w:cs="Arial"/>
        </w:rPr>
        <w:t xml:space="preserve">, SRS </w:t>
      </w:r>
      <w:r w:rsidR="00CB680B" w:rsidRPr="00E50E29">
        <w:rPr>
          <w:rFonts w:cs="Arial"/>
        </w:rPr>
        <w:t>provider</w:t>
      </w:r>
      <w:r w:rsidR="0040751E" w:rsidRPr="00E50E29">
        <w:rPr>
          <w:rFonts w:cs="Arial"/>
        </w:rPr>
        <w:t>s and staff. Collaborative Planning identifies key issues in the SRS and is a tool for guiding and promoting best practice and improving outcomes for residents.</w:t>
      </w:r>
    </w:p>
    <w:p w14:paraId="3BBAB99A" w14:textId="417FE9F2" w:rsidR="00DB322E" w:rsidRPr="00E50E29" w:rsidRDefault="00DB322E" w:rsidP="00EC2003">
      <w:pPr>
        <w:pStyle w:val="DHHSbody"/>
        <w:numPr>
          <w:ilvl w:val="0"/>
          <w:numId w:val="12"/>
        </w:numPr>
        <w:rPr>
          <w:rFonts w:cs="Arial"/>
        </w:rPr>
      </w:pPr>
      <w:r w:rsidRPr="5F11176A">
        <w:rPr>
          <w:rFonts w:cs="Arial"/>
          <w:b/>
          <w:color w:val="032833" w:themeColor="text2"/>
        </w:rPr>
        <w:t>Flexible Funding</w:t>
      </w:r>
      <w:r w:rsidR="00752D6F" w:rsidRPr="5F11176A">
        <w:rPr>
          <w:rFonts w:cs="Arial"/>
          <w:b/>
          <w:color w:val="032833" w:themeColor="text2"/>
        </w:rPr>
        <w:t xml:space="preserve"> </w:t>
      </w:r>
      <w:r w:rsidR="0099491F">
        <w:rPr>
          <w:rFonts w:cs="Arial"/>
          <w:color w:val="032833" w:themeColor="text2"/>
        </w:rPr>
        <w:t>is provided to</w:t>
      </w:r>
      <w:r w:rsidR="00752D6F" w:rsidRPr="5F11176A">
        <w:rPr>
          <w:rFonts w:cs="Arial"/>
          <w:color w:val="032833" w:themeColor="text2"/>
        </w:rPr>
        <w:t xml:space="preserve"> </w:t>
      </w:r>
      <w:r w:rsidR="00631D85">
        <w:rPr>
          <w:rFonts w:cs="Arial"/>
          <w:color w:val="032833" w:themeColor="text2"/>
        </w:rPr>
        <w:t>organisations</w:t>
      </w:r>
      <w:r w:rsidR="00752D6F" w:rsidRPr="5F11176A">
        <w:rPr>
          <w:rFonts w:cs="Arial"/>
          <w:color w:val="032833" w:themeColor="text2"/>
        </w:rPr>
        <w:t xml:space="preserve"> </w:t>
      </w:r>
      <w:r w:rsidRPr="00E50E29">
        <w:rPr>
          <w:rStyle w:val="normaltextrun"/>
          <w:rFonts w:cs="Arial"/>
          <w:color w:val="000000"/>
        </w:rPr>
        <w:t>to assist residents to access goods, services and activities.</w:t>
      </w:r>
    </w:p>
    <w:p w14:paraId="62BD4C51" w14:textId="7A868537" w:rsidR="00A97439" w:rsidRPr="00E50E29" w:rsidRDefault="00881A27" w:rsidP="00EC2003">
      <w:pPr>
        <w:pStyle w:val="DHHSbody"/>
        <w:numPr>
          <w:ilvl w:val="0"/>
          <w:numId w:val="12"/>
        </w:numPr>
        <w:rPr>
          <w:rFonts w:cs="Arial"/>
        </w:rPr>
      </w:pPr>
      <w:r w:rsidRPr="00E50E29">
        <w:rPr>
          <w:rFonts w:cs="Arial"/>
          <w:b/>
          <w:color w:val="032833" w:themeColor="text1"/>
        </w:rPr>
        <w:t xml:space="preserve">Cluster </w:t>
      </w:r>
      <w:r w:rsidR="004C7AB3" w:rsidRPr="00E50E29">
        <w:rPr>
          <w:rFonts w:cs="Arial"/>
          <w:b/>
          <w:color w:val="032833" w:themeColor="text1"/>
        </w:rPr>
        <w:t xml:space="preserve">based activities </w:t>
      </w:r>
      <w:r w:rsidRPr="00E50E29">
        <w:rPr>
          <w:rFonts w:cs="Arial"/>
        </w:rPr>
        <w:t xml:space="preserve">facilitated by </w:t>
      </w:r>
      <w:r w:rsidR="00F200C9" w:rsidRPr="00E50E29">
        <w:rPr>
          <w:rFonts w:cs="Arial"/>
        </w:rPr>
        <w:t xml:space="preserve">funded </w:t>
      </w:r>
      <w:r w:rsidR="00631D85">
        <w:rPr>
          <w:rFonts w:cs="Arial"/>
        </w:rPr>
        <w:t>organisations</w:t>
      </w:r>
      <w:r w:rsidR="00F200C9" w:rsidRPr="00E50E29">
        <w:rPr>
          <w:rFonts w:cs="Arial"/>
        </w:rPr>
        <w:t xml:space="preserve"> </w:t>
      </w:r>
      <w:r w:rsidRPr="00E50E29">
        <w:rPr>
          <w:rFonts w:cs="Arial"/>
        </w:rPr>
        <w:t xml:space="preserve">for localised groups of SRS to develop </w:t>
      </w:r>
      <w:r w:rsidR="002A3D18" w:rsidRPr="00E50E29">
        <w:rPr>
          <w:rFonts w:cs="Arial"/>
        </w:rPr>
        <w:t xml:space="preserve">necessary </w:t>
      </w:r>
      <w:r w:rsidRPr="00E50E29">
        <w:rPr>
          <w:rFonts w:cs="Arial"/>
        </w:rPr>
        <w:t>capacity-building activities that involve identifying common issues affecting the viability and functioning of SRS and developing or implementing strategies to improve SRS’ capacity to address these issues. Additionally, the cluster setting serves as a peer network to promote good practice and information and resource exchange</w:t>
      </w:r>
      <w:r w:rsidR="00CF769A" w:rsidRPr="00E50E29">
        <w:rPr>
          <w:rFonts w:cs="Arial"/>
        </w:rPr>
        <w:t>.</w:t>
      </w:r>
      <w:r w:rsidR="00A97439" w:rsidRPr="00E50E29">
        <w:rPr>
          <w:rFonts w:cs="Arial"/>
        </w:rPr>
        <w:t xml:space="preserve"> </w:t>
      </w:r>
    </w:p>
    <w:p w14:paraId="7908A569" w14:textId="50514D0A" w:rsidR="00293853" w:rsidRPr="00E50E29" w:rsidRDefault="00293853" w:rsidP="00EC4276">
      <w:pPr>
        <w:pStyle w:val="Heading3"/>
      </w:pPr>
      <w:r w:rsidRPr="00E50E29">
        <w:t xml:space="preserve">SRS Support Funding </w:t>
      </w:r>
    </w:p>
    <w:p w14:paraId="20DCA264" w14:textId="27C876A6" w:rsidR="005A0FDC" w:rsidRPr="00E50E29" w:rsidRDefault="005A0FDC" w:rsidP="00EC2003">
      <w:pPr>
        <w:pStyle w:val="DHHSbody"/>
        <w:numPr>
          <w:ilvl w:val="0"/>
          <w:numId w:val="13"/>
        </w:numPr>
        <w:rPr>
          <w:rFonts w:cs="Arial"/>
        </w:rPr>
      </w:pPr>
      <w:r w:rsidRPr="00E50E29">
        <w:rPr>
          <w:rFonts w:cs="Arial"/>
        </w:rPr>
        <w:t xml:space="preserve">Funded </w:t>
      </w:r>
      <w:r w:rsidR="00E41D05">
        <w:rPr>
          <w:rFonts w:cs="Arial"/>
        </w:rPr>
        <w:t>organisations</w:t>
      </w:r>
      <w:r w:rsidRPr="00E50E29">
        <w:rPr>
          <w:rFonts w:cs="Arial"/>
        </w:rPr>
        <w:t xml:space="preserve"> </w:t>
      </w:r>
      <w:r w:rsidR="00A97439" w:rsidRPr="00E50E29">
        <w:rPr>
          <w:rFonts w:cs="Arial"/>
        </w:rPr>
        <w:t>work with each S</w:t>
      </w:r>
      <w:r w:rsidR="00AB7EE0" w:rsidRPr="00E50E29">
        <w:rPr>
          <w:rFonts w:cs="Arial"/>
        </w:rPr>
        <w:t xml:space="preserve">RS to </w:t>
      </w:r>
      <w:r w:rsidRPr="00E50E29">
        <w:rPr>
          <w:rFonts w:cs="Arial"/>
        </w:rPr>
        <w:t>plan and distribute</w:t>
      </w:r>
      <w:r w:rsidRPr="00E50E29">
        <w:rPr>
          <w:rFonts w:cs="Arial"/>
          <w:b/>
          <w:bCs/>
        </w:rPr>
        <w:t xml:space="preserve"> Facility Cost Relief, Amenity and Safety funds and Fresh Food</w:t>
      </w:r>
      <w:r w:rsidRPr="00E50E29">
        <w:rPr>
          <w:rFonts w:cs="Arial"/>
        </w:rPr>
        <w:t xml:space="preserve"> funding</w:t>
      </w:r>
      <w:r w:rsidR="00AB7EE0" w:rsidRPr="00E50E29">
        <w:rPr>
          <w:rFonts w:cs="Arial"/>
        </w:rPr>
        <w:t>.</w:t>
      </w:r>
    </w:p>
    <w:p w14:paraId="0B392146" w14:textId="48D81B6D" w:rsidR="009E50CA" w:rsidRPr="00E50E29" w:rsidRDefault="009E50CA" w:rsidP="00EC2003">
      <w:pPr>
        <w:pStyle w:val="DHHSbody"/>
        <w:numPr>
          <w:ilvl w:val="0"/>
          <w:numId w:val="13"/>
        </w:numPr>
        <w:rPr>
          <w:rFonts w:cs="Arial"/>
        </w:rPr>
      </w:pPr>
      <w:r w:rsidRPr="00E50E29">
        <w:rPr>
          <w:rFonts w:cs="Arial"/>
          <w:b/>
          <w:color w:val="032833" w:themeColor="text1"/>
        </w:rPr>
        <w:t>Accountability,</w:t>
      </w:r>
      <w:r w:rsidRPr="00E50E29">
        <w:rPr>
          <w:rFonts w:cs="Arial"/>
          <w:b/>
          <w:color w:val="032833" w:themeColor="text1"/>
          <w:spacing w:val="3"/>
        </w:rPr>
        <w:t xml:space="preserve"> </w:t>
      </w:r>
      <w:r w:rsidRPr="00E50E29">
        <w:rPr>
          <w:rFonts w:cs="Arial"/>
          <w:b/>
          <w:color w:val="032833" w:themeColor="text1"/>
        </w:rPr>
        <w:t>monitoring</w:t>
      </w:r>
      <w:r w:rsidRPr="00E50E29">
        <w:rPr>
          <w:rFonts w:cs="Arial"/>
          <w:b/>
          <w:color w:val="032833" w:themeColor="text1"/>
          <w:spacing w:val="3"/>
        </w:rPr>
        <w:t xml:space="preserve"> </w:t>
      </w:r>
      <w:r w:rsidRPr="00E50E29">
        <w:rPr>
          <w:rFonts w:cs="Arial"/>
          <w:b/>
          <w:color w:val="032833" w:themeColor="text1"/>
        </w:rPr>
        <w:t>and</w:t>
      </w:r>
      <w:r w:rsidRPr="00E50E29">
        <w:rPr>
          <w:rFonts w:cs="Arial"/>
          <w:b/>
          <w:color w:val="032833" w:themeColor="text1"/>
          <w:spacing w:val="4"/>
        </w:rPr>
        <w:t xml:space="preserve"> </w:t>
      </w:r>
      <w:r w:rsidRPr="00E50E29">
        <w:rPr>
          <w:rFonts w:cs="Arial"/>
          <w:b/>
          <w:color w:val="032833" w:themeColor="text1"/>
        </w:rPr>
        <w:t>reporting</w:t>
      </w:r>
      <w:r w:rsidRPr="00E50E29">
        <w:rPr>
          <w:rFonts w:cs="Arial"/>
          <w:color w:val="032833" w:themeColor="text1"/>
          <w:spacing w:val="3"/>
        </w:rPr>
        <w:t xml:space="preserve"> </w:t>
      </w:r>
      <w:r w:rsidRPr="00E50E29">
        <w:rPr>
          <w:rFonts w:cs="Arial"/>
        </w:rPr>
        <w:t>activities</w:t>
      </w:r>
      <w:r w:rsidRPr="00E50E29">
        <w:rPr>
          <w:rFonts w:cs="Arial"/>
          <w:spacing w:val="4"/>
        </w:rPr>
        <w:t xml:space="preserve"> </w:t>
      </w:r>
      <w:r w:rsidRPr="00E50E29">
        <w:rPr>
          <w:rFonts w:cs="Arial"/>
        </w:rPr>
        <w:t>are</w:t>
      </w:r>
      <w:r w:rsidRPr="00E50E29">
        <w:rPr>
          <w:rFonts w:cs="Arial"/>
          <w:spacing w:val="3"/>
        </w:rPr>
        <w:t xml:space="preserve"> </w:t>
      </w:r>
      <w:r w:rsidRPr="00E50E29">
        <w:rPr>
          <w:rFonts w:cs="Arial"/>
        </w:rPr>
        <w:t>an</w:t>
      </w:r>
      <w:r w:rsidRPr="00E50E29">
        <w:rPr>
          <w:rFonts w:cs="Arial"/>
          <w:spacing w:val="4"/>
        </w:rPr>
        <w:t xml:space="preserve"> </w:t>
      </w:r>
      <w:r w:rsidRPr="00E50E29">
        <w:rPr>
          <w:rFonts w:cs="Arial"/>
        </w:rPr>
        <w:t>integral</w:t>
      </w:r>
      <w:r w:rsidRPr="00E50E29">
        <w:rPr>
          <w:rFonts w:cs="Arial"/>
          <w:spacing w:val="3"/>
        </w:rPr>
        <w:t xml:space="preserve"> </w:t>
      </w:r>
      <w:r w:rsidRPr="00E50E29">
        <w:rPr>
          <w:rFonts w:cs="Arial"/>
        </w:rPr>
        <w:t>part</w:t>
      </w:r>
      <w:r w:rsidRPr="00E50E29">
        <w:rPr>
          <w:rFonts w:cs="Arial"/>
          <w:spacing w:val="4"/>
        </w:rPr>
        <w:t xml:space="preserve"> </w:t>
      </w:r>
      <w:r w:rsidRPr="00E50E29">
        <w:rPr>
          <w:rFonts w:cs="Arial"/>
        </w:rPr>
        <w:t>of</w:t>
      </w:r>
      <w:r w:rsidRPr="00E50E29">
        <w:rPr>
          <w:rFonts w:cs="Arial"/>
          <w:spacing w:val="3"/>
        </w:rPr>
        <w:t xml:space="preserve"> </w:t>
      </w:r>
      <w:r w:rsidR="00AB7EE0" w:rsidRPr="00E50E29">
        <w:rPr>
          <w:rFonts w:cs="Arial"/>
        </w:rPr>
        <w:t>SRS OAP.</w:t>
      </w:r>
      <w:r w:rsidRPr="00E50E29">
        <w:rPr>
          <w:rFonts w:cs="Arial"/>
          <w:spacing w:val="4"/>
        </w:rPr>
        <w:t xml:space="preserve"> </w:t>
      </w:r>
    </w:p>
    <w:p w14:paraId="5EC277E6" w14:textId="50847CB6" w:rsidR="00872B38" w:rsidRPr="00EC4276" w:rsidRDefault="001E4126" w:rsidP="00EC4276">
      <w:pPr>
        <w:pStyle w:val="Heading2"/>
      </w:pPr>
      <w:bookmarkStart w:id="12" w:name="_Toc167877363"/>
      <w:r>
        <w:t xml:space="preserve">2.3 </w:t>
      </w:r>
      <w:r w:rsidR="00872B38" w:rsidRPr="00EC4276">
        <w:t>Service principles:</w:t>
      </w:r>
      <w:bookmarkEnd w:id="12"/>
    </w:p>
    <w:p w14:paraId="657E9EE6" w14:textId="511DA140" w:rsidR="00872B38" w:rsidRPr="00DA3987" w:rsidRDefault="00872B38" w:rsidP="00872B38">
      <w:pPr>
        <w:pStyle w:val="DHHSbody"/>
        <w:rPr>
          <w:rFonts w:cs="Arial"/>
        </w:rPr>
      </w:pPr>
      <w:r>
        <w:rPr>
          <w:rFonts w:cs="Arial"/>
        </w:rPr>
        <w:t xml:space="preserve">The following key service principles should guide the </w:t>
      </w:r>
      <w:r w:rsidRPr="5F11176A">
        <w:rPr>
          <w:rFonts w:eastAsia="Arial" w:cs="Arial"/>
          <w:b/>
          <w:color w:val="032833" w:themeColor="text2"/>
        </w:rPr>
        <w:t>SRS OAP:</w:t>
      </w:r>
    </w:p>
    <w:p w14:paraId="5EEBD150" w14:textId="0664A075" w:rsidR="00872B38" w:rsidRDefault="4098DAD8" w:rsidP="5F11176A">
      <w:pPr>
        <w:numPr>
          <w:ilvl w:val="0"/>
          <w:numId w:val="20"/>
        </w:numPr>
        <w:suppressAutoHyphens/>
        <w:overflowPunct w:val="0"/>
        <w:autoSpaceDE w:val="0"/>
        <w:autoSpaceDN w:val="0"/>
        <w:adjustRightInd w:val="0"/>
        <w:spacing w:line="240" w:lineRule="auto"/>
        <w:jc w:val="both"/>
        <w:textAlignment w:val="baseline"/>
        <w:rPr>
          <w:rFonts w:ascii="Arial" w:hAnsi="Arial" w:cs="Arial"/>
          <w:sz w:val="22"/>
          <w:szCs w:val="22"/>
        </w:rPr>
      </w:pPr>
      <w:r w:rsidRPr="5F11176A">
        <w:rPr>
          <w:rFonts w:ascii="Arial" w:hAnsi="Arial" w:cs="Arial"/>
          <w:sz w:val="22"/>
          <w:szCs w:val="22"/>
        </w:rPr>
        <w:t>Person-</w:t>
      </w:r>
      <w:r w:rsidR="00A73563">
        <w:rPr>
          <w:rFonts w:ascii="Arial" w:hAnsi="Arial" w:cs="Arial"/>
          <w:sz w:val="22"/>
          <w:szCs w:val="22"/>
        </w:rPr>
        <w:t>cent</w:t>
      </w:r>
      <w:r w:rsidR="00573F04">
        <w:rPr>
          <w:rFonts w:ascii="Arial" w:hAnsi="Arial" w:cs="Arial"/>
          <w:sz w:val="22"/>
          <w:szCs w:val="22"/>
        </w:rPr>
        <w:t>red</w:t>
      </w:r>
      <w:r w:rsidRPr="5F11176A">
        <w:rPr>
          <w:rFonts w:ascii="Arial" w:hAnsi="Arial" w:cs="Arial"/>
          <w:sz w:val="22"/>
          <w:szCs w:val="22"/>
        </w:rPr>
        <w:t xml:space="preserve"> – incorporating both the needs of residents and </w:t>
      </w:r>
      <w:r w:rsidR="01240BB9" w:rsidRPr="5F11176A">
        <w:rPr>
          <w:rFonts w:ascii="Arial" w:hAnsi="Arial" w:cs="Arial"/>
          <w:sz w:val="22"/>
          <w:szCs w:val="22"/>
        </w:rPr>
        <w:t>provider</w:t>
      </w:r>
      <w:r w:rsidR="31E949FE" w:rsidRPr="5F11176A">
        <w:rPr>
          <w:rFonts w:ascii="Arial" w:hAnsi="Arial" w:cs="Arial"/>
          <w:sz w:val="22"/>
          <w:szCs w:val="22"/>
        </w:rPr>
        <w:t>s into planning</w:t>
      </w:r>
    </w:p>
    <w:p w14:paraId="45A2D06B" w14:textId="29FAAC80" w:rsidR="00872B38" w:rsidRDefault="00872B38" w:rsidP="5F11176A">
      <w:pPr>
        <w:numPr>
          <w:ilvl w:val="0"/>
          <w:numId w:val="20"/>
        </w:numPr>
        <w:suppressAutoHyphens/>
        <w:overflowPunct w:val="0"/>
        <w:autoSpaceDE w:val="0"/>
        <w:autoSpaceDN w:val="0"/>
        <w:adjustRightInd w:val="0"/>
        <w:spacing w:line="240" w:lineRule="auto"/>
        <w:jc w:val="both"/>
        <w:textAlignment w:val="baseline"/>
        <w:rPr>
          <w:rFonts w:ascii="Arial" w:hAnsi="Arial" w:cs="Arial"/>
          <w:sz w:val="22"/>
          <w:szCs w:val="22"/>
        </w:rPr>
      </w:pPr>
      <w:r>
        <w:rPr>
          <w:rFonts w:ascii="Arial" w:hAnsi="Arial" w:cs="Arial"/>
          <w:sz w:val="22"/>
          <w:szCs w:val="22"/>
        </w:rPr>
        <w:t>Accountable – all parties are responsible for adhering to their accountability measures</w:t>
      </w:r>
      <w:r w:rsidR="0066012E">
        <w:rPr>
          <w:rFonts w:ascii="Arial" w:hAnsi="Arial" w:cs="Arial"/>
          <w:sz w:val="22"/>
          <w:szCs w:val="22"/>
        </w:rPr>
        <w:t xml:space="preserve"> and supporting transparent, cooperative relationships between SRS and funded </w:t>
      </w:r>
      <w:r w:rsidR="00E41D05">
        <w:rPr>
          <w:rFonts w:ascii="Arial" w:hAnsi="Arial" w:cs="Arial"/>
          <w:sz w:val="22"/>
          <w:szCs w:val="22"/>
        </w:rPr>
        <w:t>organisations</w:t>
      </w:r>
      <w:r w:rsidR="0066012E">
        <w:rPr>
          <w:rFonts w:ascii="Arial" w:hAnsi="Arial" w:cs="Arial"/>
          <w:sz w:val="22"/>
          <w:szCs w:val="22"/>
        </w:rPr>
        <w:t xml:space="preserve">. </w:t>
      </w:r>
    </w:p>
    <w:p w14:paraId="513543A8" w14:textId="77777777" w:rsidR="00872B38" w:rsidRPr="00DA3987" w:rsidRDefault="00872B38" w:rsidP="00EC2003">
      <w:pPr>
        <w:pStyle w:val="DHHSbody"/>
        <w:numPr>
          <w:ilvl w:val="0"/>
          <w:numId w:val="20"/>
        </w:numPr>
        <w:rPr>
          <w:rFonts w:cs="Arial"/>
        </w:rPr>
      </w:pPr>
      <w:r w:rsidRPr="00DA3987">
        <w:rPr>
          <w:rFonts w:cs="Arial"/>
        </w:rPr>
        <w:t xml:space="preserve">Proactive – does not wait for referrals or for residents or providers to seek assistance </w:t>
      </w:r>
    </w:p>
    <w:p w14:paraId="03715C4D" w14:textId="77777777" w:rsidR="00872B38" w:rsidRDefault="00872B38" w:rsidP="00EC2003">
      <w:pPr>
        <w:numPr>
          <w:ilvl w:val="0"/>
          <w:numId w:val="20"/>
        </w:numPr>
        <w:tabs>
          <w:tab w:val="left" w:pos="-1985"/>
        </w:tabs>
        <w:suppressAutoHyphens/>
        <w:overflowPunct w:val="0"/>
        <w:autoSpaceDE w:val="0"/>
        <w:autoSpaceDN w:val="0"/>
        <w:adjustRightInd w:val="0"/>
        <w:spacing w:line="240" w:lineRule="auto"/>
        <w:jc w:val="both"/>
        <w:textAlignment w:val="baseline"/>
        <w:rPr>
          <w:rFonts w:ascii="Arial" w:hAnsi="Arial" w:cs="Arial"/>
          <w:sz w:val="22"/>
          <w:szCs w:val="22"/>
        </w:rPr>
      </w:pPr>
      <w:r>
        <w:rPr>
          <w:rFonts w:ascii="Arial" w:hAnsi="Arial" w:cs="Arial"/>
          <w:sz w:val="22"/>
          <w:szCs w:val="22"/>
        </w:rPr>
        <w:t>R</w:t>
      </w:r>
      <w:r w:rsidRPr="00185E67">
        <w:rPr>
          <w:rFonts w:ascii="Arial" w:hAnsi="Arial" w:cs="Arial"/>
          <w:sz w:val="22"/>
          <w:szCs w:val="22"/>
        </w:rPr>
        <w:t xml:space="preserve">esponsive </w:t>
      </w:r>
      <w:r>
        <w:rPr>
          <w:rFonts w:ascii="Arial" w:hAnsi="Arial" w:cs="Arial"/>
          <w:sz w:val="22"/>
          <w:szCs w:val="22"/>
        </w:rPr>
        <w:t>and flexible – allows for the funded organisation to self-assess and respond</w:t>
      </w:r>
      <w:r w:rsidRPr="00185E67">
        <w:rPr>
          <w:rFonts w:ascii="Arial" w:hAnsi="Arial" w:cs="Arial"/>
          <w:sz w:val="22"/>
          <w:szCs w:val="22"/>
        </w:rPr>
        <w:t xml:space="preserve"> to </w:t>
      </w:r>
      <w:r>
        <w:rPr>
          <w:rFonts w:ascii="Arial" w:hAnsi="Arial" w:cs="Arial"/>
          <w:sz w:val="22"/>
          <w:szCs w:val="22"/>
        </w:rPr>
        <w:t xml:space="preserve">the </w:t>
      </w:r>
      <w:r w:rsidRPr="00185E67">
        <w:rPr>
          <w:rFonts w:ascii="Arial" w:hAnsi="Arial" w:cs="Arial"/>
          <w:sz w:val="22"/>
          <w:szCs w:val="22"/>
        </w:rPr>
        <w:t>diversity in the needs and issues within and across SRS and their resident groups</w:t>
      </w:r>
    </w:p>
    <w:p w14:paraId="2EEEA867" w14:textId="77777777" w:rsidR="00872B38" w:rsidRPr="00185E67" w:rsidRDefault="00872B38" w:rsidP="00EC2003">
      <w:pPr>
        <w:numPr>
          <w:ilvl w:val="0"/>
          <w:numId w:val="20"/>
        </w:numPr>
        <w:tabs>
          <w:tab w:val="left" w:pos="-1985"/>
        </w:tabs>
        <w:suppressAutoHyphens/>
        <w:overflowPunct w:val="0"/>
        <w:autoSpaceDE w:val="0"/>
        <w:autoSpaceDN w:val="0"/>
        <w:adjustRightInd w:val="0"/>
        <w:spacing w:line="240" w:lineRule="auto"/>
        <w:jc w:val="both"/>
        <w:textAlignment w:val="baseline"/>
        <w:rPr>
          <w:rFonts w:ascii="Arial" w:hAnsi="Arial" w:cs="Arial"/>
          <w:sz w:val="22"/>
          <w:szCs w:val="22"/>
        </w:rPr>
      </w:pPr>
      <w:r>
        <w:rPr>
          <w:rFonts w:ascii="Arial" w:hAnsi="Arial" w:cs="Arial"/>
          <w:sz w:val="22"/>
          <w:szCs w:val="22"/>
        </w:rPr>
        <w:t>T</w:t>
      </w:r>
      <w:r w:rsidRPr="00185E67">
        <w:rPr>
          <w:rFonts w:ascii="Arial" w:hAnsi="Arial" w:cs="Arial"/>
          <w:sz w:val="22"/>
          <w:szCs w:val="22"/>
        </w:rPr>
        <w:t>argeted - to high need SRS and high need residents</w:t>
      </w:r>
    </w:p>
    <w:p w14:paraId="14BF3443" w14:textId="1730D850" w:rsidR="00872B38" w:rsidRPr="00185E67" w:rsidRDefault="00872B38" w:rsidP="00EC2003">
      <w:pPr>
        <w:numPr>
          <w:ilvl w:val="0"/>
          <w:numId w:val="20"/>
        </w:numPr>
        <w:tabs>
          <w:tab w:val="left" w:pos="-1985"/>
        </w:tabs>
        <w:suppressAutoHyphens/>
        <w:overflowPunct w:val="0"/>
        <w:autoSpaceDE w:val="0"/>
        <w:autoSpaceDN w:val="0"/>
        <w:adjustRightInd w:val="0"/>
        <w:spacing w:line="240" w:lineRule="auto"/>
        <w:jc w:val="both"/>
        <w:textAlignment w:val="baseline"/>
        <w:rPr>
          <w:rFonts w:ascii="Arial" w:hAnsi="Arial" w:cs="Arial"/>
          <w:sz w:val="22"/>
          <w:szCs w:val="22"/>
        </w:rPr>
      </w:pPr>
      <w:r>
        <w:rPr>
          <w:rFonts w:ascii="Arial" w:hAnsi="Arial" w:cs="Arial"/>
          <w:sz w:val="22"/>
          <w:szCs w:val="22"/>
        </w:rPr>
        <w:t>C</w:t>
      </w:r>
      <w:r w:rsidRPr="00185E67">
        <w:rPr>
          <w:rFonts w:ascii="Arial" w:hAnsi="Arial" w:cs="Arial"/>
          <w:sz w:val="22"/>
          <w:szCs w:val="22"/>
        </w:rPr>
        <w:t xml:space="preserve">ollaborative – works closely with </w:t>
      </w:r>
      <w:r>
        <w:rPr>
          <w:rFonts w:ascii="Arial" w:hAnsi="Arial" w:cs="Arial"/>
          <w:sz w:val="22"/>
          <w:szCs w:val="22"/>
        </w:rPr>
        <w:t xml:space="preserve">SRS providers and </w:t>
      </w:r>
      <w:r w:rsidRPr="00185E67">
        <w:rPr>
          <w:rFonts w:ascii="Arial" w:hAnsi="Arial" w:cs="Arial"/>
          <w:sz w:val="22"/>
          <w:szCs w:val="22"/>
        </w:rPr>
        <w:t>staff, and existing services to promote service integration rather than duplication</w:t>
      </w:r>
      <w:r w:rsidR="000A4490">
        <w:rPr>
          <w:rFonts w:ascii="Arial" w:hAnsi="Arial" w:cs="Arial"/>
          <w:sz w:val="22"/>
          <w:szCs w:val="22"/>
        </w:rPr>
        <w:t>.</w:t>
      </w:r>
    </w:p>
    <w:p w14:paraId="0644B4B4" w14:textId="77777777" w:rsidR="00872B38" w:rsidRPr="00DA3987" w:rsidRDefault="00872B38" w:rsidP="00EC2003">
      <w:pPr>
        <w:pStyle w:val="DHHSbody"/>
        <w:numPr>
          <w:ilvl w:val="0"/>
          <w:numId w:val="20"/>
        </w:numPr>
        <w:rPr>
          <w:rFonts w:cs="Arial"/>
        </w:rPr>
      </w:pPr>
      <w:r w:rsidRPr="00DA3987">
        <w:rPr>
          <w:rFonts w:cs="Arial"/>
        </w:rPr>
        <w:t xml:space="preserve">Builds capacity – of </w:t>
      </w:r>
      <w:r>
        <w:rPr>
          <w:rFonts w:cs="Arial"/>
        </w:rPr>
        <w:t xml:space="preserve">SRS </w:t>
      </w:r>
      <w:r w:rsidRPr="00DA3987">
        <w:rPr>
          <w:rFonts w:cs="Arial"/>
        </w:rPr>
        <w:t xml:space="preserve">providers/staff, residents, and local service networks </w:t>
      </w:r>
    </w:p>
    <w:p w14:paraId="54575002" w14:textId="6CD8EB47" w:rsidR="00EC4276" w:rsidRPr="00EC4276" w:rsidRDefault="00872B38" w:rsidP="0C01FE3C">
      <w:pPr>
        <w:numPr>
          <w:ilvl w:val="0"/>
          <w:numId w:val="20"/>
        </w:numPr>
        <w:suppressAutoHyphens/>
        <w:overflowPunct w:val="0"/>
        <w:autoSpaceDE w:val="0"/>
        <w:autoSpaceDN w:val="0"/>
        <w:adjustRightInd w:val="0"/>
        <w:spacing w:line="240" w:lineRule="auto"/>
        <w:jc w:val="both"/>
        <w:textAlignment w:val="baseline"/>
      </w:pPr>
      <w:r w:rsidRPr="00EC4276">
        <w:rPr>
          <w:rFonts w:ascii="Arial" w:hAnsi="Arial" w:cs="Arial"/>
          <w:sz w:val="22"/>
          <w:szCs w:val="22"/>
        </w:rPr>
        <w:lastRenderedPageBreak/>
        <w:t>Delivered by skilled health and community professionals with strong assessment, behaviour management, relationship and capacity building skills, knowledge of the service systems, and who are able to negotiate with public mental health, disability and other services to improve resident access to services.</w:t>
      </w:r>
    </w:p>
    <w:p w14:paraId="7C179B31" w14:textId="18F90868" w:rsidR="003D6A9B" w:rsidRDefault="008E4FE8" w:rsidP="00424C02">
      <w:pPr>
        <w:pStyle w:val="Heading2"/>
      </w:pPr>
      <w:bookmarkStart w:id="13" w:name="_Toc167877364"/>
      <w:r>
        <w:t xml:space="preserve">2.4 </w:t>
      </w:r>
      <w:r w:rsidR="009C5326" w:rsidRPr="00EC4276">
        <w:t>Service Scope</w:t>
      </w:r>
      <w:bookmarkEnd w:id="13"/>
      <w:r w:rsidR="009C5326" w:rsidRPr="00EC4276">
        <w:t xml:space="preserve"> </w:t>
      </w:r>
    </w:p>
    <w:p w14:paraId="14AD83E2" w14:textId="43B4BEA3" w:rsidR="009C5326" w:rsidRPr="00C76B6E" w:rsidRDefault="009C5326" w:rsidP="003D6A9B">
      <w:pPr>
        <w:pStyle w:val="DHHSbody"/>
        <w:numPr>
          <w:ilvl w:val="0"/>
          <w:numId w:val="58"/>
        </w:numPr>
      </w:pPr>
      <w:r w:rsidRPr="00C76B6E">
        <w:t xml:space="preserve">The services provided by funded </w:t>
      </w:r>
      <w:r w:rsidR="00BC79A4">
        <w:t>organisations</w:t>
      </w:r>
      <w:r w:rsidRPr="00C76B6E">
        <w:t xml:space="preserve"> should not create a parallel service system – SRS OAP works with existing services to link residents to the services they </w:t>
      </w:r>
      <w:r w:rsidR="007F179E" w:rsidRPr="00C76B6E">
        <w:t>need and</w:t>
      </w:r>
      <w:r w:rsidRPr="00C76B6E">
        <w:t xml:space="preserve"> </w:t>
      </w:r>
      <w:r w:rsidR="21B671F6">
        <w:t xml:space="preserve">is </w:t>
      </w:r>
      <w:r w:rsidRPr="00C76B6E">
        <w:t>not</w:t>
      </w:r>
      <w:r>
        <w:t xml:space="preserve"> </w:t>
      </w:r>
      <w:r w:rsidR="7C23767E">
        <w:t>a</w:t>
      </w:r>
      <w:r w:rsidRPr="00C76B6E">
        <w:t xml:space="preserve"> substitute </w:t>
      </w:r>
      <w:r w:rsidR="43F65375">
        <w:t xml:space="preserve">for </w:t>
      </w:r>
      <w:r w:rsidRPr="00C76B6E">
        <w:t xml:space="preserve">existing services. </w:t>
      </w:r>
    </w:p>
    <w:p w14:paraId="77418A8A" w14:textId="33B099BF" w:rsidR="009C5326" w:rsidRPr="00C76B6E" w:rsidRDefault="009C5326" w:rsidP="00EC2003">
      <w:pPr>
        <w:pStyle w:val="DHHSbody"/>
        <w:numPr>
          <w:ilvl w:val="0"/>
          <w:numId w:val="25"/>
        </w:numPr>
        <w:rPr>
          <w:rStyle w:val="normaltextrun"/>
          <w:rFonts w:cs="Arial"/>
        </w:rPr>
      </w:pPr>
      <w:r w:rsidRPr="00C76B6E">
        <w:rPr>
          <w:rStyle w:val="normaltextrun"/>
          <w:rFonts w:cs="Arial"/>
        </w:rPr>
        <w:t xml:space="preserve">Funded </w:t>
      </w:r>
      <w:r w:rsidR="007C6D14">
        <w:rPr>
          <w:rStyle w:val="normaltextrun"/>
          <w:rFonts w:cs="Arial"/>
        </w:rPr>
        <w:t>organisation</w:t>
      </w:r>
      <w:r w:rsidRPr="00C76B6E">
        <w:rPr>
          <w:rStyle w:val="normaltextrun"/>
          <w:rFonts w:cs="Arial"/>
        </w:rPr>
        <w:t xml:space="preserve"> workers should typically only undertake ‘support-worker’ type duties (eg accompanying to medical appointments etc) for a resident under limited circumstances and only </w:t>
      </w:r>
      <w:r w:rsidR="00B07E6B">
        <w:rPr>
          <w:rStyle w:val="normaltextrun"/>
          <w:rFonts w:cs="Arial"/>
        </w:rPr>
        <w:t xml:space="preserve">on </w:t>
      </w:r>
      <w:r w:rsidRPr="00C76B6E">
        <w:rPr>
          <w:rStyle w:val="normaltextrun"/>
          <w:rFonts w:cs="Arial"/>
        </w:rPr>
        <w:t xml:space="preserve">a temporary basis.  Temporary supports can be provided whilst more permanent long term and sustainable supports are put into place. </w:t>
      </w:r>
    </w:p>
    <w:p w14:paraId="286CBFB4" w14:textId="23091520" w:rsidR="009C5326" w:rsidRDefault="009C5326" w:rsidP="00EC2003">
      <w:pPr>
        <w:pStyle w:val="DHHSbody"/>
        <w:numPr>
          <w:ilvl w:val="0"/>
          <w:numId w:val="25"/>
        </w:numPr>
        <w:rPr>
          <w:rStyle w:val="normaltextrun"/>
          <w:rFonts w:cs="Arial"/>
        </w:rPr>
      </w:pPr>
      <w:r w:rsidRPr="00C76B6E">
        <w:rPr>
          <w:rStyle w:val="normaltextrun"/>
          <w:rFonts w:cs="Arial"/>
        </w:rPr>
        <w:t xml:space="preserve">In exceptional circumstances, funded organisations may agree to provide more consistent ‘support’ worker’ duties for </w:t>
      </w:r>
      <w:r w:rsidR="00744A28">
        <w:rPr>
          <w:rStyle w:val="normaltextrun"/>
          <w:rFonts w:cs="Arial"/>
        </w:rPr>
        <w:t>resident</w:t>
      </w:r>
      <w:r w:rsidR="00FB64D7">
        <w:rPr>
          <w:rStyle w:val="normaltextrun"/>
          <w:rFonts w:cs="Arial"/>
        </w:rPr>
        <w:t>s</w:t>
      </w:r>
      <w:r w:rsidR="00744A28">
        <w:rPr>
          <w:rStyle w:val="normaltextrun"/>
          <w:rFonts w:cs="Arial"/>
        </w:rPr>
        <w:t xml:space="preserve"> with complex support needs</w:t>
      </w:r>
      <w:r w:rsidR="00744A28" w:rsidRPr="00C76B6E">
        <w:rPr>
          <w:rStyle w:val="normaltextrun"/>
          <w:rFonts w:cs="Arial"/>
        </w:rPr>
        <w:t xml:space="preserve"> </w:t>
      </w:r>
      <w:r w:rsidRPr="00C76B6E">
        <w:rPr>
          <w:rStyle w:val="normaltextrun"/>
          <w:rFonts w:cs="Arial"/>
        </w:rPr>
        <w:t xml:space="preserve">if the support can be </w:t>
      </w:r>
      <w:r w:rsidR="00652B7B">
        <w:rPr>
          <w:rStyle w:val="normaltextrun"/>
          <w:rFonts w:cs="Arial"/>
        </w:rPr>
        <w:t>provided</w:t>
      </w:r>
      <w:r w:rsidR="00652B7B" w:rsidRPr="00C76B6E">
        <w:rPr>
          <w:rStyle w:val="normaltextrun"/>
          <w:rFonts w:cs="Arial"/>
        </w:rPr>
        <w:t xml:space="preserve"> </w:t>
      </w:r>
      <w:r w:rsidRPr="00C76B6E">
        <w:rPr>
          <w:rStyle w:val="normaltextrun"/>
          <w:rFonts w:cs="Arial"/>
        </w:rPr>
        <w:t xml:space="preserve">without compromising overall client targets. </w:t>
      </w:r>
    </w:p>
    <w:p w14:paraId="427F1677" w14:textId="4F901B1C" w:rsidR="00AB343E" w:rsidRPr="00AB343E" w:rsidRDefault="00AB343E" w:rsidP="00AB343E">
      <w:pPr>
        <w:pStyle w:val="DHHSbody"/>
        <w:numPr>
          <w:ilvl w:val="0"/>
          <w:numId w:val="25"/>
        </w:numPr>
      </w:pPr>
      <w:r w:rsidRPr="00AB343E">
        <w:t xml:space="preserve">SRS OAP does not assist SRS with their regulatory compliance. In the event an SRS is closed or subject to significant regulatory sanction </w:t>
      </w:r>
      <w:r w:rsidR="0072189F">
        <w:t xml:space="preserve">by the Social Services Regulator, </w:t>
      </w:r>
      <w:r w:rsidRPr="00AB343E">
        <w:t xml:space="preserve">the department will advise funded </w:t>
      </w:r>
      <w:r w:rsidR="00BC79A4">
        <w:t>organisations</w:t>
      </w:r>
      <w:r w:rsidRPr="00AB343E">
        <w:t xml:space="preserve"> if SRS OAP assistance to the SRS should cease or be modified.</w:t>
      </w:r>
    </w:p>
    <w:p w14:paraId="77E90F33" w14:textId="7056E02F" w:rsidR="007129A6" w:rsidRPr="00E50E29" w:rsidRDefault="00106F63" w:rsidP="000F051A">
      <w:pPr>
        <w:pStyle w:val="Heading1"/>
        <w:numPr>
          <w:ilvl w:val="0"/>
          <w:numId w:val="55"/>
        </w:numPr>
      </w:pPr>
      <w:r w:rsidRPr="00C76B6E">
        <w:rPr>
          <w:rFonts w:ascii="Arial" w:hAnsi="Arial"/>
          <w:sz w:val="22"/>
          <w:szCs w:val="22"/>
        </w:rPr>
        <w:br w:type="page"/>
      </w:r>
      <w:bookmarkStart w:id="14" w:name="_TOC_250041"/>
      <w:bookmarkStart w:id="15" w:name="_Toc167877365"/>
      <w:r w:rsidR="000341BC">
        <w:lastRenderedPageBreak/>
        <w:t>R</w:t>
      </w:r>
      <w:r w:rsidR="007129A6">
        <w:t>oles</w:t>
      </w:r>
      <w:r w:rsidR="007129A6" w:rsidRPr="00E50E29">
        <w:t xml:space="preserve"> and </w:t>
      </w:r>
      <w:bookmarkEnd w:id="14"/>
      <w:r w:rsidR="007129A6" w:rsidRPr="00E50E29">
        <w:t>responsibilities</w:t>
      </w:r>
      <w:bookmarkStart w:id="16" w:name="Key_roles_and_responsibilities"/>
      <w:bookmarkEnd w:id="15"/>
      <w:bookmarkEnd w:id="16"/>
    </w:p>
    <w:p w14:paraId="664D127E" w14:textId="33EEF745" w:rsidR="007129A6" w:rsidRPr="00EC4276" w:rsidRDefault="008E4FE8" w:rsidP="00EC4276">
      <w:pPr>
        <w:pStyle w:val="Heading2"/>
      </w:pPr>
      <w:bookmarkStart w:id="17" w:name="_Toc167877366"/>
      <w:bookmarkStart w:id="18" w:name="_TOC_250040"/>
      <w:r>
        <w:t xml:space="preserve">3.1 </w:t>
      </w:r>
      <w:r w:rsidR="00DD07B2" w:rsidRPr="00EC4276">
        <w:t>F</w:t>
      </w:r>
      <w:r w:rsidR="00D22DE7" w:rsidRPr="00EC4276">
        <w:t xml:space="preserve">unded </w:t>
      </w:r>
      <w:r w:rsidR="00706699">
        <w:t>organisations</w:t>
      </w:r>
      <w:bookmarkEnd w:id="17"/>
    </w:p>
    <w:p w14:paraId="55A72243" w14:textId="1173C6F4" w:rsidR="007129A6" w:rsidRPr="00E50E29" w:rsidRDefault="007129A6" w:rsidP="00E50E29">
      <w:pPr>
        <w:pStyle w:val="DHHSbody"/>
        <w:rPr>
          <w:rFonts w:cs="Arial"/>
        </w:rPr>
      </w:pPr>
      <w:r w:rsidRPr="00E50E29">
        <w:rPr>
          <w:rFonts w:cs="Arial"/>
        </w:rPr>
        <w:t xml:space="preserve">The role of the </w:t>
      </w:r>
      <w:r w:rsidR="006217ED" w:rsidRPr="00E50E29">
        <w:rPr>
          <w:rFonts w:cs="Arial"/>
        </w:rPr>
        <w:t xml:space="preserve">funded </w:t>
      </w:r>
      <w:r w:rsidR="007C6D14">
        <w:rPr>
          <w:rFonts w:cs="Arial"/>
        </w:rPr>
        <w:t>organisation</w:t>
      </w:r>
      <w:r w:rsidRPr="00E50E29">
        <w:rPr>
          <w:rFonts w:cs="Arial"/>
        </w:rPr>
        <w:t xml:space="preserve"> is to:</w:t>
      </w:r>
    </w:p>
    <w:p w14:paraId="391DB629" w14:textId="08208931" w:rsidR="00614D14" w:rsidRDefault="002B28D3" w:rsidP="00EC2003">
      <w:pPr>
        <w:pStyle w:val="DHHSbody"/>
        <w:numPr>
          <w:ilvl w:val="0"/>
          <w:numId w:val="14"/>
        </w:numPr>
        <w:rPr>
          <w:rFonts w:cs="Arial"/>
        </w:rPr>
      </w:pPr>
      <w:r>
        <w:rPr>
          <w:rFonts w:cs="Arial"/>
        </w:rPr>
        <w:t>Deliver r</w:t>
      </w:r>
      <w:r w:rsidR="00614D14" w:rsidRPr="00E50E29">
        <w:rPr>
          <w:rFonts w:cs="Arial"/>
        </w:rPr>
        <w:t>esident Outreach to provide service coordination, support and brokerage to residents, and link residents to the external services they require to ensure their health and support needs are being met.</w:t>
      </w:r>
    </w:p>
    <w:p w14:paraId="43E219BD" w14:textId="4FD4EB8D" w:rsidR="00614D14" w:rsidRPr="00DA3987" w:rsidRDefault="00AE7D93" w:rsidP="00EC2003">
      <w:pPr>
        <w:pStyle w:val="DHHSbody"/>
        <w:numPr>
          <w:ilvl w:val="0"/>
          <w:numId w:val="14"/>
        </w:numPr>
        <w:rPr>
          <w:rFonts w:cs="Arial"/>
        </w:rPr>
      </w:pPr>
      <w:r w:rsidRPr="5F11176A">
        <w:rPr>
          <w:rStyle w:val="normaltextrun"/>
          <w:rFonts w:cs="Arial"/>
          <w:color w:val="000000"/>
        </w:rPr>
        <w:t>P</w:t>
      </w:r>
      <w:r w:rsidR="00614D14" w:rsidRPr="5F11176A">
        <w:rPr>
          <w:rStyle w:val="normaltextrun"/>
          <w:rFonts w:cs="Arial"/>
          <w:color w:val="000000"/>
        </w:rPr>
        <w:t>articipat</w:t>
      </w:r>
      <w:r w:rsidR="323236C2" w:rsidRPr="5F11176A">
        <w:rPr>
          <w:rStyle w:val="normaltextrun"/>
          <w:rFonts w:cs="Arial"/>
          <w:color w:val="000000"/>
        </w:rPr>
        <w:t xml:space="preserve">e </w:t>
      </w:r>
      <w:r w:rsidR="00614D14">
        <w:rPr>
          <w:rStyle w:val="normaltextrun"/>
          <w:rFonts w:cs="Arial"/>
          <w:color w:val="000000"/>
        </w:rPr>
        <w:t xml:space="preserve">in the delivery of the </w:t>
      </w:r>
      <w:r w:rsidR="00614D14" w:rsidRPr="002930F2">
        <w:rPr>
          <w:rStyle w:val="normaltextrun"/>
          <w:rFonts w:cs="Arial"/>
          <w:i/>
          <w:iCs/>
          <w:color w:val="000000"/>
        </w:rPr>
        <w:t xml:space="preserve">Supported Residential </w:t>
      </w:r>
      <w:r w:rsidR="00614D14" w:rsidRPr="00A34D8A">
        <w:rPr>
          <w:rStyle w:val="normaltextrun"/>
          <w:rFonts w:cs="Arial"/>
          <w:i/>
          <w:color w:val="000000"/>
        </w:rPr>
        <w:t>Services Resident Re</w:t>
      </w:r>
      <w:r w:rsidR="00A34D8A" w:rsidRPr="00A34D8A">
        <w:rPr>
          <w:rStyle w:val="normaltextrun"/>
          <w:rFonts w:cs="Arial"/>
          <w:i/>
          <w:color w:val="000000"/>
        </w:rPr>
        <w:t>accom</w:t>
      </w:r>
      <w:r w:rsidR="006F08AC">
        <w:rPr>
          <w:rStyle w:val="normaltextrun"/>
          <w:rFonts w:cs="Arial"/>
          <w:i/>
          <w:color w:val="000000"/>
        </w:rPr>
        <w:t>m</w:t>
      </w:r>
      <w:r w:rsidR="00A34D8A" w:rsidRPr="00A34D8A">
        <w:rPr>
          <w:rStyle w:val="normaltextrun"/>
          <w:rFonts w:cs="Arial"/>
          <w:i/>
          <w:color w:val="000000"/>
        </w:rPr>
        <w:t>odation</w:t>
      </w:r>
      <w:r w:rsidR="00614D14" w:rsidRPr="00A34D8A">
        <w:rPr>
          <w:rStyle w:val="normaltextrun"/>
          <w:rFonts w:cs="Arial"/>
          <w:i/>
          <w:color w:val="000000"/>
        </w:rPr>
        <w:t xml:space="preserve"> Protocol</w:t>
      </w:r>
      <w:r w:rsidR="00614D14" w:rsidRPr="00A34D8A">
        <w:rPr>
          <w:rStyle w:val="normaltextrun"/>
          <w:rFonts w:cs="Arial"/>
          <w:color w:val="000000"/>
        </w:rPr>
        <w:t xml:space="preserve"> that supports the safe and efficient rehousing of residents prior to the permanent</w:t>
      </w:r>
      <w:r w:rsidR="00614D14" w:rsidRPr="002930F2">
        <w:rPr>
          <w:rStyle w:val="normaltextrun"/>
          <w:rFonts w:cs="Arial"/>
          <w:color w:val="000000"/>
        </w:rPr>
        <w:t xml:space="preserve"> closure of a pension-level SRS</w:t>
      </w:r>
      <w:r>
        <w:rPr>
          <w:rStyle w:val="normaltextrun"/>
          <w:rFonts w:cs="Arial"/>
          <w:color w:val="000000"/>
        </w:rPr>
        <w:t xml:space="preserve"> when required</w:t>
      </w:r>
      <w:r w:rsidR="00614D14" w:rsidRPr="002930F2">
        <w:rPr>
          <w:rStyle w:val="normaltextrun"/>
          <w:rFonts w:cs="Arial"/>
          <w:color w:val="000000"/>
        </w:rPr>
        <w:t>.</w:t>
      </w:r>
      <w:r w:rsidR="00614D14" w:rsidRPr="002930F2">
        <w:rPr>
          <w:rStyle w:val="eop"/>
          <w:rFonts w:cs="Arial"/>
          <w:color w:val="000000"/>
        </w:rPr>
        <w:t> </w:t>
      </w:r>
    </w:p>
    <w:p w14:paraId="14A162B6" w14:textId="1594AAEA" w:rsidR="005356F5" w:rsidRDefault="00E7712E" w:rsidP="00EC2003">
      <w:pPr>
        <w:pStyle w:val="DHHSbody"/>
        <w:numPr>
          <w:ilvl w:val="0"/>
          <w:numId w:val="14"/>
        </w:numPr>
        <w:rPr>
          <w:rFonts w:cs="Arial"/>
        </w:rPr>
      </w:pPr>
      <w:r>
        <w:rPr>
          <w:rFonts w:cs="Arial"/>
        </w:rPr>
        <w:t>Deliver c</w:t>
      </w:r>
      <w:r w:rsidRPr="00E50E29">
        <w:rPr>
          <w:rFonts w:cs="Arial"/>
        </w:rPr>
        <w:t>apacity</w:t>
      </w:r>
      <w:r w:rsidR="005356F5" w:rsidRPr="00E50E29">
        <w:rPr>
          <w:rFonts w:cs="Arial"/>
        </w:rPr>
        <w:t xml:space="preserve"> building services for SRS </w:t>
      </w:r>
      <w:r w:rsidR="00CB680B" w:rsidRPr="00E50E29">
        <w:rPr>
          <w:rFonts w:cs="Arial"/>
        </w:rPr>
        <w:t>provider</w:t>
      </w:r>
      <w:r w:rsidR="005356F5" w:rsidRPr="00E50E29">
        <w:rPr>
          <w:rFonts w:cs="Arial"/>
        </w:rPr>
        <w:t>s and staff to assist them in identifying residents’ needs, better manage challenging behaviours and advocate with health and community services to facilitate improved access (includ</w:t>
      </w:r>
      <w:r w:rsidR="00302F74">
        <w:rPr>
          <w:rFonts w:cs="Arial"/>
        </w:rPr>
        <w:t>ing</w:t>
      </w:r>
      <w:r w:rsidR="005356F5" w:rsidRPr="00E50E29">
        <w:rPr>
          <w:rFonts w:cs="Arial"/>
        </w:rPr>
        <w:t xml:space="preserve"> sustained efforts to improve relationships between </w:t>
      </w:r>
      <w:r w:rsidR="00CB680B" w:rsidRPr="00E50E29">
        <w:rPr>
          <w:rFonts w:cs="Arial"/>
        </w:rPr>
        <w:t>provider</w:t>
      </w:r>
      <w:r w:rsidR="005356F5" w:rsidRPr="00E50E29">
        <w:rPr>
          <w:rFonts w:cs="Arial"/>
        </w:rPr>
        <w:t>s and services where required).</w:t>
      </w:r>
      <w:r w:rsidR="00AD10D2" w:rsidRPr="00E50E29">
        <w:rPr>
          <w:rFonts w:cs="Arial"/>
        </w:rPr>
        <w:t xml:space="preserve"> </w:t>
      </w:r>
    </w:p>
    <w:p w14:paraId="03D6E1B1" w14:textId="4174C269" w:rsidR="00EC3F72" w:rsidRPr="00E50E29" w:rsidRDefault="00EC3F72" w:rsidP="00EC2003">
      <w:pPr>
        <w:pStyle w:val="DHHSbody"/>
        <w:numPr>
          <w:ilvl w:val="0"/>
          <w:numId w:val="14"/>
        </w:numPr>
        <w:rPr>
          <w:rFonts w:cs="Arial"/>
        </w:rPr>
      </w:pPr>
      <w:r>
        <w:rPr>
          <w:rFonts w:cs="Arial"/>
        </w:rPr>
        <w:t xml:space="preserve">Identify, </w:t>
      </w:r>
      <w:r w:rsidR="00C866A8">
        <w:rPr>
          <w:rFonts w:cs="Arial"/>
        </w:rPr>
        <w:t xml:space="preserve">promote </w:t>
      </w:r>
      <w:r>
        <w:rPr>
          <w:rFonts w:cs="Arial"/>
        </w:rPr>
        <w:t xml:space="preserve">and assist to </w:t>
      </w:r>
      <w:r w:rsidR="00590014">
        <w:rPr>
          <w:rFonts w:cs="Arial"/>
        </w:rPr>
        <w:t>facilitate</w:t>
      </w:r>
      <w:r>
        <w:rPr>
          <w:rFonts w:cs="Arial"/>
        </w:rPr>
        <w:t xml:space="preserve"> training op</w:t>
      </w:r>
      <w:r w:rsidR="00614D14">
        <w:rPr>
          <w:rFonts w:cs="Arial"/>
        </w:rPr>
        <w:t>p</w:t>
      </w:r>
      <w:r>
        <w:rPr>
          <w:rFonts w:cs="Arial"/>
        </w:rPr>
        <w:t>ortuniti</w:t>
      </w:r>
      <w:r w:rsidR="00614D14">
        <w:rPr>
          <w:rFonts w:cs="Arial"/>
        </w:rPr>
        <w:t>e</w:t>
      </w:r>
      <w:r>
        <w:rPr>
          <w:rFonts w:cs="Arial"/>
        </w:rPr>
        <w:t>s for SRS providers and staff.</w:t>
      </w:r>
    </w:p>
    <w:p w14:paraId="2908F316" w14:textId="5A27CA2C" w:rsidR="000F1396" w:rsidRPr="00D85341" w:rsidRDefault="000F1396" w:rsidP="00EC2003">
      <w:pPr>
        <w:pStyle w:val="DHHSbody"/>
        <w:numPr>
          <w:ilvl w:val="0"/>
          <w:numId w:val="14"/>
        </w:numPr>
        <w:rPr>
          <w:rFonts w:cs="Arial"/>
        </w:rPr>
      </w:pPr>
      <w:r w:rsidRPr="00D85341">
        <w:rPr>
          <w:rFonts w:cs="Arial"/>
        </w:rPr>
        <w:t>Develop, implement and monitor a</w:t>
      </w:r>
      <w:r w:rsidR="00470009" w:rsidRPr="00D85341">
        <w:rPr>
          <w:rFonts w:cs="Arial"/>
        </w:rPr>
        <w:t>n annual</w:t>
      </w:r>
      <w:r w:rsidRPr="00D85341">
        <w:rPr>
          <w:rFonts w:cs="Arial"/>
        </w:rPr>
        <w:t xml:space="preserve"> Collaborative Plan with each SRS </w:t>
      </w:r>
      <w:r w:rsidR="00CB680B" w:rsidRPr="00D85341">
        <w:rPr>
          <w:rFonts w:cs="Arial"/>
        </w:rPr>
        <w:t>provider</w:t>
      </w:r>
      <w:r w:rsidRPr="00D85341">
        <w:rPr>
          <w:rFonts w:cs="Arial"/>
        </w:rPr>
        <w:t xml:space="preserve"> in their cluster</w:t>
      </w:r>
      <w:r w:rsidR="00470009" w:rsidRPr="00D85341">
        <w:rPr>
          <w:rFonts w:cs="Arial"/>
        </w:rPr>
        <w:t>.</w:t>
      </w:r>
    </w:p>
    <w:p w14:paraId="47DD42A0" w14:textId="26CA2A8E" w:rsidR="00424EC6" w:rsidRPr="00D85341" w:rsidRDefault="00424EC6" w:rsidP="00EC2003">
      <w:pPr>
        <w:pStyle w:val="DHHSbody"/>
        <w:numPr>
          <w:ilvl w:val="0"/>
          <w:numId w:val="14"/>
        </w:numPr>
        <w:rPr>
          <w:rFonts w:cs="Arial"/>
        </w:rPr>
      </w:pPr>
      <w:r w:rsidRPr="00D85341">
        <w:rPr>
          <w:rFonts w:cs="Arial"/>
        </w:rPr>
        <w:t xml:space="preserve">Planning and distributing Facility Cost Relief, Amenity and Safety funds and Fresh Food funding with each </w:t>
      </w:r>
      <w:r w:rsidR="00E703E1" w:rsidRPr="00D85341">
        <w:rPr>
          <w:rFonts w:cs="Arial"/>
        </w:rPr>
        <w:t xml:space="preserve">pension-level </w:t>
      </w:r>
      <w:r w:rsidRPr="00D85341">
        <w:rPr>
          <w:rFonts w:cs="Arial"/>
        </w:rPr>
        <w:t xml:space="preserve">SRS.  </w:t>
      </w:r>
    </w:p>
    <w:p w14:paraId="740AE66A" w14:textId="51FD84BB" w:rsidR="007129A6" w:rsidRPr="00D85341" w:rsidRDefault="00124DDF" w:rsidP="00EC2003">
      <w:pPr>
        <w:pStyle w:val="DHHSbody"/>
        <w:numPr>
          <w:ilvl w:val="0"/>
          <w:numId w:val="14"/>
        </w:numPr>
        <w:rPr>
          <w:rFonts w:cs="Arial"/>
        </w:rPr>
      </w:pPr>
      <w:r w:rsidRPr="00D85341">
        <w:rPr>
          <w:rFonts w:cs="Arial"/>
        </w:rPr>
        <w:t>C</w:t>
      </w:r>
      <w:r w:rsidR="007129A6" w:rsidRPr="00D85341">
        <w:rPr>
          <w:rFonts w:cs="Arial"/>
        </w:rPr>
        <w:t>onvene cluster</w:t>
      </w:r>
      <w:r w:rsidR="00EE0378" w:rsidRPr="00D85341">
        <w:rPr>
          <w:rFonts w:cs="Arial"/>
        </w:rPr>
        <w:t>-</w:t>
      </w:r>
      <w:r w:rsidRPr="00D85341">
        <w:rPr>
          <w:rFonts w:cs="Arial"/>
        </w:rPr>
        <w:t>based activities.</w:t>
      </w:r>
    </w:p>
    <w:p w14:paraId="572998DD" w14:textId="766C528C" w:rsidR="007129A6" w:rsidRPr="00D85341" w:rsidRDefault="00124DDF" w:rsidP="00EC2003">
      <w:pPr>
        <w:pStyle w:val="DHHSbody"/>
        <w:numPr>
          <w:ilvl w:val="0"/>
          <w:numId w:val="14"/>
        </w:numPr>
        <w:rPr>
          <w:rFonts w:cs="Arial"/>
        </w:rPr>
      </w:pPr>
      <w:r w:rsidRPr="00D85341">
        <w:rPr>
          <w:rFonts w:cs="Arial"/>
        </w:rPr>
        <w:t>P</w:t>
      </w:r>
      <w:r w:rsidR="007129A6" w:rsidRPr="00D85341">
        <w:rPr>
          <w:rFonts w:cs="Arial"/>
        </w:rPr>
        <w:t>rovide</w:t>
      </w:r>
      <w:r w:rsidR="007129A6" w:rsidRPr="00D85341">
        <w:rPr>
          <w:rFonts w:cs="Arial"/>
          <w:spacing w:val="3"/>
        </w:rPr>
        <w:t xml:space="preserve"> </w:t>
      </w:r>
      <w:r w:rsidR="007129A6" w:rsidRPr="00D85341">
        <w:rPr>
          <w:rFonts w:cs="Arial"/>
        </w:rPr>
        <w:t>guidance</w:t>
      </w:r>
      <w:r w:rsidR="007129A6" w:rsidRPr="00D85341">
        <w:rPr>
          <w:rFonts w:cs="Arial"/>
          <w:spacing w:val="4"/>
        </w:rPr>
        <w:t xml:space="preserve"> </w:t>
      </w:r>
      <w:r w:rsidR="007129A6" w:rsidRPr="00D85341">
        <w:rPr>
          <w:rFonts w:cs="Arial"/>
        </w:rPr>
        <w:t>and</w:t>
      </w:r>
      <w:r w:rsidR="007129A6" w:rsidRPr="00D85341">
        <w:rPr>
          <w:rFonts w:cs="Arial"/>
          <w:spacing w:val="4"/>
        </w:rPr>
        <w:t xml:space="preserve"> </w:t>
      </w:r>
      <w:r w:rsidR="007129A6" w:rsidRPr="00D85341">
        <w:rPr>
          <w:rFonts w:cs="Arial"/>
        </w:rPr>
        <w:t>advice</w:t>
      </w:r>
      <w:r w:rsidR="007129A6" w:rsidRPr="00D85341">
        <w:rPr>
          <w:rFonts w:cs="Arial"/>
          <w:spacing w:val="4"/>
        </w:rPr>
        <w:t xml:space="preserve"> </w:t>
      </w:r>
      <w:r w:rsidR="007129A6" w:rsidRPr="00D85341">
        <w:rPr>
          <w:rFonts w:cs="Arial"/>
        </w:rPr>
        <w:t>to</w:t>
      </w:r>
      <w:r w:rsidR="007129A6" w:rsidRPr="00D85341">
        <w:rPr>
          <w:rFonts w:cs="Arial"/>
          <w:spacing w:val="4"/>
        </w:rPr>
        <w:t xml:space="preserve"> </w:t>
      </w:r>
      <w:r w:rsidR="007129A6" w:rsidRPr="00D85341">
        <w:rPr>
          <w:rFonts w:cs="Arial"/>
        </w:rPr>
        <w:t>SRS</w:t>
      </w:r>
      <w:r w:rsidR="007129A6" w:rsidRPr="00D85341">
        <w:rPr>
          <w:rFonts w:cs="Arial"/>
          <w:spacing w:val="4"/>
        </w:rPr>
        <w:t xml:space="preserve"> </w:t>
      </w:r>
      <w:r w:rsidR="00CB680B" w:rsidRPr="00D85341">
        <w:rPr>
          <w:rFonts w:cs="Arial"/>
        </w:rPr>
        <w:t>provider</w:t>
      </w:r>
      <w:r w:rsidR="007129A6" w:rsidRPr="00D85341">
        <w:rPr>
          <w:rFonts w:cs="Arial"/>
        </w:rPr>
        <w:t>s</w:t>
      </w:r>
      <w:r w:rsidR="007129A6" w:rsidRPr="00D85341">
        <w:rPr>
          <w:rFonts w:cs="Arial"/>
          <w:spacing w:val="4"/>
        </w:rPr>
        <w:t xml:space="preserve"> </w:t>
      </w:r>
      <w:r w:rsidR="007129A6" w:rsidRPr="00D85341">
        <w:rPr>
          <w:rFonts w:cs="Arial"/>
        </w:rPr>
        <w:t>and</w:t>
      </w:r>
      <w:r w:rsidR="007129A6" w:rsidRPr="00D85341">
        <w:rPr>
          <w:rFonts w:cs="Arial"/>
          <w:spacing w:val="4"/>
        </w:rPr>
        <w:t xml:space="preserve"> staff </w:t>
      </w:r>
      <w:r w:rsidR="007129A6" w:rsidRPr="00D85341">
        <w:rPr>
          <w:rFonts w:cs="Arial"/>
        </w:rPr>
        <w:t>around</w:t>
      </w:r>
      <w:r w:rsidR="007129A6" w:rsidRPr="00D85341">
        <w:rPr>
          <w:rFonts w:cs="Arial"/>
          <w:spacing w:val="4"/>
        </w:rPr>
        <w:t xml:space="preserve"> </w:t>
      </w:r>
      <w:r w:rsidR="00376A78" w:rsidRPr="00D85341">
        <w:rPr>
          <w:rFonts w:cs="Arial"/>
        </w:rPr>
        <w:t>SRS OAP</w:t>
      </w:r>
      <w:r w:rsidR="00334C15" w:rsidRPr="00D85341">
        <w:rPr>
          <w:rFonts w:cs="Arial"/>
          <w:spacing w:val="4"/>
        </w:rPr>
        <w:t xml:space="preserve"> </w:t>
      </w:r>
      <w:r w:rsidR="007129A6" w:rsidRPr="00D85341">
        <w:rPr>
          <w:rFonts w:cs="Arial"/>
          <w:spacing w:val="-2"/>
        </w:rPr>
        <w:t>matters</w:t>
      </w:r>
      <w:r w:rsidR="00FB2772">
        <w:rPr>
          <w:rFonts w:cs="Arial"/>
          <w:spacing w:val="-2"/>
        </w:rPr>
        <w:t>.</w:t>
      </w:r>
    </w:p>
    <w:p w14:paraId="214C6CD4" w14:textId="77777777" w:rsidR="004E2DF6" w:rsidRPr="00E50E29" w:rsidRDefault="004E2DF6" w:rsidP="004E2DF6">
      <w:pPr>
        <w:pStyle w:val="DHHSbody"/>
        <w:numPr>
          <w:ilvl w:val="0"/>
          <w:numId w:val="14"/>
        </w:numPr>
        <w:rPr>
          <w:rFonts w:cs="Arial"/>
        </w:rPr>
      </w:pPr>
      <w:bookmarkStart w:id="19" w:name="_Participating_pension-level_SRS"/>
      <w:bookmarkStart w:id="20" w:name="_Toc167877367"/>
      <w:bookmarkEnd w:id="18"/>
      <w:bookmarkEnd w:id="19"/>
      <w:r w:rsidRPr="00D85341">
        <w:rPr>
          <w:rFonts w:cs="Arial"/>
        </w:rPr>
        <w:t>Support</w:t>
      </w:r>
      <w:r w:rsidRPr="00D85341">
        <w:rPr>
          <w:rFonts w:cs="Arial"/>
          <w:spacing w:val="9"/>
        </w:rPr>
        <w:t xml:space="preserve"> </w:t>
      </w:r>
      <w:r w:rsidRPr="00D85341">
        <w:rPr>
          <w:rFonts w:cs="Arial"/>
        </w:rPr>
        <w:t>SRS</w:t>
      </w:r>
      <w:r w:rsidRPr="00D85341">
        <w:rPr>
          <w:rFonts w:cs="Arial"/>
          <w:spacing w:val="9"/>
        </w:rPr>
        <w:t xml:space="preserve"> </w:t>
      </w:r>
      <w:r w:rsidRPr="00D85341">
        <w:rPr>
          <w:rFonts w:cs="Arial"/>
        </w:rPr>
        <w:t>to</w:t>
      </w:r>
      <w:r w:rsidRPr="00D85341">
        <w:rPr>
          <w:rFonts w:cs="Arial"/>
          <w:spacing w:val="9"/>
        </w:rPr>
        <w:t xml:space="preserve"> </w:t>
      </w:r>
      <w:r w:rsidRPr="00D85341">
        <w:rPr>
          <w:rFonts w:cs="Arial"/>
        </w:rPr>
        <w:t>understand</w:t>
      </w:r>
      <w:r w:rsidRPr="00D85341">
        <w:rPr>
          <w:rFonts w:cs="Arial"/>
          <w:spacing w:val="9"/>
        </w:rPr>
        <w:t xml:space="preserve"> </w:t>
      </w:r>
      <w:r w:rsidRPr="00D85341">
        <w:rPr>
          <w:rFonts w:cs="Arial"/>
        </w:rPr>
        <w:t>and meet their</w:t>
      </w:r>
      <w:r w:rsidRPr="00D85341">
        <w:rPr>
          <w:rFonts w:cs="Arial"/>
          <w:spacing w:val="9"/>
        </w:rPr>
        <w:t xml:space="preserve"> </w:t>
      </w:r>
      <w:r w:rsidRPr="00D85341">
        <w:rPr>
          <w:rFonts w:cs="Arial"/>
        </w:rPr>
        <w:t>obligations.</w:t>
      </w:r>
      <w:r>
        <w:rPr>
          <w:rFonts w:cs="Arial"/>
        </w:rPr>
        <w:t xml:space="preserve"> </w:t>
      </w:r>
      <w:r w:rsidRPr="00D85341">
        <w:rPr>
          <w:rFonts w:cs="Arial"/>
        </w:rPr>
        <w:t>Lia</w:t>
      </w:r>
      <w:r>
        <w:rPr>
          <w:rFonts w:cs="Arial"/>
        </w:rPr>
        <w:t>i</w:t>
      </w:r>
      <w:r w:rsidRPr="00D85341">
        <w:rPr>
          <w:rFonts w:cs="Arial"/>
        </w:rPr>
        <w:t>se</w:t>
      </w:r>
      <w:r>
        <w:rPr>
          <w:rFonts w:cs="Arial"/>
        </w:rPr>
        <w:t xml:space="preserve"> </w:t>
      </w:r>
      <w:r w:rsidRPr="00D85341">
        <w:rPr>
          <w:rFonts w:cs="Arial"/>
        </w:rPr>
        <w:t xml:space="preserve">with departmental </w:t>
      </w:r>
      <w:r>
        <w:rPr>
          <w:rFonts w:cs="Arial"/>
        </w:rPr>
        <w:t>Agency Performance and System Support (</w:t>
      </w:r>
      <w:r w:rsidRPr="00D85341">
        <w:rPr>
          <w:rFonts w:cs="Arial"/>
        </w:rPr>
        <w:t>APSS</w:t>
      </w:r>
      <w:r>
        <w:rPr>
          <w:rFonts w:cs="Arial"/>
        </w:rPr>
        <w:t>)</w:t>
      </w:r>
      <w:r w:rsidRPr="00D85341">
        <w:rPr>
          <w:rFonts w:cs="Arial"/>
        </w:rPr>
        <w:t xml:space="preserve"> teams to cease funding and/or arrange a return of unspent Facility Cost Relief, Amenity and Safety, and Fresh Food funds for SRS that have</w:t>
      </w:r>
      <w:r w:rsidRPr="00E50E29">
        <w:rPr>
          <w:rFonts w:cs="Arial"/>
        </w:rPr>
        <w:t xml:space="preserve"> closed during a financial year </w:t>
      </w:r>
    </w:p>
    <w:p w14:paraId="17BC06A7" w14:textId="2DF9723F" w:rsidR="007129A6" w:rsidRPr="00E50E29" w:rsidRDefault="008E4FE8" w:rsidP="00EC4276">
      <w:pPr>
        <w:pStyle w:val="Heading2"/>
      </w:pPr>
      <w:r>
        <w:t xml:space="preserve">3.2 </w:t>
      </w:r>
      <w:r w:rsidR="00650FDE">
        <w:t>P</w:t>
      </w:r>
      <w:r w:rsidR="007129A6" w:rsidRPr="00E50E29">
        <w:t>ension-level</w:t>
      </w:r>
      <w:r w:rsidR="007129A6" w:rsidRPr="00E50E29">
        <w:rPr>
          <w:spacing w:val="8"/>
        </w:rPr>
        <w:t xml:space="preserve"> </w:t>
      </w:r>
      <w:r w:rsidR="007129A6" w:rsidRPr="00E50E29">
        <w:rPr>
          <w:spacing w:val="-5"/>
        </w:rPr>
        <w:t>SRS</w:t>
      </w:r>
      <w:r w:rsidR="00A56679">
        <w:rPr>
          <w:spacing w:val="-5"/>
        </w:rPr>
        <w:t>:</w:t>
      </w:r>
      <w:bookmarkEnd w:id="20"/>
      <w:r w:rsidR="6076692C">
        <w:rPr>
          <w:spacing w:val="-5"/>
        </w:rPr>
        <w:t xml:space="preserve"> </w:t>
      </w:r>
    </w:p>
    <w:p w14:paraId="21BE93CB" w14:textId="5306660A" w:rsidR="007129A6" w:rsidRPr="00E50E29" w:rsidRDefault="009A3AAE" w:rsidP="00E50E29">
      <w:pPr>
        <w:pStyle w:val="DHHSbody"/>
        <w:rPr>
          <w:rFonts w:cs="Arial"/>
          <w:strike/>
        </w:rPr>
      </w:pPr>
      <w:r>
        <w:rPr>
          <w:rFonts w:cs="Arial"/>
        </w:rPr>
        <w:t>Pension</w:t>
      </w:r>
      <w:r w:rsidR="007129A6" w:rsidRPr="00E50E29">
        <w:rPr>
          <w:rFonts w:cs="Arial"/>
        </w:rPr>
        <w:t xml:space="preserve">-level SRS facilities approved for </w:t>
      </w:r>
      <w:r w:rsidR="00376A78" w:rsidRPr="00E50E29">
        <w:rPr>
          <w:rFonts w:cs="Arial"/>
        </w:rPr>
        <w:t>SRS OAP</w:t>
      </w:r>
      <w:r w:rsidR="000A2473" w:rsidRPr="00E50E29">
        <w:rPr>
          <w:rFonts w:cs="Arial"/>
        </w:rPr>
        <w:t xml:space="preserve"> </w:t>
      </w:r>
      <w:r w:rsidR="007129A6" w:rsidRPr="00E50E29">
        <w:rPr>
          <w:rFonts w:cs="Arial"/>
        </w:rPr>
        <w:t>funding by the department following a formal application process</w:t>
      </w:r>
      <w:r w:rsidR="00FB2772">
        <w:rPr>
          <w:rFonts w:cs="Arial"/>
        </w:rPr>
        <w:t xml:space="preserve"> are eligible</w:t>
      </w:r>
      <w:r w:rsidR="007129A6" w:rsidRPr="00E50E29">
        <w:rPr>
          <w:rFonts w:cs="Arial"/>
        </w:rPr>
        <w:t xml:space="preserve">. </w:t>
      </w:r>
    </w:p>
    <w:p w14:paraId="00ADAB62" w14:textId="7C8B6D9A" w:rsidR="007129A6" w:rsidRPr="00A34D8A" w:rsidRDefault="007129A6" w:rsidP="00E50E29">
      <w:pPr>
        <w:pStyle w:val="DHHSbody"/>
        <w:rPr>
          <w:rFonts w:cs="Arial"/>
        </w:rPr>
      </w:pPr>
      <w:r w:rsidRPr="00A34D8A">
        <w:rPr>
          <w:rFonts w:cs="Arial"/>
        </w:rPr>
        <w:t xml:space="preserve">To maintain eligibility for </w:t>
      </w:r>
      <w:r w:rsidR="00376A78" w:rsidRPr="00A34D8A">
        <w:rPr>
          <w:rFonts w:cs="Arial"/>
        </w:rPr>
        <w:t>SRS OAP</w:t>
      </w:r>
      <w:r w:rsidR="00721486" w:rsidRPr="00A34D8A">
        <w:rPr>
          <w:rFonts w:cs="Arial"/>
        </w:rPr>
        <w:t xml:space="preserve"> </w:t>
      </w:r>
      <w:r w:rsidRPr="00A34D8A">
        <w:rPr>
          <w:rFonts w:cs="Arial"/>
        </w:rPr>
        <w:t>funding:</w:t>
      </w:r>
    </w:p>
    <w:p w14:paraId="2194732B" w14:textId="335C0F9B" w:rsidR="007129A6" w:rsidRPr="00A34D8A" w:rsidRDefault="0033556C" w:rsidP="00EC2003">
      <w:pPr>
        <w:pStyle w:val="DHHSbody"/>
        <w:numPr>
          <w:ilvl w:val="0"/>
          <w:numId w:val="15"/>
        </w:numPr>
        <w:rPr>
          <w:rFonts w:cs="Arial"/>
        </w:rPr>
      </w:pPr>
      <w:r w:rsidRPr="00A34D8A">
        <w:rPr>
          <w:rFonts w:cs="Arial"/>
        </w:rPr>
        <w:t>T</w:t>
      </w:r>
      <w:r w:rsidR="007129A6" w:rsidRPr="00A34D8A">
        <w:rPr>
          <w:rFonts w:cs="Arial"/>
        </w:rPr>
        <w:t xml:space="preserve">he SRS must be a pension-level facility. A pension-level facility is defined as an SRS in which no less than 80 per cent of registered beds are offered at pension level; that is, registered beds where: – the total amount charged by the SRS </w:t>
      </w:r>
      <w:r w:rsidR="00CB680B" w:rsidRPr="00A34D8A">
        <w:rPr>
          <w:rFonts w:cs="Arial"/>
        </w:rPr>
        <w:t>provider</w:t>
      </w:r>
      <w:r w:rsidR="007129A6" w:rsidRPr="00A34D8A">
        <w:rPr>
          <w:rFonts w:cs="Arial"/>
        </w:rPr>
        <w:t xml:space="preserve"> for accommodation and support, and paid for by or on behalf of the resident, is no more than the current pension</w:t>
      </w:r>
      <w:r w:rsidR="007129A6" w:rsidRPr="00A34D8A">
        <w:rPr>
          <w:rStyle w:val="FootnoteReference"/>
          <w:rFonts w:ascii="Arial" w:hAnsi="Arial" w:cs="Arial"/>
        </w:rPr>
        <w:footnoteReference w:id="2"/>
      </w:r>
      <w:r w:rsidR="007129A6" w:rsidRPr="00A34D8A">
        <w:rPr>
          <w:rFonts w:cs="Arial"/>
        </w:rPr>
        <w:t xml:space="preserve"> plus Commonwealth rent assistance</w:t>
      </w:r>
      <w:r w:rsidR="008D3E3C" w:rsidRPr="00A34D8A">
        <w:rPr>
          <w:rFonts w:cs="Arial"/>
        </w:rPr>
        <w:t>.</w:t>
      </w:r>
    </w:p>
    <w:p w14:paraId="7887A427" w14:textId="531E62E1" w:rsidR="001134FF" w:rsidRPr="00A34D8A" w:rsidRDefault="0033556C" w:rsidP="00EC2003">
      <w:pPr>
        <w:pStyle w:val="DHHSbody"/>
        <w:numPr>
          <w:ilvl w:val="0"/>
          <w:numId w:val="15"/>
        </w:numPr>
        <w:rPr>
          <w:rFonts w:cs="Arial"/>
        </w:rPr>
      </w:pPr>
      <w:r w:rsidRPr="00A34D8A">
        <w:rPr>
          <w:rFonts w:cs="Arial"/>
        </w:rPr>
        <w:t>M</w:t>
      </w:r>
      <w:r w:rsidR="001134FF" w:rsidRPr="00A34D8A">
        <w:rPr>
          <w:rFonts w:cs="Arial"/>
        </w:rPr>
        <w:t xml:space="preserve">ust maintain </w:t>
      </w:r>
      <w:r w:rsidR="004B2AA0" w:rsidRPr="00A34D8A">
        <w:rPr>
          <w:rFonts w:cs="Arial"/>
        </w:rPr>
        <w:t xml:space="preserve">the </w:t>
      </w:r>
      <w:r w:rsidR="001134FF" w:rsidRPr="00A34D8A">
        <w:rPr>
          <w:rFonts w:cs="Arial"/>
        </w:rPr>
        <w:t xml:space="preserve">other </w:t>
      </w:r>
      <w:r w:rsidR="005738DF" w:rsidRPr="00A34D8A">
        <w:rPr>
          <w:rFonts w:cs="Arial"/>
        </w:rPr>
        <w:t xml:space="preserve">eligibility criteria for </w:t>
      </w:r>
      <w:r w:rsidR="002A73F9" w:rsidRPr="00A34D8A">
        <w:rPr>
          <w:rFonts w:cs="Arial"/>
        </w:rPr>
        <w:t>participation</w:t>
      </w:r>
      <w:r w:rsidR="005738DF" w:rsidRPr="00A34D8A">
        <w:rPr>
          <w:rFonts w:cs="Arial"/>
        </w:rPr>
        <w:t xml:space="preserve"> in SRS OAP</w:t>
      </w:r>
      <w:r w:rsidR="00E56AF7" w:rsidRPr="00A34D8A">
        <w:rPr>
          <w:rStyle w:val="FootnoteReference"/>
          <w:rFonts w:cs="Arial"/>
        </w:rPr>
        <w:footnoteReference w:id="3"/>
      </w:r>
    </w:p>
    <w:p w14:paraId="1B9649C1" w14:textId="14D87CF7" w:rsidR="007129A6" w:rsidRPr="00F601D9" w:rsidRDefault="0048509C" w:rsidP="00EC2003">
      <w:pPr>
        <w:pStyle w:val="DHHSbody"/>
        <w:numPr>
          <w:ilvl w:val="0"/>
          <w:numId w:val="15"/>
        </w:numPr>
        <w:rPr>
          <w:rFonts w:cs="Arial"/>
        </w:rPr>
      </w:pPr>
      <w:r w:rsidRPr="00F601D9">
        <w:rPr>
          <w:rFonts w:cs="Arial"/>
        </w:rPr>
        <w:lastRenderedPageBreak/>
        <w:t>t</w:t>
      </w:r>
      <w:r w:rsidR="007129A6" w:rsidRPr="00F601D9">
        <w:rPr>
          <w:rFonts w:cs="Arial"/>
        </w:rPr>
        <w:t xml:space="preserve">he </w:t>
      </w:r>
      <w:r w:rsidR="00C91AFB" w:rsidRPr="00F601D9">
        <w:rPr>
          <w:rFonts w:cs="Arial"/>
        </w:rPr>
        <w:t xml:space="preserve">SRS </w:t>
      </w:r>
      <w:r w:rsidR="00CB680B" w:rsidRPr="00F601D9">
        <w:rPr>
          <w:rFonts w:cs="Arial"/>
        </w:rPr>
        <w:t>provider</w:t>
      </w:r>
      <w:r w:rsidR="007129A6" w:rsidRPr="00F601D9">
        <w:rPr>
          <w:rFonts w:cs="Arial"/>
        </w:rPr>
        <w:t xml:space="preserve"> and</w:t>
      </w:r>
      <w:r w:rsidR="354630E7" w:rsidRPr="00F601D9">
        <w:rPr>
          <w:rFonts w:cs="Arial"/>
        </w:rPr>
        <w:t>/or</w:t>
      </w:r>
      <w:r w:rsidR="007129A6" w:rsidRPr="00F601D9">
        <w:rPr>
          <w:rFonts w:cs="Arial"/>
        </w:rPr>
        <w:t xml:space="preserve"> relevant senior staff of the SRS must be actively involved in </w:t>
      </w:r>
      <w:r w:rsidR="00376A78" w:rsidRPr="00F601D9">
        <w:rPr>
          <w:rFonts w:cs="Arial"/>
        </w:rPr>
        <w:t>SRS OAP</w:t>
      </w:r>
      <w:r w:rsidR="00721486" w:rsidRPr="00F601D9">
        <w:rPr>
          <w:rFonts w:cs="Arial"/>
        </w:rPr>
        <w:t xml:space="preserve"> </w:t>
      </w:r>
      <w:r w:rsidR="00602122" w:rsidRPr="00F601D9">
        <w:rPr>
          <w:rFonts w:cs="Arial"/>
        </w:rPr>
        <w:t>service components</w:t>
      </w:r>
      <w:r w:rsidR="007129A6" w:rsidRPr="00F601D9">
        <w:rPr>
          <w:rFonts w:cs="Arial"/>
        </w:rPr>
        <w:t>, including but not limited to:</w:t>
      </w:r>
    </w:p>
    <w:p w14:paraId="6E8AF650" w14:textId="4BF8FDAB" w:rsidR="005738DF" w:rsidRDefault="00CC501A" w:rsidP="00EC2003">
      <w:pPr>
        <w:pStyle w:val="DHHSbody"/>
        <w:numPr>
          <w:ilvl w:val="1"/>
          <w:numId w:val="15"/>
        </w:numPr>
        <w:rPr>
          <w:rFonts w:cs="Arial"/>
        </w:rPr>
      </w:pPr>
      <w:r>
        <w:rPr>
          <w:rFonts w:cs="Arial"/>
        </w:rPr>
        <w:t>The SRS provider s</w:t>
      </w:r>
      <w:r w:rsidR="005738DF">
        <w:rPr>
          <w:rFonts w:cs="Arial"/>
        </w:rPr>
        <w:t xml:space="preserve">igning and abiding by the terms of the SRS OAP Agreement between each SRS and their assigned funded </w:t>
      </w:r>
      <w:r w:rsidR="007C6D14">
        <w:rPr>
          <w:rFonts w:cs="Arial"/>
        </w:rPr>
        <w:t>organisation</w:t>
      </w:r>
      <w:r w:rsidR="00A70818">
        <w:rPr>
          <w:rFonts w:cs="Arial"/>
        </w:rPr>
        <w:t>.</w:t>
      </w:r>
    </w:p>
    <w:p w14:paraId="6F9830E0" w14:textId="28E5182F" w:rsidR="007129A6" w:rsidRDefault="00C03CCD" w:rsidP="00EC2003">
      <w:pPr>
        <w:pStyle w:val="DHHSbody"/>
        <w:numPr>
          <w:ilvl w:val="1"/>
          <w:numId w:val="15"/>
        </w:numPr>
        <w:rPr>
          <w:rFonts w:cs="Arial"/>
        </w:rPr>
      </w:pPr>
      <w:r>
        <w:rPr>
          <w:rFonts w:cs="Arial"/>
        </w:rPr>
        <w:t>A</w:t>
      </w:r>
      <w:r w:rsidR="007129A6" w:rsidRPr="00E50E29">
        <w:rPr>
          <w:rFonts w:cs="Arial"/>
        </w:rPr>
        <w:t xml:space="preserve">ctively participating in the </w:t>
      </w:r>
      <w:r w:rsidR="00E50D29" w:rsidRPr="00E50E29">
        <w:rPr>
          <w:rFonts w:cs="Arial"/>
        </w:rPr>
        <w:t>Collaborative Plan</w:t>
      </w:r>
      <w:r w:rsidR="007129A6" w:rsidRPr="00E50E29">
        <w:rPr>
          <w:rFonts w:cs="Arial"/>
        </w:rPr>
        <w:t xml:space="preserve"> process with their </w:t>
      </w:r>
      <w:r w:rsidR="009026E1" w:rsidRPr="00E50E29">
        <w:rPr>
          <w:rFonts w:cs="Arial"/>
        </w:rPr>
        <w:t>funded organisation</w:t>
      </w:r>
      <w:r w:rsidR="00A70818">
        <w:rPr>
          <w:rFonts w:cs="Arial"/>
        </w:rPr>
        <w:t>.</w:t>
      </w:r>
      <w:r w:rsidR="007129A6" w:rsidRPr="00E50E29">
        <w:rPr>
          <w:rFonts w:cs="Arial"/>
        </w:rPr>
        <w:t xml:space="preserve"> </w:t>
      </w:r>
    </w:p>
    <w:p w14:paraId="2C1198A7" w14:textId="3F4266A2" w:rsidR="007129A6" w:rsidRPr="00E50E29" w:rsidRDefault="00C03CCD" w:rsidP="00EC2003">
      <w:pPr>
        <w:pStyle w:val="DHHSbody"/>
        <w:numPr>
          <w:ilvl w:val="1"/>
          <w:numId w:val="15"/>
        </w:numPr>
        <w:rPr>
          <w:rFonts w:cs="Arial"/>
        </w:rPr>
      </w:pPr>
      <w:r>
        <w:rPr>
          <w:rFonts w:cs="Arial"/>
        </w:rPr>
        <w:t>S</w:t>
      </w:r>
      <w:r w:rsidR="00452AF0">
        <w:rPr>
          <w:rFonts w:cs="Arial"/>
        </w:rPr>
        <w:t xml:space="preserve">upporting </w:t>
      </w:r>
      <w:r w:rsidR="00216711">
        <w:rPr>
          <w:rFonts w:cs="Arial"/>
        </w:rPr>
        <w:t>SRS</w:t>
      </w:r>
      <w:r w:rsidR="00452AF0">
        <w:rPr>
          <w:rFonts w:cs="Arial"/>
        </w:rPr>
        <w:t xml:space="preserve"> staff to attend training </w:t>
      </w:r>
      <w:r w:rsidR="0067796F">
        <w:rPr>
          <w:rFonts w:cs="Arial"/>
        </w:rPr>
        <w:t>opportunities</w:t>
      </w:r>
      <w:r w:rsidR="00452AF0">
        <w:rPr>
          <w:rFonts w:cs="Arial"/>
        </w:rPr>
        <w:t xml:space="preserve"> identified by the </w:t>
      </w:r>
      <w:r w:rsidR="00CA136A">
        <w:rPr>
          <w:rFonts w:cs="Arial"/>
        </w:rPr>
        <w:t xml:space="preserve">funded </w:t>
      </w:r>
      <w:r w:rsidR="007C6D14">
        <w:rPr>
          <w:rFonts w:cs="Arial"/>
        </w:rPr>
        <w:t>organisation</w:t>
      </w:r>
      <w:r w:rsidR="09A41439" w:rsidRPr="7C1A0D40">
        <w:rPr>
          <w:rFonts w:cs="Arial"/>
        </w:rPr>
        <w:t xml:space="preserve"> </w:t>
      </w:r>
      <w:r>
        <w:rPr>
          <w:rFonts w:cs="Arial"/>
        </w:rPr>
        <w:t>A</w:t>
      </w:r>
      <w:r w:rsidR="007129A6" w:rsidRPr="00E50E29">
        <w:rPr>
          <w:rFonts w:cs="Arial"/>
        </w:rPr>
        <w:t>ttending cluster meetings and other nominated cluster events</w:t>
      </w:r>
      <w:r w:rsidR="00C242D6">
        <w:rPr>
          <w:rFonts w:cs="Arial"/>
        </w:rPr>
        <w:t>.</w:t>
      </w:r>
    </w:p>
    <w:p w14:paraId="3A1A0B8C" w14:textId="71682326" w:rsidR="007129A6" w:rsidRPr="00E50E29" w:rsidRDefault="005738DF" w:rsidP="00EC2003">
      <w:pPr>
        <w:pStyle w:val="DHHSbody"/>
        <w:numPr>
          <w:ilvl w:val="1"/>
          <w:numId w:val="15"/>
        </w:numPr>
        <w:rPr>
          <w:rFonts w:cs="Arial"/>
        </w:rPr>
      </w:pPr>
      <w:r>
        <w:rPr>
          <w:rFonts w:cs="Arial"/>
        </w:rPr>
        <w:t>A</w:t>
      </w:r>
      <w:r w:rsidR="007129A6" w:rsidRPr="00E50E29">
        <w:rPr>
          <w:rFonts w:cs="Arial"/>
        </w:rPr>
        <w:t>ttend</w:t>
      </w:r>
      <w:r w:rsidR="00772CD5" w:rsidRPr="00E50E29">
        <w:rPr>
          <w:rFonts w:cs="Arial"/>
        </w:rPr>
        <w:t>ing</w:t>
      </w:r>
      <w:r w:rsidR="00CC120E" w:rsidRPr="00E50E29">
        <w:rPr>
          <w:rFonts w:cs="Arial"/>
        </w:rPr>
        <w:t xml:space="preserve"> </w:t>
      </w:r>
      <w:r w:rsidR="00994065">
        <w:rPr>
          <w:rFonts w:cs="Arial"/>
        </w:rPr>
        <w:t>SRS</w:t>
      </w:r>
      <w:r w:rsidR="007129A6" w:rsidRPr="00E50E29">
        <w:rPr>
          <w:rFonts w:cs="Arial"/>
        </w:rPr>
        <w:t xml:space="preserve"> Community of Practice sessions convened by Homes Victoria</w:t>
      </w:r>
      <w:r w:rsidR="00C242D6">
        <w:rPr>
          <w:rFonts w:cs="Arial"/>
        </w:rPr>
        <w:t>.</w:t>
      </w:r>
      <w:r w:rsidR="00114F5F" w:rsidRPr="00E50E29">
        <w:rPr>
          <w:rFonts w:cs="Arial"/>
        </w:rPr>
        <w:t xml:space="preserve"> </w:t>
      </w:r>
    </w:p>
    <w:p w14:paraId="1439BB46" w14:textId="4965B49A" w:rsidR="007129A6" w:rsidRDefault="005738DF" w:rsidP="00EC2003">
      <w:pPr>
        <w:pStyle w:val="DHHSbody"/>
        <w:numPr>
          <w:ilvl w:val="1"/>
          <w:numId w:val="15"/>
        </w:numPr>
        <w:rPr>
          <w:rFonts w:cs="Arial"/>
        </w:rPr>
      </w:pPr>
      <w:r>
        <w:rPr>
          <w:rFonts w:cs="Arial"/>
        </w:rPr>
        <w:t>C</w:t>
      </w:r>
      <w:r w:rsidR="007129A6" w:rsidRPr="00E50E29">
        <w:rPr>
          <w:rFonts w:cs="Arial"/>
        </w:rPr>
        <w:t>ooperat</w:t>
      </w:r>
      <w:r w:rsidR="00772CD5" w:rsidRPr="00E50E29">
        <w:rPr>
          <w:rFonts w:cs="Arial"/>
        </w:rPr>
        <w:t>ing</w:t>
      </w:r>
      <w:r w:rsidR="007129A6" w:rsidRPr="00E50E29">
        <w:rPr>
          <w:rFonts w:cs="Arial"/>
        </w:rPr>
        <w:t xml:space="preserve"> with </w:t>
      </w:r>
      <w:r w:rsidR="005F0467" w:rsidRPr="00E50E29">
        <w:rPr>
          <w:rFonts w:cs="Arial"/>
        </w:rPr>
        <w:t>resident outreach and support</w:t>
      </w:r>
      <w:r w:rsidR="007129A6" w:rsidRPr="00E50E29">
        <w:rPr>
          <w:rFonts w:cs="Arial"/>
        </w:rPr>
        <w:t xml:space="preserve"> services</w:t>
      </w:r>
      <w:r w:rsidR="00E85B9A">
        <w:rPr>
          <w:rFonts w:cs="Arial"/>
        </w:rPr>
        <w:t>.</w:t>
      </w:r>
    </w:p>
    <w:p w14:paraId="4E978407" w14:textId="431961E4" w:rsidR="00E85B9A" w:rsidRPr="00E50E29" w:rsidRDefault="00E85B9A" w:rsidP="00EC2003">
      <w:pPr>
        <w:pStyle w:val="DHHSbody"/>
        <w:numPr>
          <w:ilvl w:val="1"/>
          <w:numId w:val="15"/>
        </w:numPr>
        <w:rPr>
          <w:rFonts w:cs="Arial"/>
        </w:rPr>
      </w:pPr>
      <w:r>
        <w:rPr>
          <w:rFonts w:cs="Arial"/>
        </w:rPr>
        <w:t xml:space="preserve">Cooperating and </w:t>
      </w:r>
      <w:r w:rsidR="00A770CD">
        <w:rPr>
          <w:rFonts w:cs="Arial"/>
        </w:rPr>
        <w:t xml:space="preserve">encouraging all SRS staff to engage in capacity building services </w:t>
      </w:r>
      <w:r w:rsidR="00774266">
        <w:rPr>
          <w:rFonts w:cs="Arial"/>
        </w:rPr>
        <w:t>provided</w:t>
      </w:r>
      <w:r w:rsidR="00A770CD">
        <w:rPr>
          <w:rFonts w:cs="Arial"/>
        </w:rPr>
        <w:t xml:space="preserve"> by the funded </w:t>
      </w:r>
      <w:r w:rsidR="007C6D14">
        <w:rPr>
          <w:rFonts w:cs="Arial"/>
        </w:rPr>
        <w:t>organisation</w:t>
      </w:r>
      <w:r w:rsidR="00C242D6">
        <w:rPr>
          <w:rFonts w:cs="Arial"/>
        </w:rPr>
        <w:t>.</w:t>
      </w:r>
    </w:p>
    <w:p w14:paraId="2796A78B" w14:textId="42C7798C" w:rsidR="00114FAA" w:rsidRDefault="005738DF" w:rsidP="00EC2003">
      <w:pPr>
        <w:pStyle w:val="DHHSbody"/>
        <w:numPr>
          <w:ilvl w:val="1"/>
          <w:numId w:val="15"/>
        </w:numPr>
        <w:rPr>
          <w:rFonts w:cs="Arial"/>
        </w:rPr>
      </w:pPr>
      <w:r w:rsidRPr="00425341">
        <w:rPr>
          <w:rFonts w:cs="Arial"/>
        </w:rPr>
        <w:t>M</w:t>
      </w:r>
      <w:r w:rsidR="007129A6" w:rsidRPr="00425341">
        <w:rPr>
          <w:rFonts w:cs="Arial"/>
        </w:rPr>
        <w:t>eet</w:t>
      </w:r>
      <w:r w:rsidR="00772CD5" w:rsidRPr="00425341">
        <w:rPr>
          <w:rFonts w:cs="Arial"/>
        </w:rPr>
        <w:t xml:space="preserve">ing </w:t>
      </w:r>
      <w:r w:rsidR="007129A6" w:rsidRPr="00425341">
        <w:rPr>
          <w:rFonts w:cs="Arial"/>
        </w:rPr>
        <w:t xml:space="preserve">all </w:t>
      </w:r>
      <w:r w:rsidR="007129A6" w:rsidRPr="00E50E29">
        <w:rPr>
          <w:rFonts w:cs="Arial"/>
        </w:rPr>
        <w:t>reporting and accountability requirements</w:t>
      </w:r>
      <w:r w:rsidR="00C03CCD">
        <w:rPr>
          <w:rFonts w:cs="Arial"/>
        </w:rPr>
        <w:t xml:space="preserve"> including all financial accountability measures. </w:t>
      </w:r>
    </w:p>
    <w:p w14:paraId="7C177CCE" w14:textId="3C8B875E" w:rsidR="00114FAA" w:rsidRPr="00114FAA" w:rsidRDefault="005738DF" w:rsidP="00EC2003">
      <w:pPr>
        <w:pStyle w:val="DHHSbody"/>
        <w:numPr>
          <w:ilvl w:val="1"/>
          <w:numId w:val="15"/>
        </w:numPr>
        <w:rPr>
          <w:rFonts w:cs="Arial"/>
        </w:rPr>
      </w:pPr>
      <w:r>
        <w:rPr>
          <w:rFonts w:cs="Arial"/>
        </w:rPr>
        <w:t>I</w:t>
      </w:r>
      <w:r w:rsidR="007129A6" w:rsidRPr="00114FAA">
        <w:rPr>
          <w:rFonts w:cs="Arial"/>
        </w:rPr>
        <w:t xml:space="preserve">n the event </w:t>
      </w:r>
      <w:r w:rsidR="005D317B">
        <w:rPr>
          <w:rFonts w:cs="Arial"/>
        </w:rPr>
        <w:t>the</w:t>
      </w:r>
      <w:r w:rsidR="00114FAA" w:rsidRPr="00114FAA">
        <w:rPr>
          <w:rFonts w:cs="Arial"/>
        </w:rPr>
        <w:t xml:space="preserve"> SRS clos</w:t>
      </w:r>
      <w:r w:rsidR="005D317B">
        <w:rPr>
          <w:rFonts w:cs="Arial"/>
        </w:rPr>
        <w:t xml:space="preserve">es, </w:t>
      </w:r>
      <w:r w:rsidR="00774266" w:rsidRPr="00114FAA">
        <w:rPr>
          <w:rFonts w:cs="Arial"/>
        </w:rPr>
        <w:t>participate</w:t>
      </w:r>
      <w:r w:rsidR="00B32C46" w:rsidRPr="00114FAA">
        <w:rPr>
          <w:rFonts w:cs="Arial"/>
        </w:rPr>
        <w:t xml:space="preserve"> in t</w:t>
      </w:r>
      <w:r w:rsidR="00114FAA" w:rsidRPr="00114FAA">
        <w:rPr>
          <w:rFonts w:cs="Arial"/>
        </w:rPr>
        <w:t>h</w:t>
      </w:r>
      <w:r w:rsidR="00B32C46" w:rsidRPr="00114FAA">
        <w:rPr>
          <w:rFonts w:cs="Arial"/>
        </w:rPr>
        <w:t xml:space="preserve">e Homes Victoria convened </w:t>
      </w:r>
      <w:r w:rsidR="00A34D8A" w:rsidRPr="002930F2">
        <w:rPr>
          <w:rStyle w:val="normaltextrun"/>
          <w:rFonts w:cs="Arial"/>
          <w:i/>
          <w:iCs/>
          <w:color w:val="000000"/>
        </w:rPr>
        <w:t xml:space="preserve">Supported Residential </w:t>
      </w:r>
      <w:r w:rsidR="00A34D8A" w:rsidRPr="00A34D8A">
        <w:rPr>
          <w:rStyle w:val="normaltextrun"/>
          <w:rFonts w:cs="Arial"/>
          <w:i/>
          <w:color w:val="000000"/>
        </w:rPr>
        <w:t>Services Resident Reaccom</w:t>
      </w:r>
      <w:r w:rsidR="006F08AC">
        <w:rPr>
          <w:rStyle w:val="normaltextrun"/>
          <w:rFonts w:cs="Arial"/>
          <w:i/>
          <w:color w:val="000000"/>
        </w:rPr>
        <w:t>m</w:t>
      </w:r>
      <w:r w:rsidR="00A34D8A" w:rsidRPr="00A34D8A">
        <w:rPr>
          <w:rStyle w:val="normaltextrun"/>
          <w:rFonts w:cs="Arial"/>
          <w:i/>
          <w:color w:val="000000"/>
        </w:rPr>
        <w:t>odation Protocol</w:t>
      </w:r>
      <w:r w:rsidR="00812579">
        <w:rPr>
          <w:rFonts w:cs="Arial"/>
        </w:rPr>
        <w:t xml:space="preserve">, </w:t>
      </w:r>
      <w:r w:rsidR="00114FAA" w:rsidRPr="00114FAA">
        <w:rPr>
          <w:rFonts w:cs="Arial"/>
        </w:rPr>
        <w:t xml:space="preserve">and </w:t>
      </w:r>
      <w:r w:rsidR="00C03CCD">
        <w:rPr>
          <w:rFonts w:cs="Arial"/>
        </w:rPr>
        <w:t xml:space="preserve">cooperate with Homes Victoria and funded </w:t>
      </w:r>
      <w:r w:rsidR="007C6D14">
        <w:rPr>
          <w:rFonts w:cs="Arial"/>
        </w:rPr>
        <w:t>organisation</w:t>
      </w:r>
      <w:r w:rsidR="00C03CCD">
        <w:rPr>
          <w:rFonts w:cs="Arial"/>
        </w:rPr>
        <w:t xml:space="preserve"> on supporting residents during the closure. </w:t>
      </w:r>
    </w:p>
    <w:p w14:paraId="7F6C3AB7" w14:textId="100F58E0" w:rsidR="00C134B9" w:rsidRPr="00E50E29" w:rsidRDefault="008E4FE8" w:rsidP="00EC4276">
      <w:pPr>
        <w:pStyle w:val="Heading2"/>
      </w:pPr>
      <w:bookmarkStart w:id="21" w:name="_TOC_250038"/>
      <w:bookmarkStart w:id="22" w:name="_Toc167877368"/>
      <w:r>
        <w:t xml:space="preserve">3.3 </w:t>
      </w:r>
      <w:r w:rsidR="00C134B9" w:rsidRPr="00E50E29">
        <w:t>Department</w:t>
      </w:r>
      <w:r w:rsidR="00C134B9" w:rsidRPr="00E50E29">
        <w:rPr>
          <w:spacing w:val="11"/>
        </w:rPr>
        <w:t xml:space="preserve"> </w:t>
      </w:r>
      <w:r w:rsidR="00C134B9" w:rsidRPr="00E50E29">
        <w:t>of</w:t>
      </w:r>
      <w:r w:rsidR="00C134B9" w:rsidRPr="00E50E29">
        <w:rPr>
          <w:spacing w:val="12"/>
        </w:rPr>
        <w:t xml:space="preserve"> </w:t>
      </w:r>
      <w:bookmarkEnd w:id="21"/>
      <w:r w:rsidR="00C134B9" w:rsidRPr="00E50E29">
        <w:t>Families, Fairness and Housing (the department)</w:t>
      </w:r>
      <w:r w:rsidR="00A56679">
        <w:t>:</w:t>
      </w:r>
      <w:bookmarkEnd w:id="22"/>
    </w:p>
    <w:p w14:paraId="6F315F5E" w14:textId="34EE499F" w:rsidR="008B7037" w:rsidRPr="00E50E29" w:rsidRDefault="00DB36DE" w:rsidP="00A34D8A">
      <w:pPr>
        <w:pStyle w:val="DHHSbody"/>
        <w:rPr>
          <w:rStyle w:val="normaltextrun"/>
          <w:rFonts w:cs="Arial"/>
        </w:rPr>
      </w:pPr>
      <w:r w:rsidRPr="00E50E29">
        <w:rPr>
          <w:rStyle w:val="normaltextrun"/>
          <w:rFonts w:cs="Arial"/>
        </w:rPr>
        <w:t xml:space="preserve">The department has </w:t>
      </w:r>
      <w:r w:rsidR="00491420" w:rsidRPr="00E50E29">
        <w:rPr>
          <w:rStyle w:val="normaltextrun"/>
          <w:rFonts w:cs="Arial"/>
        </w:rPr>
        <w:t>several</w:t>
      </w:r>
      <w:r w:rsidRPr="00E50E29">
        <w:rPr>
          <w:rStyle w:val="normaltextrun"/>
          <w:rFonts w:cs="Arial"/>
        </w:rPr>
        <w:t xml:space="preserve"> </w:t>
      </w:r>
      <w:r w:rsidR="00491420" w:rsidRPr="00E50E29">
        <w:rPr>
          <w:rStyle w:val="normaltextrun"/>
          <w:rFonts w:cs="Arial"/>
        </w:rPr>
        <w:t>SRS related functions</w:t>
      </w:r>
      <w:r w:rsidR="003F1E2D" w:rsidRPr="00E50E29">
        <w:rPr>
          <w:rStyle w:val="normaltextrun"/>
          <w:rFonts w:cs="Arial"/>
        </w:rPr>
        <w:t xml:space="preserve"> (policy, </w:t>
      </w:r>
      <w:r w:rsidR="00CC61E7" w:rsidRPr="00E50E29">
        <w:rPr>
          <w:rStyle w:val="normaltextrun"/>
          <w:rFonts w:cs="Arial"/>
        </w:rPr>
        <w:t>funding</w:t>
      </w:r>
      <w:r w:rsidR="003F1E2D" w:rsidRPr="00E50E29">
        <w:rPr>
          <w:rStyle w:val="normaltextrun"/>
          <w:rFonts w:cs="Arial"/>
        </w:rPr>
        <w:t xml:space="preserve">, and </w:t>
      </w:r>
      <w:r w:rsidR="00914D20" w:rsidRPr="00E50E29">
        <w:rPr>
          <w:rStyle w:val="normaltextrun"/>
          <w:rFonts w:cs="Arial"/>
        </w:rPr>
        <w:t>operations</w:t>
      </w:r>
      <w:r w:rsidR="00265C72" w:rsidRPr="00E50E29">
        <w:rPr>
          <w:rStyle w:val="normaltextrun"/>
          <w:rFonts w:cs="Arial"/>
        </w:rPr>
        <w:t>/contract management</w:t>
      </w:r>
      <w:r w:rsidR="00914D20" w:rsidRPr="00E50E29">
        <w:rPr>
          <w:rStyle w:val="normaltextrun"/>
          <w:rFonts w:cs="Arial"/>
        </w:rPr>
        <w:t>)</w:t>
      </w:r>
      <w:r w:rsidR="00491420" w:rsidRPr="00E50E29">
        <w:rPr>
          <w:rStyle w:val="normaltextrun"/>
          <w:rFonts w:cs="Arial"/>
        </w:rPr>
        <w:t>.</w:t>
      </w:r>
      <w:r w:rsidRPr="00E50E29">
        <w:rPr>
          <w:rStyle w:val="normaltextrun"/>
          <w:rFonts w:cs="Arial"/>
        </w:rPr>
        <w:t xml:space="preserve"> </w:t>
      </w:r>
      <w:r w:rsidR="00491420" w:rsidRPr="00E50E29">
        <w:rPr>
          <w:rStyle w:val="normaltextrun"/>
          <w:rFonts w:cs="Arial"/>
        </w:rPr>
        <w:t>T</w:t>
      </w:r>
      <w:r w:rsidR="00B9115F" w:rsidRPr="00E50E29">
        <w:rPr>
          <w:rStyle w:val="normaltextrun"/>
          <w:rFonts w:cs="Arial"/>
        </w:rPr>
        <w:t xml:space="preserve">he separation of these functions into different </w:t>
      </w:r>
      <w:r w:rsidR="009C17E2" w:rsidRPr="00E50E29">
        <w:rPr>
          <w:rStyle w:val="normaltextrun"/>
          <w:rFonts w:cs="Arial"/>
        </w:rPr>
        <w:t>d</w:t>
      </w:r>
      <w:r w:rsidR="00B9115F" w:rsidRPr="00E50E29">
        <w:rPr>
          <w:rStyle w:val="normaltextrun"/>
          <w:rFonts w:cs="Arial"/>
        </w:rPr>
        <w:t xml:space="preserve">ivisions is an important element in maintaining the integrity of the roles. </w:t>
      </w:r>
    </w:p>
    <w:p w14:paraId="2FA4689A" w14:textId="77777777" w:rsidR="00C134B9" w:rsidRPr="00EC4276" w:rsidRDefault="00C134B9" w:rsidP="00EC4276">
      <w:pPr>
        <w:pStyle w:val="Heading3"/>
      </w:pPr>
      <w:r w:rsidRPr="00EC4276">
        <w:t>Homes Victoria:</w:t>
      </w:r>
    </w:p>
    <w:p w14:paraId="378CF802" w14:textId="0478572D" w:rsidR="00B43DB2" w:rsidRPr="00E50E29" w:rsidRDefault="00C134B9" w:rsidP="00E50E29">
      <w:pPr>
        <w:pStyle w:val="DHHSbody"/>
        <w:rPr>
          <w:rStyle w:val="normaltextrun"/>
          <w:rFonts w:cs="Arial"/>
        </w:rPr>
      </w:pPr>
      <w:r w:rsidRPr="00E50E29">
        <w:rPr>
          <w:rFonts w:cs="Arial"/>
        </w:rPr>
        <w:t>The Homelessness and Housing Support Branch of Homes Victoria</w:t>
      </w:r>
      <w:r w:rsidR="003155C3" w:rsidRPr="00E50E29">
        <w:rPr>
          <w:rFonts w:cs="Arial"/>
        </w:rPr>
        <w:t xml:space="preserve"> </w:t>
      </w:r>
      <w:r w:rsidRPr="00E50E29">
        <w:rPr>
          <w:rFonts w:cs="Arial"/>
        </w:rPr>
        <w:t xml:space="preserve">provides statewide policy development, </w:t>
      </w:r>
      <w:r w:rsidR="004A5A82" w:rsidRPr="00E50E29">
        <w:rPr>
          <w:rFonts w:cs="Arial"/>
        </w:rPr>
        <w:t>program,</w:t>
      </w:r>
      <w:r w:rsidRPr="00E50E29">
        <w:rPr>
          <w:rFonts w:cs="Arial"/>
        </w:rPr>
        <w:t xml:space="preserve"> and budget oversight </w:t>
      </w:r>
      <w:r w:rsidR="00B43DB2" w:rsidRPr="00E50E29">
        <w:rPr>
          <w:rFonts w:cs="Arial"/>
        </w:rPr>
        <w:t>to address</w:t>
      </w:r>
      <w:r w:rsidR="003155C3" w:rsidRPr="00E50E29">
        <w:rPr>
          <w:rFonts w:cs="Arial"/>
        </w:rPr>
        <w:t xml:space="preserve"> SRS sector</w:t>
      </w:r>
      <w:r w:rsidR="00B43DB2" w:rsidRPr="00E50E29">
        <w:rPr>
          <w:rFonts w:cs="Arial"/>
        </w:rPr>
        <w:t xml:space="preserve"> </w:t>
      </w:r>
      <w:r w:rsidR="00B43DB2" w:rsidRPr="00E50E29">
        <w:rPr>
          <w:rStyle w:val="normaltextrun"/>
          <w:rFonts w:cs="Arial"/>
        </w:rPr>
        <w:t xml:space="preserve">policy </w:t>
      </w:r>
      <w:r w:rsidR="003155C3" w:rsidRPr="00E50E29">
        <w:rPr>
          <w:rStyle w:val="normaltextrun"/>
          <w:rFonts w:cs="Arial"/>
        </w:rPr>
        <w:t>challenges</w:t>
      </w:r>
      <w:r w:rsidR="00B43DB2" w:rsidRPr="00E50E29">
        <w:rPr>
          <w:rStyle w:val="normaltextrun"/>
          <w:rFonts w:cs="Arial"/>
        </w:rPr>
        <w:t xml:space="preserve"> and strengthen systemic interventions to support people living in low-cost private and supported accommodation settings.</w:t>
      </w:r>
      <w:r w:rsidR="00B43DB2" w:rsidRPr="7C1A0D40">
        <w:rPr>
          <w:rStyle w:val="normaltextrun"/>
          <w:rFonts w:cs="Arial"/>
        </w:rPr>
        <w:t> </w:t>
      </w:r>
      <w:r w:rsidR="003F1E2D" w:rsidRPr="7C1A0D40">
        <w:rPr>
          <w:rStyle w:val="normaltextrun"/>
          <w:rFonts w:cs="Arial"/>
        </w:rPr>
        <w:t>Whilst</w:t>
      </w:r>
      <w:r w:rsidR="003F1E2D" w:rsidRPr="00E50E29">
        <w:rPr>
          <w:rStyle w:val="normaltextrun"/>
          <w:rFonts w:cs="Arial"/>
        </w:rPr>
        <w:t xml:space="preserve"> Homes Victoria </w:t>
      </w:r>
      <w:r w:rsidR="4BAA741E" w:rsidRPr="7C1A0D40">
        <w:rPr>
          <w:rStyle w:val="normaltextrun"/>
          <w:rFonts w:cs="Arial"/>
        </w:rPr>
        <w:t xml:space="preserve">consults </w:t>
      </w:r>
      <w:r w:rsidR="003F1E2D" w:rsidRPr="00E50E29">
        <w:rPr>
          <w:rStyle w:val="normaltextrun"/>
          <w:rFonts w:cs="Arial"/>
        </w:rPr>
        <w:t xml:space="preserve">with the </w:t>
      </w:r>
      <w:r w:rsidR="00386CAC">
        <w:rPr>
          <w:rStyle w:val="normaltextrun"/>
          <w:rFonts w:cs="Arial"/>
        </w:rPr>
        <w:t xml:space="preserve">Social Services Regulator, Homes Victoria </w:t>
      </w:r>
      <w:r w:rsidR="00F86D4E" w:rsidRPr="00E50E29">
        <w:rPr>
          <w:rStyle w:val="normaltextrun"/>
          <w:rFonts w:cs="Arial"/>
        </w:rPr>
        <w:t xml:space="preserve">does </w:t>
      </w:r>
      <w:r w:rsidR="001B7E71" w:rsidRPr="00E50E29">
        <w:rPr>
          <w:rStyle w:val="normaltextrun"/>
          <w:rFonts w:cs="Arial"/>
        </w:rPr>
        <w:t xml:space="preserve">not </w:t>
      </w:r>
      <w:r w:rsidR="00F86D4E" w:rsidRPr="00E50E29">
        <w:rPr>
          <w:rStyle w:val="normaltextrun"/>
          <w:rFonts w:cs="Arial"/>
        </w:rPr>
        <w:t>have a regulatory role over the SRS sector.</w:t>
      </w:r>
    </w:p>
    <w:p w14:paraId="2A6F5248" w14:textId="6CB01CDD" w:rsidR="00C134B9" w:rsidRPr="00E50E29" w:rsidRDefault="00B43DB2" w:rsidP="00E50E29">
      <w:pPr>
        <w:pStyle w:val="DHHSbody"/>
        <w:rPr>
          <w:rFonts w:cs="Arial"/>
          <w:b/>
          <w:bCs/>
          <w:color w:val="032833" w:themeColor="text1"/>
        </w:rPr>
      </w:pPr>
      <w:r w:rsidRPr="00E50E29">
        <w:rPr>
          <w:rFonts w:cs="Arial"/>
        </w:rPr>
        <w:t xml:space="preserve">For </w:t>
      </w:r>
      <w:r w:rsidR="00376A78" w:rsidRPr="00E50E29">
        <w:rPr>
          <w:rFonts w:cs="Arial"/>
        </w:rPr>
        <w:t>SRS OAP</w:t>
      </w:r>
      <w:r w:rsidRPr="00E50E29">
        <w:rPr>
          <w:rFonts w:cs="Arial"/>
        </w:rPr>
        <w:t xml:space="preserve">, </w:t>
      </w:r>
      <w:r w:rsidR="00C134B9" w:rsidRPr="00E50E29">
        <w:rPr>
          <w:rFonts w:cs="Arial"/>
        </w:rPr>
        <w:t>Homes Victoria is</w:t>
      </w:r>
      <w:r w:rsidR="003C6417" w:rsidRPr="00E50E29">
        <w:rPr>
          <w:rFonts w:cs="Arial"/>
        </w:rPr>
        <w:t xml:space="preserve"> </w:t>
      </w:r>
      <w:r w:rsidR="00C134B9" w:rsidRPr="00E50E29">
        <w:rPr>
          <w:rFonts w:cs="Arial"/>
        </w:rPr>
        <w:t>responsible for:</w:t>
      </w:r>
    </w:p>
    <w:p w14:paraId="3DE5B5AB" w14:textId="77777777" w:rsidR="00670D39" w:rsidRPr="00E50E29" w:rsidRDefault="47AD4C1E" w:rsidP="00F52C61">
      <w:pPr>
        <w:pStyle w:val="DHHSbody"/>
        <w:numPr>
          <w:ilvl w:val="0"/>
          <w:numId w:val="16"/>
        </w:numPr>
        <w:shd w:val="clear" w:color="auto" w:fill="FFFFFF" w:themeFill="background1"/>
        <w:rPr>
          <w:rFonts w:cs="Arial"/>
        </w:rPr>
      </w:pPr>
      <w:r w:rsidRPr="7C1A0D40">
        <w:rPr>
          <w:rFonts w:cs="Arial"/>
        </w:rPr>
        <w:t>Sector oversight and stewardship</w:t>
      </w:r>
      <w:r w:rsidR="7128BF73" w:rsidRPr="7C1A0D40">
        <w:rPr>
          <w:rFonts w:cs="Arial"/>
        </w:rPr>
        <w:t>, including working across government</w:t>
      </w:r>
      <w:r w:rsidR="3D2C47B6" w:rsidRPr="7C1A0D40">
        <w:rPr>
          <w:rFonts w:cs="Arial"/>
        </w:rPr>
        <w:t xml:space="preserve"> and with external stakeholders to present </w:t>
      </w:r>
      <w:r w:rsidR="0043057F">
        <w:rPr>
          <w:rFonts w:cs="Arial"/>
        </w:rPr>
        <w:t xml:space="preserve">trends and </w:t>
      </w:r>
      <w:r w:rsidR="3D2C47B6" w:rsidRPr="7C1A0D40">
        <w:rPr>
          <w:rFonts w:cs="Arial"/>
        </w:rPr>
        <w:t>issues a</w:t>
      </w:r>
      <w:r w:rsidR="31025BD7" w:rsidRPr="7C1A0D40">
        <w:rPr>
          <w:rFonts w:cs="Arial"/>
        </w:rPr>
        <w:t>rising in the sector an</w:t>
      </w:r>
      <w:r w:rsidR="6182AF6F" w:rsidRPr="7C1A0D40">
        <w:rPr>
          <w:rFonts w:cs="Arial"/>
        </w:rPr>
        <w:t xml:space="preserve">d to provide </w:t>
      </w:r>
      <w:r w:rsidR="4018D8CF" w:rsidRPr="55C60ACD">
        <w:rPr>
          <w:rFonts w:cs="Arial"/>
        </w:rPr>
        <w:t xml:space="preserve">input and </w:t>
      </w:r>
      <w:r w:rsidR="6182AF6F" w:rsidRPr="7C1A0D40">
        <w:rPr>
          <w:rFonts w:cs="Arial"/>
        </w:rPr>
        <w:t xml:space="preserve">advice on </w:t>
      </w:r>
      <w:r w:rsidR="31025BD7" w:rsidRPr="7C1A0D40">
        <w:rPr>
          <w:rFonts w:cs="Arial"/>
        </w:rPr>
        <w:t xml:space="preserve">the impact </w:t>
      </w:r>
      <w:r w:rsidR="1720882F" w:rsidRPr="7C1A0D40">
        <w:rPr>
          <w:rFonts w:cs="Arial"/>
        </w:rPr>
        <w:t xml:space="preserve">of government policy </w:t>
      </w:r>
      <w:r w:rsidR="1DE3AC0C" w:rsidRPr="55C60ACD">
        <w:rPr>
          <w:rFonts w:cs="Arial"/>
        </w:rPr>
        <w:t>on</w:t>
      </w:r>
      <w:r w:rsidR="31025BD7" w:rsidRPr="7C1A0D40">
        <w:rPr>
          <w:rFonts w:cs="Arial"/>
        </w:rPr>
        <w:t xml:space="preserve"> the sector</w:t>
      </w:r>
      <w:r w:rsidR="0043057F">
        <w:rPr>
          <w:rFonts w:cs="Arial"/>
        </w:rPr>
        <w:t>.</w:t>
      </w:r>
      <w:r w:rsidR="7128BF73" w:rsidRPr="7C1A0D40">
        <w:rPr>
          <w:rFonts w:cs="Arial"/>
        </w:rPr>
        <w:t xml:space="preserve"> </w:t>
      </w:r>
    </w:p>
    <w:p w14:paraId="0B6F264E" w14:textId="7FD37381" w:rsidR="00670D39" w:rsidRPr="00E50E29" w:rsidRDefault="00CF77BB" w:rsidP="7C1A0D40">
      <w:pPr>
        <w:pStyle w:val="DHHSbody"/>
        <w:numPr>
          <w:ilvl w:val="0"/>
          <w:numId w:val="16"/>
        </w:numPr>
        <w:shd w:val="clear" w:color="auto" w:fill="FFFFFF" w:themeFill="background1"/>
        <w:rPr>
          <w:rFonts w:cs="Arial"/>
        </w:rPr>
      </w:pPr>
      <w:r>
        <w:rPr>
          <w:rFonts w:cs="Arial"/>
        </w:rPr>
        <w:t>P</w:t>
      </w:r>
      <w:r w:rsidR="00670D39" w:rsidRPr="00E50E29">
        <w:rPr>
          <w:rFonts w:cs="Arial"/>
        </w:rPr>
        <w:t>olicy</w:t>
      </w:r>
      <w:r w:rsidR="00F5415C" w:rsidRPr="00E50E29">
        <w:rPr>
          <w:rStyle w:val="normaltextrun"/>
          <w:rFonts w:cs="Arial"/>
        </w:rPr>
        <w:t xml:space="preserve"> and funding responses to the SRS sect</w:t>
      </w:r>
      <w:r w:rsidR="00CB450B">
        <w:rPr>
          <w:rStyle w:val="normaltextrun"/>
          <w:rFonts w:cs="Arial"/>
        </w:rPr>
        <w:t>or.</w:t>
      </w:r>
    </w:p>
    <w:p w14:paraId="0BB4703F" w14:textId="3A9436CB" w:rsidR="00C134B9" w:rsidRPr="00E50E29" w:rsidRDefault="00CF77BB" w:rsidP="00EC2003">
      <w:pPr>
        <w:pStyle w:val="DHHSbody"/>
        <w:numPr>
          <w:ilvl w:val="0"/>
          <w:numId w:val="16"/>
        </w:numPr>
        <w:rPr>
          <w:rFonts w:cs="Arial"/>
        </w:rPr>
      </w:pPr>
      <w:r>
        <w:rPr>
          <w:rFonts w:cs="Arial"/>
        </w:rPr>
        <w:t>B</w:t>
      </w:r>
      <w:r w:rsidR="00175E3E" w:rsidRPr="00E50E29">
        <w:rPr>
          <w:rFonts w:cs="Arial"/>
        </w:rPr>
        <w:t xml:space="preserve">udget oversight of </w:t>
      </w:r>
      <w:r w:rsidR="00376A78" w:rsidRPr="00E50E29">
        <w:rPr>
          <w:rFonts w:cs="Arial"/>
        </w:rPr>
        <w:t>SRS OAP</w:t>
      </w:r>
      <w:r w:rsidR="00B23170" w:rsidRPr="00E50E29">
        <w:rPr>
          <w:rFonts w:cs="Arial"/>
        </w:rPr>
        <w:t xml:space="preserve"> </w:t>
      </w:r>
      <w:r w:rsidR="00175E3E" w:rsidRPr="00E50E29">
        <w:rPr>
          <w:rFonts w:cs="Arial"/>
        </w:rPr>
        <w:t>including d</w:t>
      </w:r>
      <w:r w:rsidR="00C134B9" w:rsidRPr="00E50E29">
        <w:rPr>
          <w:rFonts w:cs="Arial"/>
        </w:rPr>
        <w:t xml:space="preserve">eveloping annual </w:t>
      </w:r>
      <w:r w:rsidR="00CA136A">
        <w:rPr>
          <w:rFonts w:cs="Arial"/>
        </w:rPr>
        <w:t>FCR</w:t>
      </w:r>
      <w:r w:rsidR="004006D0" w:rsidRPr="00E50E29">
        <w:rPr>
          <w:rFonts w:cs="Arial"/>
        </w:rPr>
        <w:t xml:space="preserve">, A&amp;S and fresh food </w:t>
      </w:r>
      <w:r w:rsidR="00C134B9" w:rsidRPr="00E50E29">
        <w:rPr>
          <w:rFonts w:cs="Arial"/>
        </w:rPr>
        <w:t>funding allocations for each eligible SRS and providing departmental APSS with funding advice in a timely manner</w:t>
      </w:r>
      <w:r>
        <w:rPr>
          <w:rFonts w:cs="Arial"/>
        </w:rPr>
        <w:t>.</w:t>
      </w:r>
    </w:p>
    <w:p w14:paraId="026BE5D0" w14:textId="69F8ACD3" w:rsidR="00C3734B" w:rsidRPr="00E50E29" w:rsidRDefault="00C3734B" w:rsidP="00C3734B">
      <w:pPr>
        <w:pStyle w:val="DHHSbody"/>
        <w:numPr>
          <w:ilvl w:val="0"/>
          <w:numId w:val="16"/>
        </w:numPr>
        <w:rPr>
          <w:rFonts w:cs="Arial"/>
        </w:rPr>
      </w:pPr>
      <w:r w:rsidRPr="7C1A0D40">
        <w:rPr>
          <w:rFonts w:cs="Arial"/>
        </w:rPr>
        <w:lastRenderedPageBreak/>
        <w:t>Reviewing Collaborative Plans to scan and respond to statewide themes, issues and strategies, and providing feedback to funded organisations to facilitate statewide consistency</w:t>
      </w:r>
      <w:r w:rsidR="00B354CD">
        <w:rPr>
          <w:rFonts w:cs="Arial"/>
        </w:rPr>
        <w:t>.</w:t>
      </w:r>
      <w:r w:rsidRPr="7C1A0D40">
        <w:rPr>
          <w:rFonts w:cs="Arial"/>
        </w:rPr>
        <w:t xml:space="preserve"> </w:t>
      </w:r>
    </w:p>
    <w:p w14:paraId="005C0255" w14:textId="77777777" w:rsidR="00C3734B" w:rsidRDefault="00C3734B" w:rsidP="00C3734B">
      <w:pPr>
        <w:pStyle w:val="DHHSbody"/>
        <w:numPr>
          <w:ilvl w:val="0"/>
          <w:numId w:val="16"/>
        </w:numPr>
        <w:rPr>
          <w:rFonts w:cs="Arial"/>
        </w:rPr>
      </w:pPr>
      <w:r w:rsidRPr="7C1A0D40">
        <w:rPr>
          <w:rFonts w:cs="Arial"/>
        </w:rPr>
        <w:t>Convening and administering a Supported Residential Services Community of Practice.</w:t>
      </w:r>
    </w:p>
    <w:p w14:paraId="2442DD6E" w14:textId="6306D4BF" w:rsidR="00C134B9" w:rsidRPr="00E50E29" w:rsidRDefault="00CF77BB" w:rsidP="00EC2003">
      <w:pPr>
        <w:pStyle w:val="DHHSbody"/>
        <w:numPr>
          <w:ilvl w:val="0"/>
          <w:numId w:val="16"/>
        </w:numPr>
        <w:rPr>
          <w:rFonts w:cs="Arial"/>
        </w:rPr>
      </w:pPr>
      <w:r>
        <w:rPr>
          <w:rFonts w:cs="Arial"/>
        </w:rPr>
        <w:t>M</w:t>
      </w:r>
      <w:r w:rsidR="00C134B9" w:rsidRPr="00E50E29">
        <w:rPr>
          <w:rFonts w:cs="Arial"/>
        </w:rPr>
        <w:t xml:space="preserve">aintaining a list of pending closures of SRS participating in </w:t>
      </w:r>
      <w:r w:rsidR="00376A78" w:rsidRPr="00E50E29">
        <w:rPr>
          <w:rFonts w:cs="Arial"/>
        </w:rPr>
        <w:t>SRS OAP</w:t>
      </w:r>
      <w:r w:rsidR="00B23170" w:rsidRPr="00E50E29">
        <w:rPr>
          <w:rFonts w:cs="Arial"/>
        </w:rPr>
        <w:t xml:space="preserve"> </w:t>
      </w:r>
      <w:r w:rsidR="003D3026" w:rsidRPr="00E50E29">
        <w:rPr>
          <w:rFonts w:cs="Arial"/>
        </w:rPr>
        <w:t>and</w:t>
      </w:r>
      <w:r w:rsidR="00C134B9" w:rsidRPr="00E50E29">
        <w:rPr>
          <w:rFonts w:cs="Arial"/>
        </w:rPr>
        <w:t xml:space="preserve"> advising APSS teams with advance notice to manage a cessation of ongoing funding for SRS that have closed</w:t>
      </w:r>
      <w:r>
        <w:rPr>
          <w:rFonts w:cs="Arial"/>
        </w:rPr>
        <w:t>.</w:t>
      </w:r>
    </w:p>
    <w:p w14:paraId="76F6E120" w14:textId="7012407A" w:rsidR="00736375" w:rsidRPr="00DA3987" w:rsidRDefault="00F63AC0" w:rsidP="00EC2003">
      <w:pPr>
        <w:pStyle w:val="DHHSbody"/>
        <w:numPr>
          <w:ilvl w:val="0"/>
          <w:numId w:val="19"/>
        </w:numPr>
        <w:rPr>
          <w:rFonts w:cs="Arial"/>
        </w:rPr>
      </w:pPr>
      <w:r>
        <w:rPr>
          <w:rStyle w:val="normaltextrun"/>
          <w:rFonts w:cs="Arial"/>
          <w:color w:val="000000"/>
        </w:rPr>
        <w:t xml:space="preserve">Enacting the </w:t>
      </w:r>
      <w:r w:rsidRPr="002930F2">
        <w:rPr>
          <w:rStyle w:val="normaltextrun"/>
          <w:rFonts w:cs="Arial"/>
          <w:i/>
          <w:iCs/>
          <w:color w:val="000000"/>
        </w:rPr>
        <w:t xml:space="preserve">Supported Residential </w:t>
      </w:r>
      <w:r w:rsidRPr="00A34D8A">
        <w:rPr>
          <w:rStyle w:val="normaltextrun"/>
          <w:rFonts w:cs="Arial"/>
          <w:i/>
          <w:color w:val="000000"/>
        </w:rPr>
        <w:t>Services Resident Reaccom</w:t>
      </w:r>
      <w:r w:rsidR="007F179E">
        <w:rPr>
          <w:rStyle w:val="normaltextrun"/>
          <w:rFonts w:cs="Arial"/>
          <w:i/>
          <w:color w:val="000000"/>
        </w:rPr>
        <w:t>m</w:t>
      </w:r>
      <w:r w:rsidRPr="00A34D8A">
        <w:rPr>
          <w:rStyle w:val="normaltextrun"/>
          <w:rFonts w:cs="Arial"/>
          <w:i/>
          <w:color w:val="000000"/>
        </w:rPr>
        <w:t>odation Protocol</w:t>
      </w:r>
      <w:r w:rsidRPr="00A34D8A">
        <w:rPr>
          <w:rStyle w:val="normaltextrun"/>
          <w:rFonts w:cs="Arial"/>
          <w:color w:val="000000"/>
        </w:rPr>
        <w:t xml:space="preserve"> </w:t>
      </w:r>
      <w:r w:rsidR="609DF485" w:rsidRPr="0A7BED5E">
        <w:rPr>
          <w:rFonts w:cs="Arial"/>
        </w:rPr>
        <w:t xml:space="preserve">in the event of an SRS closure that may require additional support. </w:t>
      </w:r>
    </w:p>
    <w:p w14:paraId="6DB43FD2" w14:textId="0C0900A0" w:rsidR="00736375" w:rsidRPr="00AE2631" w:rsidRDefault="609DF485" w:rsidP="00EC2003">
      <w:pPr>
        <w:pStyle w:val="DHHSbody"/>
        <w:numPr>
          <w:ilvl w:val="0"/>
          <w:numId w:val="19"/>
        </w:numPr>
        <w:rPr>
          <w:rFonts w:cs="Arial"/>
        </w:rPr>
      </w:pPr>
      <w:r w:rsidRPr="4D9DC03F">
        <w:rPr>
          <w:rFonts w:cs="Arial"/>
        </w:rPr>
        <w:t xml:space="preserve">Convening a Resident Rehousing Working </w:t>
      </w:r>
      <w:r w:rsidRPr="7C1A0D40">
        <w:rPr>
          <w:rFonts w:cs="Arial"/>
        </w:rPr>
        <w:t>Gr</w:t>
      </w:r>
      <w:r w:rsidR="00C3734B">
        <w:rPr>
          <w:rFonts w:cs="Arial"/>
        </w:rPr>
        <w:t>o</w:t>
      </w:r>
      <w:r w:rsidRPr="7C1A0D40">
        <w:rPr>
          <w:rFonts w:cs="Arial"/>
        </w:rPr>
        <w:t>up</w:t>
      </w:r>
      <w:r w:rsidRPr="4D9DC03F">
        <w:rPr>
          <w:rFonts w:cs="Arial"/>
        </w:rPr>
        <w:t xml:space="preserve"> as part of the </w:t>
      </w:r>
      <w:r w:rsidR="00AE2631" w:rsidRPr="002930F2">
        <w:rPr>
          <w:rStyle w:val="normaltextrun"/>
          <w:rFonts w:cs="Arial"/>
          <w:i/>
          <w:iCs/>
          <w:color w:val="000000"/>
        </w:rPr>
        <w:t xml:space="preserve">Supported Residential </w:t>
      </w:r>
      <w:r w:rsidR="00AE2631" w:rsidRPr="00A34D8A">
        <w:rPr>
          <w:rStyle w:val="normaltextrun"/>
          <w:rFonts w:cs="Arial"/>
          <w:i/>
          <w:color w:val="000000"/>
        </w:rPr>
        <w:t>Services Resident Reaccom</w:t>
      </w:r>
      <w:r w:rsidR="007F179E">
        <w:rPr>
          <w:rStyle w:val="normaltextrun"/>
          <w:rFonts w:cs="Arial"/>
          <w:i/>
          <w:color w:val="000000"/>
        </w:rPr>
        <w:t>m</w:t>
      </w:r>
      <w:r w:rsidR="00AE2631" w:rsidRPr="00A34D8A">
        <w:rPr>
          <w:rStyle w:val="normaltextrun"/>
          <w:rFonts w:cs="Arial"/>
          <w:i/>
          <w:color w:val="000000"/>
        </w:rPr>
        <w:t xml:space="preserve">odation </w:t>
      </w:r>
      <w:r w:rsidR="00AE2631" w:rsidRPr="00AE2631">
        <w:rPr>
          <w:rStyle w:val="normaltextrun"/>
          <w:rFonts w:cs="Arial"/>
          <w:i/>
          <w:color w:val="000000"/>
        </w:rPr>
        <w:t>Protocol</w:t>
      </w:r>
      <w:r w:rsidR="00AE2631" w:rsidRPr="00AE2631">
        <w:rPr>
          <w:rStyle w:val="normaltextrun"/>
          <w:rFonts w:cs="Arial"/>
          <w:color w:val="000000"/>
        </w:rPr>
        <w:t xml:space="preserve"> </w:t>
      </w:r>
      <w:r w:rsidR="00736375" w:rsidRPr="00AE2631">
        <w:rPr>
          <w:rStyle w:val="normaltextrun"/>
          <w:rFonts w:cs="Arial"/>
          <w:color w:val="000000"/>
        </w:rPr>
        <w:t>that supports the safe and efficient rehousing of residents prior to the permanent closure of a pension-level SRS.</w:t>
      </w:r>
      <w:r w:rsidR="00736375" w:rsidRPr="00AE2631">
        <w:rPr>
          <w:rStyle w:val="eop"/>
          <w:rFonts w:cs="Arial"/>
          <w:color w:val="000000"/>
        </w:rPr>
        <w:t> </w:t>
      </w:r>
    </w:p>
    <w:p w14:paraId="6759E392" w14:textId="1C911478" w:rsidR="542CB5E5" w:rsidRPr="003D31E8" w:rsidRDefault="6BF6E709" w:rsidP="003D31E8">
      <w:pPr>
        <w:pStyle w:val="DHHSbody"/>
        <w:numPr>
          <w:ilvl w:val="0"/>
          <w:numId w:val="16"/>
        </w:numPr>
        <w:rPr>
          <w:rFonts w:cs="Arial"/>
        </w:rPr>
      </w:pPr>
      <w:r w:rsidRPr="542CB5E5">
        <w:rPr>
          <w:rFonts w:cs="Arial"/>
        </w:rPr>
        <w:t xml:space="preserve">Convening quarterly meetings with </w:t>
      </w:r>
      <w:r w:rsidRPr="33250972">
        <w:rPr>
          <w:rFonts w:cs="Arial"/>
        </w:rPr>
        <w:t xml:space="preserve">funded </w:t>
      </w:r>
      <w:r w:rsidR="00BC79A4">
        <w:rPr>
          <w:rFonts w:cs="Arial"/>
        </w:rPr>
        <w:t>organisations</w:t>
      </w:r>
      <w:r w:rsidRPr="33250972">
        <w:rPr>
          <w:rFonts w:cs="Arial"/>
        </w:rPr>
        <w:t xml:space="preserve"> to discuss program </w:t>
      </w:r>
      <w:r w:rsidRPr="5632288A">
        <w:rPr>
          <w:rFonts w:cs="Arial"/>
        </w:rPr>
        <w:t>implementation</w:t>
      </w:r>
      <w:r w:rsidR="006557B0">
        <w:rPr>
          <w:rFonts w:cs="Arial"/>
        </w:rPr>
        <w:t>.</w:t>
      </w:r>
    </w:p>
    <w:p w14:paraId="327AE546" w14:textId="2D8156B6" w:rsidR="00C134B9" w:rsidRPr="00EC4276" w:rsidRDefault="00C134B9" w:rsidP="00EC4276">
      <w:pPr>
        <w:pStyle w:val="Heading3"/>
      </w:pPr>
      <w:r w:rsidRPr="00EC4276">
        <w:t>Divisional Agency Performance and System Support (APSS) teams</w:t>
      </w:r>
      <w:r w:rsidR="00A56679" w:rsidRPr="00EC4276">
        <w:t>:</w:t>
      </w:r>
    </w:p>
    <w:p w14:paraId="432AEE09" w14:textId="31C7DAB0" w:rsidR="00A07140" w:rsidRPr="00E50E29" w:rsidRDefault="00A07140" w:rsidP="00E50E29">
      <w:pPr>
        <w:pStyle w:val="DHHSbody"/>
        <w:rPr>
          <w:rFonts w:cs="Arial"/>
        </w:rPr>
      </w:pPr>
      <w:r w:rsidRPr="00A56679">
        <w:rPr>
          <w:rFonts w:cs="Arial"/>
        </w:rPr>
        <w:t>Agency Performance and System Support (APSS) teams in department divisional offices are the main contact for funded organisations.  APSS manage funds at a divisional level</w:t>
      </w:r>
      <w:r w:rsidR="07D0985A" w:rsidRPr="69F604D4">
        <w:rPr>
          <w:rFonts w:cs="Arial"/>
        </w:rPr>
        <w:t>,</w:t>
      </w:r>
      <w:r w:rsidRPr="69F604D4">
        <w:rPr>
          <w:rFonts w:cs="Arial"/>
        </w:rPr>
        <w:t xml:space="preserve"> monitor </w:t>
      </w:r>
      <w:r w:rsidR="101881D2" w:rsidRPr="69F604D4">
        <w:rPr>
          <w:rFonts w:cs="Arial"/>
        </w:rPr>
        <w:t>achievement of targets</w:t>
      </w:r>
      <w:r w:rsidRPr="00A56679">
        <w:rPr>
          <w:rFonts w:cs="Arial"/>
        </w:rPr>
        <w:t xml:space="preserve">, monitor reporting requirements and monitor overall SRS OAP expenditure  within </w:t>
      </w:r>
      <w:r w:rsidR="00483F58">
        <w:rPr>
          <w:rFonts w:cs="Arial"/>
        </w:rPr>
        <w:t xml:space="preserve">areas. </w:t>
      </w:r>
    </w:p>
    <w:p w14:paraId="2FBA7AC8" w14:textId="66BC739B" w:rsidR="00C134B9" w:rsidRPr="00E50E29" w:rsidRDefault="00C134B9" w:rsidP="00E50E29">
      <w:pPr>
        <w:pStyle w:val="DHHSbody"/>
        <w:rPr>
          <w:rFonts w:cs="Arial"/>
        </w:rPr>
      </w:pPr>
      <w:r w:rsidRPr="00E50E29">
        <w:rPr>
          <w:rFonts w:cs="Arial"/>
        </w:rPr>
        <w:t>APSS are responsible for:</w:t>
      </w:r>
    </w:p>
    <w:p w14:paraId="20052805" w14:textId="56A0A74D" w:rsidR="00C134B9" w:rsidRPr="00E50E29" w:rsidRDefault="00CF184E" w:rsidP="00EC2003">
      <w:pPr>
        <w:pStyle w:val="DHHSbody"/>
        <w:numPr>
          <w:ilvl w:val="0"/>
          <w:numId w:val="17"/>
        </w:numPr>
        <w:rPr>
          <w:rFonts w:cs="Arial"/>
        </w:rPr>
      </w:pPr>
      <w:r>
        <w:rPr>
          <w:rFonts w:cs="Arial"/>
        </w:rPr>
        <w:t>M</w:t>
      </w:r>
      <w:r w:rsidR="00C134B9" w:rsidRPr="00E50E29">
        <w:rPr>
          <w:rFonts w:cs="Arial"/>
        </w:rPr>
        <w:t xml:space="preserve">anaging the service agreement between the department and the </w:t>
      </w:r>
      <w:r w:rsidR="00EE4D93" w:rsidRPr="00E50E29">
        <w:rPr>
          <w:rFonts w:cs="Arial"/>
        </w:rPr>
        <w:t xml:space="preserve">funded </w:t>
      </w:r>
      <w:r w:rsidR="001B39F3">
        <w:rPr>
          <w:rFonts w:cs="Arial"/>
        </w:rPr>
        <w:t>organisation</w:t>
      </w:r>
      <w:r>
        <w:rPr>
          <w:rFonts w:cs="Arial"/>
        </w:rPr>
        <w:t>.</w:t>
      </w:r>
    </w:p>
    <w:p w14:paraId="00DD07BC" w14:textId="3410C110" w:rsidR="00C134B9" w:rsidRPr="00E50E29" w:rsidRDefault="00CF184E" w:rsidP="00EC2003">
      <w:pPr>
        <w:pStyle w:val="DHHSbody"/>
        <w:numPr>
          <w:ilvl w:val="0"/>
          <w:numId w:val="17"/>
        </w:numPr>
        <w:rPr>
          <w:rFonts w:cs="Arial"/>
        </w:rPr>
      </w:pPr>
      <w:r>
        <w:rPr>
          <w:rFonts w:cs="Arial"/>
        </w:rPr>
        <w:t>A</w:t>
      </w:r>
      <w:r w:rsidR="00C134B9" w:rsidRPr="00E50E29">
        <w:rPr>
          <w:rFonts w:cs="Arial"/>
        </w:rPr>
        <w:t xml:space="preserve">dministering </w:t>
      </w:r>
      <w:r w:rsidR="00376A78" w:rsidRPr="00E50E29">
        <w:rPr>
          <w:rFonts w:cs="Arial"/>
        </w:rPr>
        <w:t>SRS OAP</w:t>
      </w:r>
      <w:r w:rsidR="001E49E8" w:rsidRPr="00E50E29">
        <w:rPr>
          <w:rFonts w:cs="Arial"/>
        </w:rPr>
        <w:t xml:space="preserve"> </w:t>
      </w:r>
      <w:r w:rsidR="00C134B9" w:rsidRPr="00E50E29">
        <w:rPr>
          <w:rFonts w:cs="Arial"/>
        </w:rPr>
        <w:t>funds in each regio</w:t>
      </w:r>
      <w:r w:rsidR="001C4AED">
        <w:rPr>
          <w:rFonts w:cs="Arial"/>
        </w:rPr>
        <w:t>n</w:t>
      </w:r>
      <w:r w:rsidR="006557B0">
        <w:rPr>
          <w:rFonts w:cs="Arial"/>
        </w:rPr>
        <w:t>/area.</w:t>
      </w:r>
    </w:p>
    <w:p w14:paraId="3A7E6873" w14:textId="35511BDB" w:rsidR="00C134B9" w:rsidRPr="00E50E29" w:rsidRDefault="00CF184E" w:rsidP="00EC2003">
      <w:pPr>
        <w:pStyle w:val="DHHSbody"/>
        <w:numPr>
          <w:ilvl w:val="0"/>
          <w:numId w:val="17"/>
        </w:numPr>
        <w:rPr>
          <w:rFonts w:cs="Arial"/>
        </w:rPr>
      </w:pPr>
      <w:r>
        <w:rPr>
          <w:rFonts w:cs="Arial"/>
        </w:rPr>
        <w:t>P</w:t>
      </w:r>
      <w:r w:rsidR="00C134B9" w:rsidRPr="00E50E29">
        <w:rPr>
          <w:rFonts w:cs="Arial"/>
        </w:rPr>
        <w:t xml:space="preserve">roviding advice to </w:t>
      </w:r>
      <w:r w:rsidR="00EE4D93" w:rsidRPr="00E50E29">
        <w:rPr>
          <w:rFonts w:cs="Arial"/>
        </w:rPr>
        <w:t xml:space="preserve">funded </w:t>
      </w:r>
      <w:r w:rsidR="001B39F3">
        <w:rPr>
          <w:rFonts w:cs="Arial"/>
        </w:rPr>
        <w:t>organisation</w:t>
      </w:r>
      <w:r w:rsidR="00C134B9" w:rsidRPr="00E50E29">
        <w:rPr>
          <w:rFonts w:cs="Arial"/>
        </w:rPr>
        <w:t xml:space="preserve"> about the service agreement and </w:t>
      </w:r>
      <w:r w:rsidR="00376A78" w:rsidRPr="00E50E29">
        <w:rPr>
          <w:rFonts w:cs="Arial"/>
        </w:rPr>
        <w:t>SRS OAP</w:t>
      </w:r>
      <w:r w:rsidR="001E49E8" w:rsidRPr="00E50E29">
        <w:rPr>
          <w:rFonts w:cs="Arial"/>
        </w:rPr>
        <w:t xml:space="preserve"> </w:t>
      </w:r>
      <w:r w:rsidR="00C134B9" w:rsidRPr="00E50E29">
        <w:rPr>
          <w:rFonts w:cs="Arial"/>
        </w:rPr>
        <w:t>activities</w:t>
      </w:r>
      <w:r>
        <w:rPr>
          <w:rFonts w:cs="Arial"/>
        </w:rPr>
        <w:t>.</w:t>
      </w:r>
    </w:p>
    <w:p w14:paraId="1E79E39D" w14:textId="2D0F252D" w:rsidR="00C134B9" w:rsidRPr="00E50E29" w:rsidRDefault="00CF184E" w:rsidP="00EC2003">
      <w:pPr>
        <w:pStyle w:val="DHHSbody"/>
        <w:numPr>
          <w:ilvl w:val="0"/>
          <w:numId w:val="17"/>
        </w:numPr>
        <w:rPr>
          <w:rFonts w:cs="Arial"/>
        </w:rPr>
      </w:pPr>
      <w:r>
        <w:rPr>
          <w:rFonts w:cs="Arial"/>
        </w:rPr>
        <w:t>M</w:t>
      </w:r>
      <w:r w:rsidR="00C134B9" w:rsidRPr="00E50E29">
        <w:rPr>
          <w:rFonts w:cs="Arial"/>
        </w:rPr>
        <w:t xml:space="preserve">onitoring and reporting on delivery of </w:t>
      </w:r>
      <w:r w:rsidR="00376A78" w:rsidRPr="00E50E29">
        <w:rPr>
          <w:rFonts w:cs="Arial"/>
        </w:rPr>
        <w:t>SRS OAP</w:t>
      </w:r>
      <w:r w:rsidR="001E49E8" w:rsidRPr="00E50E29">
        <w:rPr>
          <w:rFonts w:cs="Arial"/>
        </w:rPr>
        <w:t xml:space="preserve"> </w:t>
      </w:r>
      <w:r w:rsidR="00C134B9" w:rsidRPr="00E50E29">
        <w:rPr>
          <w:rFonts w:cs="Arial"/>
        </w:rPr>
        <w:t>service components in their region</w:t>
      </w:r>
      <w:r>
        <w:rPr>
          <w:rFonts w:cs="Arial"/>
        </w:rPr>
        <w:t>.</w:t>
      </w:r>
    </w:p>
    <w:p w14:paraId="451DC930" w14:textId="6643F30C" w:rsidR="00C134B9" w:rsidRPr="00E50E29" w:rsidRDefault="00CF184E" w:rsidP="00EC2003">
      <w:pPr>
        <w:pStyle w:val="DHHSbody"/>
        <w:numPr>
          <w:ilvl w:val="0"/>
          <w:numId w:val="17"/>
        </w:numPr>
        <w:rPr>
          <w:rFonts w:cs="Arial"/>
        </w:rPr>
      </w:pPr>
      <w:r>
        <w:rPr>
          <w:rFonts w:cs="Arial"/>
        </w:rPr>
        <w:t>A</w:t>
      </w:r>
      <w:r w:rsidR="00C134B9" w:rsidRPr="00E50E29">
        <w:rPr>
          <w:rFonts w:cs="Arial"/>
        </w:rPr>
        <w:t>cting as the main point of contact between the department</w:t>
      </w:r>
      <w:r w:rsidR="00C36C78" w:rsidRPr="00E50E29">
        <w:rPr>
          <w:rFonts w:cs="Arial"/>
        </w:rPr>
        <w:t xml:space="preserve"> and funded </w:t>
      </w:r>
      <w:r w:rsidR="0070198F">
        <w:rPr>
          <w:rFonts w:cs="Arial"/>
        </w:rPr>
        <w:t>organisation</w:t>
      </w:r>
      <w:r>
        <w:rPr>
          <w:rFonts w:cs="Arial"/>
        </w:rPr>
        <w:t xml:space="preserve">. </w:t>
      </w:r>
    </w:p>
    <w:p w14:paraId="24DA592E" w14:textId="78911F7A" w:rsidR="00C134B9" w:rsidRPr="00E50E29" w:rsidRDefault="00CF184E" w:rsidP="00EC2003">
      <w:pPr>
        <w:pStyle w:val="DHHSbody"/>
        <w:numPr>
          <w:ilvl w:val="0"/>
          <w:numId w:val="17"/>
        </w:numPr>
        <w:rPr>
          <w:rFonts w:cs="Arial"/>
        </w:rPr>
      </w:pPr>
      <w:r>
        <w:rPr>
          <w:rFonts w:cs="Arial"/>
        </w:rPr>
        <w:t>D</w:t>
      </w:r>
      <w:r w:rsidR="00C134B9" w:rsidRPr="00E50E29">
        <w:rPr>
          <w:rFonts w:cs="Arial"/>
        </w:rPr>
        <w:t xml:space="preserve">ata collection at a </w:t>
      </w:r>
      <w:r w:rsidR="00EE21A4">
        <w:rPr>
          <w:rFonts w:cs="Arial"/>
        </w:rPr>
        <w:t>divisional</w:t>
      </w:r>
      <w:r w:rsidR="00C134B9" w:rsidRPr="00E50E29">
        <w:rPr>
          <w:rFonts w:cs="Arial"/>
        </w:rPr>
        <w:t xml:space="preserve"> level</w:t>
      </w:r>
      <w:r>
        <w:rPr>
          <w:rFonts w:cs="Arial"/>
        </w:rPr>
        <w:t>.</w:t>
      </w:r>
    </w:p>
    <w:p w14:paraId="10EAB0CA" w14:textId="5069B1A5" w:rsidR="00C134B9" w:rsidRPr="00736375" w:rsidRDefault="00BB703C" w:rsidP="00EC2003">
      <w:pPr>
        <w:pStyle w:val="DHHSbody"/>
        <w:numPr>
          <w:ilvl w:val="0"/>
          <w:numId w:val="17"/>
        </w:numPr>
        <w:rPr>
          <w:rFonts w:cs="Arial"/>
        </w:rPr>
      </w:pPr>
      <w:r w:rsidRPr="00736375">
        <w:rPr>
          <w:rFonts w:cs="Arial"/>
        </w:rPr>
        <w:t xml:space="preserve">Participate in the Homes Victoria convened </w:t>
      </w:r>
      <w:r w:rsidR="00E357BA" w:rsidRPr="002930F2">
        <w:rPr>
          <w:rStyle w:val="normaltextrun"/>
          <w:rFonts w:cs="Arial"/>
          <w:i/>
          <w:iCs/>
          <w:color w:val="000000"/>
        </w:rPr>
        <w:t xml:space="preserve">Supported Residential </w:t>
      </w:r>
      <w:r w:rsidR="00E357BA" w:rsidRPr="00A34D8A">
        <w:rPr>
          <w:rStyle w:val="normaltextrun"/>
          <w:rFonts w:cs="Arial"/>
          <w:i/>
          <w:color w:val="000000"/>
        </w:rPr>
        <w:t>Services Resident Reaccom</w:t>
      </w:r>
      <w:r w:rsidR="007F179E">
        <w:rPr>
          <w:rStyle w:val="normaltextrun"/>
          <w:rFonts w:cs="Arial"/>
          <w:i/>
          <w:color w:val="000000"/>
        </w:rPr>
        <w:t>m</w:t>
      </w:r>
      <w:r w:rsidR="00E357BA" w:rsidRPr="00A34D8A">
        <w:rPr>
          <w:rStyle w:val="normaltextrun"/>
          <w:rFonts w:cs="Arial"/>
          <w:i/>
          <w:color w:val="000000"/>
        </w:rPr>
        <w:t>odation Protocol</w:t>
      </w:r>
      <w:r w:rsidR="00E357BA" w:rsidRPr="00A34D8A">
        <w:rPr>
          <w:rStyle w:val="normaltextrun"/>
          <w:rFonts w:cs="Arial"/>
          <w:color w:val="000000"/>
        </w:rPr>
        <w:t xml:space="preserve"> </w:t>
      </w:r>
      <w:r w:rsidRPr="00736375">
        <w:rPr>
          <w:rFonts w:cs="Arial"/>
        </w:rPr>
        <w:t xml:space="preserve">in the event of an SRS closure in local area. </w:t>
      </w:r>
      <w:r w:rsidR="00736375" w:rsidRPr="00736375">
        <w:rPr>
          <w:rFonts w:cs="Arial"/>
        </w:rPr>
        <w:t xml:space="preserve"> </w:t>
      </w:r>
    </w:p>
    <w:p w14:paraId="7EF7387A" w14:textId="00EE96BD" w:rsidR="009A1C5E" w:rsidRPr="00E50E29" w:rsidRDefault="008E4FE8" w:rsidP="00EC4276">
      <w:pPr>
        <w:pStyle w:val="Heading2"/>
        <w:rPr>
          <w:rStyle w:val="normaltextrun"/>
          <w:rFonts w:cs="Arial"/>
          <w:b w:val="0"/>
          <w:bCs/>
        </w:rPr>
      </w:pPr>
      <w:bookmarkStart w:id="23" w:name="_The_Human_Services"/>
      <w:bookmarkStart w:id="24" w:name="_Toc167877369"/>
      <w:bookmarkEnd w:id="23"/>
      <w:r>
        <w:t xml:space="preserve">3.4 </w:t>
      </w:r>
      <w:r w:rsidR="00D81AB3" w:rsidRPr="00EA5CD0">
        <w:t>Social Services Regulator</w:t>
      </w:r>
      <w:bookmarkEnd w:id="24"/>
      <w:r w:rsidR="00D81AB3" w:rsidRPr="00E50E29">
        <w:rPr>
          <w:rFonts w:cs="Arial"/>
          <w:b w:val="0"/>
        </w:rPr>
        <w:t xml:space="preserve"> </w:t>
      </w:r>
      <w:r w:rsidR="00D81AB3" w:rsidRPr="00E50E29">
        <w:rPr>
          <w:rStyle w:val="normaltextrun"/>
          <w:rFonts w:cs="Arial"/>
          <w:b w:val="0"/>
          <w:bCs/>
        </w:rPr>
        <w:t xml:space="preserve"> </w:t>
      </w:r>
    </w:p>
    <w:p w14:paraId="716C46DF" w14:textId="35DCFBE9" w:rsidR="00261093" w:rsidRPr="003F6E48" w:rsidRDefault="00D702A3" w:rsidP="00261093">
      <w:pPr>
        <w:pStyle w:val="pf0"/>
        <w:rPr>
          <w:rFonts w:ascii="Arial" w:hAnsi="Arial" w:cs="Arial"/>
          <w:sz w:val="22"/>
          <w:szCs w:val="22"/>
        </w:rPr>
      </w:pPr>
      <w:r w:rsidRPr="003F6E48">
        <w:rPr>
          <w:rStyle w:val="cf01"/>
          <w:rFonts w:ascii="Arial" w:hAnsi="Arial" w:cs="Arial"/>
          <w:sz w:val="22"/>
          <w:szCs w:val="22"/>
        </w:rPr>
        <w:t>SRS are re</w:t>
      </w:r>
      <w:r>
        <w:rPr>
          <w:rStyle w:val="cf01"/>
          <w:rFonts w:ascii="Arial" w:hAnsi="Arial" w:cs="Arial"/>
          <w:sz w:val="22"/>
          <w:szCs w:val="22"/>
        </w:rPr>
        <w:t xml:space="preserve">gulated </w:t>
      </w:r>
      <w:r w:rsidRPr="003F6E48">
        <w:rPr>
          <w:rStyle w:val="cf01"/>
          <w:rFonts w:ascii="Arial" w:hAnsi="Arial" w:cs="Arial"/>
          <w:sz w:val="22"/>
          <w:szCs w:val="22"/>
        </w:rPr>
        <w:t xml:space="preserve">by the </w:t>
      </w:r>
      <w:r>
        <w:rPr>
          <w:rStyle w:val="cf01"/>
          <w:rFonts w:ascii="Arial" w:hAnsi="Arial" w:cs="Arial"/>
          <w:sz w:val="22"/>
          <w:szCs w:val="22"/>
        </w:rPr>
        <w:t xml:space="preserve">independent </w:t>
      </w:r>
      <w:r w:rsidRPr="003F6E48">
        <w:rPr>
          <w:rStyle w:val="cf01"/>
          <w:rFonts w:ascii="Arial" w:hAnsi="Arial" w:cs="Arial"/>
          <w:sz w:val="22"/>
          <w:szCs w:val="22"/>
        </w:rPr>
        <w:t>Social Services Regulator</w:t>
      </w:r>
      <w:r>
        <w:rPr>
          <w:rStyle w:val="cf01"/>
          <w:rFonts w:ascii="Arial" w:hAnsi="Arial" w:cs="Arial"/>
          <w:sz w:val="22"/>
          <w:szCs w:val="22"/>
        </w:rPr>
        <w:t xml:space="preserve"> </w:t>
      </w:r>
      <w:r w:rsidR="00261093" w:rsidRPr="003F6E48">
        <w:rPr>
          <w:rStyle w:val="cf01"/>
          <w:rFonts w:ascii="Arial" w:hAnsi="Arial" w:cs="Arial"/>
          <w:sz w:val="22"/>
          <w:szCs w:val="22"/>
        </w:rPr>
        <w:t xml:space="preserve">through the </w:t>
      </w:r>
      <w:r w:rsidR="00261093" w:rsidRPr="003F6E48">
        <w:rPr>
          <w:rStyle w:val="cf11"/>
          <w:rFonts w:ascii="Arial" w:hAnsi="Arial" w:cs="Arial"/>
          <w:sz w:val="22"/>
          <w:szCs w:val="22"/>
        </w:rPr>
        <w:t>Social Services Regulation Act 2021</w:t>
      </w:r>
      <w:r w:rsidR="001D4DDB">
        <w:rPr>
          <w:rStyle w:val="cf11"/>
          <w:rFonts w:ascii="Arial" w:hAnsi="Arial" w:cs="Arial"/>
          <w:sz w:val="22"/>
          <w:szCs w:val="22"/>
        </w:rPr>
        <w:t xml:space="preserve">, </w:t>
      </w:r>
      <w:r w:rsidR="00261093" w:rsidRPr="003F6E48">
        <w:rPr>
          <w:rStyle w:val="cf01"/>
          <w:rFonts w:ascii="Arial" w:hAnsi="Arial" w:cs="Arial"/>
          <w:sz w:val="22"/>
          <w:szCs w:val="22"/>
        </w:rPr>
        <w:t>the Social Services Regulations 2023</w:t>
      </w:r>
      <w:r w:rsidR="007A7F3A">
        <w:rPr>
          <w:rStyle w:val="cf01"/>
          <w:rFonts w:ascii="Arial" w:hAnsi="Arial" w:cs="Arial"/>
          <w:sz w:val="22"/>
          <w:szCs w:val="22"/>
        </w:rPr>
        <w:t xml:space="preserve"> and </w:t>
      </w:r>
      <w:r w:rsidR="00E357BA">
        <w:rPr>
          <w:rStyle w:val="cf01"/>
          <w:rFonts w:ascii="Arial" w:hAnsi="Arial" w:cs="Arial"/>
          <w:sz w:val="22"/>
          <w:szCs w:val="22"/>
        </w:rPr>
        <w:t xml:space="preserve">associated regulations. </w:t>
      </w:r>
    </w:p>
    <w:p w14:paraId="61E7C4E8" w14:textId="76A73A97" w:rsidR="00261093" w:rsidRPr="00E357BA" w:rsidRDefault="00261093" w:rsidP="00261093">
      <w:pPr>
        <w:pStyle w:val="pf0"/>
        <w:rPr>
          <w:rFonts w:ascii="Arial" w:hAnsi="Arial" w:cs="Arial"/>
          <w:sz w:val="22"/>
          <w:szCs w:val="22"/>
        </w:rPr>
      </w:pPr>
      <w:r w:rsidRPr="00E357BA">
        <w:rPr>
          <w:rStyle w:val="cf01"/>
          <w:rFonts w:ascii="Arial" w:hAnsi="Arial" w:cs="Arial"/>
          <w:sz w:val="22"/>
          <w:szCs w:val="22"/>
        </w:rPr>
        <w:t xml:space="preserve">This legislation sets out the framework for SRS regulation and registration. </w:t>
      </w:r>
    </w:p>
    <w:p w14:paraId="30971A37" w14:textId="797B23CA" w:rsidR="00BE0840" w:rsidRPr="003F7353" w:rsidRDefault="0093691E" w:rsidP="00E50E29">
      <w:pPr>
        <w:pStyle w:val="DHHSbody"/>
        <w:rPr>
          <w:rFonts w:cs="Arial"/>
          <w:b/>
          <w:bCs/>
          <w:color w:val="032833" w:themeColor="text1"/>
        </w:rPr>
      </w:pPr>
      <w:r w:rsidRPr="003F7353">
        <w:rPr>
          <w:rFonts w:cs="Arial"/>
          <w:b/>
          <w:bCs/>
          <w:color w:val="032833" w:themeColor="text1"/>
        </w:rPr>
        <w:t>Social Services Regulator contact:</w:t>
      </w:r>
    </w:p>
    <w:p w14:paraId="421D44BF" w14:textId="6E3B22DF" w:rsidR="00FB6089" w:rsidRPr="00E50E29" w:rsidRDefault="003F7353" w:rsidP="00E50E29">
      <w:pPr>
        <w:pStyle w:val="DHHSbody"/>
        <w:rPr>
          <w:rStyle w:val="eop"/>
          <w:rFonts w:cs="Arial"/>
        </w:rPr>
      </w:pPr>
      <w:r>
        <w:rPr>
          <w:rStyle w:val="eop"/>
          <w:rFonts w:cs="Arial"/>
        </w:rPr>
        <w:t>enquiries@ssr.vic.gov.au</w:t>
      </w:r>
    </w:p>
    <w:p w14:paraId="2FA1EFD3" w14:textId="77777777" w:rsidR="004419CC" w:rsidRPr="00E50E29" w:rsidRDefault="004419CC" w:rsidP="00E50E29">
      <w:pPr>
        <w:pStyle w:val="DHHSbody"/>
        <w:rPr>
          <w:rStyle w:val="eop"/>
          <w:rFonts w:cs="Arial"/>
        </w:rPr>
      </w:pPr>
    </w:p>
    <w:p w14:paraId="0E1FD831" w14:textId="084F0D4C" w:rsidR="00262307" w:rsidRDefault="00262307">
      <w:pPr>
        <w:spacing w:after="0" w:line="240" w:lineRule="auto"/>
        <w:rPr>
          <w:rStyle w:val="eop"/>
          <w:rFonts w:ascii="Arial" w:eastAsia="Times" w:hAnsi="Arial" w:cs="Arial"/>
          <w:sz w:val="22"/>
          <w:szCs w:val="22"/>
          <w:shd w:val="clear" w:color="auto" w:fill="FFFFFF"/>
        </w:rPr>
      </w:pPr>
      <w:r>
        <w:rPr>
          <w:rStyle w:val="eop"/>
          <w:rFonts w:cs="Arial"/>
        </w:rPr>
        <w:br w:type="page"/>
      </w:r>
    </w:p>
    <w:p w14:paraId="63DB7350" w14:textId="57047CFE" w:rsidR="00EC3C29" w:rsidRPr="0036405F" w:rsidRDefault="003A479A" w:rsidP="000F051A">
      <w:pPr>
        <w:pStyle w:val="Heading1"/>
        <w:numPr>
          <w:ilvl w:val="0"/>
          <w:numId w:val="55"/>
        </w:numPr>
      </w:pPr>
      <w:bookmarkStart w:id="25" w:name="_Toc167877370"/>
      <w:r>
        <w:lastRenderedPageBreak/>
        <w:t>C</w:t>
      </w:r>
      <w:r w:rsidR="005F1953" w:rsidRPr="0036405F">
        <w:t xml:space="preserve">apacity </w:t>
      </w:r>
      <w:r>
        <w:t>B</w:t>
      </w:r>
      <w:r w:rsidR="005F1953" w:rsidRPr="0036405F">
        <w:t xml:space="preserve">uilding and </w:t>
      </w:r>
      <w:r>
        <w:t>R</w:t>
      </w:r>
      <w:r w:rsidR="005F1953" w:rsidRPr="0036405F">
        <w:t xml:space="preserve">esident </w:t>
      </w:r>
      <w:r>
        <w:t>O</w:t>
      </w:r>
      <w:r w:rsidR="005F1953" w:rsidRPr="0036405F">
        <w:t>utreach</w:t>
      </w:r>
      <w:bookmarkEnd w:id="25"/>
      <w:r w:rsidR="005F1953" w:rsidRPr="0036405F">
        <w:t xml:space="preserve"> </w:t>
      </w:r>
    </w:p>
    <w:p w14:paraId="79AE12A2" w14:textId="5A3FADF3" w:rsidR="001A66B5" w:rsidRPr="0036405F" w:rsidRDefault="001A66B5" w:rsidP="001A66B5">
      <w:pPr>
        <w:pStyle w:val="DHHSbody"/>
        <w:rPr>
          <w:rFonts w:eastAsia="Arial" w:cs="Arial"/>
          <w:color w:val="032833" w:themeColor="text1"/>
        </w:rPr>
      </w:pPr>
      <w:r w:rsidRPr="0036405F">
        <w:rPr>
          <w:rFonts w:eastAsia="Arial" w:cs="Arial"/>
          <w:color w:val="032833" w:themeColor="text1"/>
        </w:rPr>
        <w:t xml:space="preserve">Funded </w:t>
      </w:r>
      <w:r w:rsidR="0070198F">
        <w:rPr>
          <w:rFonts w:eastAsia="Arial" w:cs="Arial"/>
          <w:color w:val="032833" w:themeColor="text1"/>
        </w:rPr>
        <w:t>organisations</w:t>
      </w:r>
      <w:r w:rsidRPr="0036405F">
        <w:rPr>
          <w:rFonts w:eastAsia="Arial" w:cs="Arial"/>
          <w:color w:val="032833" w:themeColor="text1"/>
        </w:rPr>
        <w:t xml:space="preserve"> provide</w:t>
      </w:r>
      <w:r w:rsidRPr="0036405F">
        <w:rPr>
          <w:rFonts w:eastAsia="Arial" w:cs="Arial"/>
          <w:b/>
          <w:bCs/>
          <w:color w:val="032833" w:themeColor="text1"/>
        </w:rPr>
        <w:t xml:space="preserve"> Capacity Building and Resident Outreach</w:t>
      </w:r>
      <w:r w:rsidRPr="0036405F">
        <w:rPr>
          <w:rFonts w:eastAsia="Arial" w:cs="Arial"/>
          <w:color w:val="032833" w:themeColor="text1"/>
        </w:rPr>
        <w:t xml:space="preserve"> services to participating SRS. This provides service coordination, support and brokerage to residents of pension</w:t>
      </w:r>
      <w:r w:rsidR="00FC6725">
        <w:rPr>
          <w:rFonts w:eastAsia="Arial" w:cs="Arial"/>
          <w:color w:val="032833" w:themeColor="text1"/>
        </w:rPr>
        <w:t>-</w:t>
      </w:r>
      <w:r w:rsidRPr="0036405F">
        <w:rPr>
          <w:rFonts w:eastAsia="Arial" w:cs="Arial"/>
          <w:color w:val="032833" w:themeColor="text1"/>
        </w:rPr>
        <w:t xml:space="preserve">level </w:t>
      </w:r>
      <w:r w:rsidR="0089419F">
        <w:rPr>
          <w:rFonts w:eastAsia="Arial" w:cs="Arial"/>
          <w:color w:val="032833" w:themeColor="text1"/>
        </w:rPr>
        <w:t>SRS</w:t>
      </w:r>
      <w:r w:rsidRPr="0036405F">
        <w:rPr>
          <w:rFonts w:eastAsia="Arial" w:cs="Arial"/>
          <w:color w:val="032833" w:themeColor="text1"/>
        </w:rPr>
        <w:t xml:space="preserve">. It also provides capacity building activities with providers and staff of pension-level SRS. It funds organisations to work with each participating SRS to plan and distribute the Facility Cost Relief, Amenity and Safety and Fresh Food funding provided to participating SRS as part of the </w:t>
      </w:r>
      <w:r w:rsidRPr="0036405F">
        <w:rPr>
          <w:rFonts w:eastAsia="Arial" w:cs="Arial"/>
          <w:b/>
          <w:bCs/>
          <w:color w:val="032833" w:themeColor="text1"/>
        </w:rPr>
        <w:t>SRS Support Funds</w:t>
      </w:r>
      <w:r w:rsidRPr="0036405F">
        <w:rPr>
          <w:rFonts w:eastAsia="Arial" w:cs="Arial"/>
          <w:color w:val="032833" w:themeColor="text1"/>
        </w:rPr>
        <w:t xml:space="preserve">.  </w:t>
      </w:r>
    </w:p>
    <w:p w14:paraId="29525172" w14:textId="1CB765F4" w:rsidR="00D13CF5" w:rsidRDefault="00B91298" w:rsidP="00B91298">
      <w:pPr>
        <w:pStyle w:val="DHHSbody"/>
        <w:rPr>
          <w:rFonts w:eastAsia="Arial" w:cs="Arial"/>
          <w:color w:val="032833" w:themeColor="text1"/>
        </w:rPr>
      </w:pPr>
      <w:r w:rsidRPr="00E50E29">
        <w:rPr>
          <w:rFonts w:eastAsia="Arial" w:cs="Arial"/>
          <w:b/>
          <w:bCs/>
          <w:color w:val="032833" w:themeColor="text1"/>
        </w:rPr>
        <w:t>Capacity Building and Resident Outreach</w:t>
      </w:r>
      <w:r w:rsidRPr="00E50E29">
        <w:rPr>
          <w:rFonts w:eastAsia="Arial" w:cs="Arial"/>
          <w:color w:val="032833" w:themeColor="text1"/>
        </w:rPr>
        <w:t xml:space="preserve"> </w:t>
      </w:r>
      <w:r w:rsidR="0096243A">
        <w:rPr>
          <w:rFonts w:eastAsia="Arial" w:cs="Arial"/>
          <w:color w:val="032833" w:themeColor="text1"/>
        </w:rPr>
        <w:t xml:space="preserve">aims to improve the health and wellbeing outcomes </w:t>
      </w:r>
      <w:r w:rsidR="00D13CF5">
        <w:rPr>
          <w:rFonts w:eastAsia="Arial" w:cs="Arial"/>
          <w:color w:val="032833" w:themeColor="text1"/>
        </w:rPr>
        <w:t>for residents of pension-level SRS</w:t>
      </w:r>
      <w:r w:rsidR="001564A5">
        <w:rPr>
          <w:rFonts w:eastAsia="Arial" w:cs="Arial"/>
          <w:color w:val="032833" w:themeColor="text1"/>
        </w:rPr>
        <w:t>. It focusses particularly on t</w:t>
      </w:r>
      <w:r w:rsidR="002048B0">
        <w:rPr>
          <w:rFonts w:eastAsia="Arial" w:cs="Arial"/>
          <w:color w:val="032833" w:themeColor="text1"/>
        </w:rPr>
        <w:t>hree</w:t>
      </w:r>
      <w:r w:rsidR="001564A5">
        <w:rPr>
          <w:rFonts w:eastAsia="Arial" w:cs="Arial"/>
          <w:color w:val="032833" w:themeColor="text1"/>
        </w:rPr>
        <w:t xml:space="preserve"> primary issues:</w:t>
      </w:r>
    </w:p>
    <w:p w14:paraId="6F106B18" w14:textId="7429CA5B" w:rsidR="00B91298" w:rsidRPr="0036405F" w:rsidRDefault="00B91298" w:rsidP="00EC2003">
      <w:pPr>
        <w:pStyle w:val="DHHSbody"/>
        <w:numPr>
          <w:ilvl w:val="0"/>
          <w:numId w:val="27"/>
        </w:numPr>
        <w:rPr>
          <w:rFonts w:eastAsia="Arial" w:cs="Arial"/>
          <w:color w:val="032833" w:themeColor="text1"/>
        </w:rPr>
      </w:pPr>
      <w:r w:rsidRPr="0036405F">
        <w:rPr>
          <w:rFonts w:eastAsia="Arial" w:cs="Arial"/>
          <w:color w:val="032833" w:themeColor="text1"/>
        </w:rPr>
        <w:t>resident unmet health and social needs and low social participation</w:t>
      </w:r>
    </w:p>
    <w:p w14:paraId="63E96D34" w14:textId="70D61FCE" w:rsidR="00B91298" w:rsidRDefault="00B91298" w:rsidP="00EC2003">
      <w:pPr>
        <w:pStyle w:val="DHHSbody"/>
        <w:numPr>
          <w:ilvl w:val="0"/>
          <w:numId w:val="27"/>
        </w:numPr>
        <w:rPr>
          <w:rFonts w:eastAsia="Arial" w:cs="Arial"/>
          <w:color w:val="032833" w:themeColor="text1"/>
        </w:rPr>
      </w:pPr>
      <w:r w:rsidRPr="0036405F">
        <w:rPr>
          <w:rFonts w:eastAsia="Arial" w:cs="Arial"/>
          <w:color w:val="032833" w:themeColor="text1"/>
        </w:rPr>
        <w:t>unmanaged complex care needs and behaviours leading to instability within the SR</w:t>
      </w:r>
      <w:r w:rsidR="002048B0">
        <w:rPr>
          <w:rFonts w:eastAsia="Arial" w:cs="Arial"/>
          <w:color w:val="032833" w:themeColor="text1"/>
        </w:rPr>
        <w:t>S</w:t>
      </w:r>
    </w:p>
    <w:p w14:paraId="47035A74" w14:textId="79D065FA" w:rsidR="002048B0" w:rsidRDefault="004C0852" w:rsidP="00EC2003">
      <w:pPr>
        <w:pStyle w:val="DHHSbody"/>
        <w:numPr>
          <w:ilvl w:val="0"/>
          <w:numId w:val="27"/>
        </w:numPr>
        <w:rPr>
          <w:rFonts w:eastAsia="Arial" w:cs="Arial"/>
          <w:color w:val="032833" w:themeColor="text1"/>
        </w:rPr>
      </w:pPr>
      <w:r>
        <w:rPr>
          <w:rFonts w:eastAsia="Arial" w:cs="Arial"/>
          <w:color w:val="032833" w:themeColor="text1"/>
        </w:rPr>
        <w:t xml:space="preserve">cost pressures for SRS providers leading to </w:t>
      </w:r>
      <w:r w:rsidR="00186EDE">
        <w:rPr>
          <w:rFonts w:eastAsia="Arial" w:cs="Arial"/>
          <w:color w:val="032833" w:themeColor="text1"/>
        </w:rPr>
        <w:t>reduced physical amenity and safety improvements in the SRS</w:t>
      </w:r>
      <w:r w:rsidR="00FA494E">
        <w:rPr>
          <w:rFonts w:eastAsia="Arial" w:cs="Arial"/>
          <w:color w:val="032833" w:themeColor="text1"/>
        </w:rPr>
        <w:t>.</w:t>
      </w:r>
    </w:p>
    <w:p w14:paraId="0D0F5CE7" w14:textId="389ADEB4" w:rsidR="00B91298" w:rsidRPr="0036405F" w:rsidRDefault="00B91298" w:rsidP="00B91298">
      <w:pPr>
        <w:pStyle w:val="DHHSbody"/>
        <w:rPr>
          <w:rFonts w:eastAsia="Arial" w:cs="Arial"/>
          <w:color w:val="032833" w:themeColor="text1"/>
        </w:rPr>
      </w:pPr>
      <w:r w:rsidRPr="0036405F">
        <w:rPr>
          <w:rFonts w:eastAsia="Arial" w:cs="Arial"/>
          <w:color w:val="032833" w:themeColor="text1"/>
        </w:rPr>
        <w:t xml:space="preserve">These issues are related to the increasing complexity of resident care needs, the experience and skill-set of </w:t>
      </w:r>
      <w:r w:rsidR="00ED6C37">
        <w:rPr>
          <w:rFonts w:eastAsia="Arial" w:cs="Arial"/>
          <w:color w:val="032833" w:themeColor="text1"/>
        </w:rPr>
        <w:t xml:space="preserve">SRS providers and </w:t>
      </w:r>
      <w:r w:rsidRPr="0036405F">
        <w:rPr>
          <w:rFonts w:eastAsia="Arial" w:cs="Arial"/>
          <w:color w:val="032833" w:themeColor="text1"/>
        </w:rPr>
        <w:t xml:space="preserve">staff, and the accessibility of local services and activities.  </w:t>
      </w:r>
    </w:p>
    <w:p w14:paraId="3F502637" w14:textId="027AB1A8" w:rsidR="00B91298" w:rsidRPr="0036405F" w:rsidRDefault="00B91298" w:rsidP="00B91298">
      <w:pPr>
        <w:pStyle w:val="DHHSbody"/>
        <w:rPr>
          <w:rFonts w:eastAsia="Arial" w:cs="Arial"/>
          <w:color w:val="032833" w:themeColor="text1"/>
        </w:rPr>
      </w:pPr>
      <w:r w:rsidRPr="001134FF">
        <w:rPr>
          <w:rFonts w:eastAsia="Arial" w:cs="Arial"/>
          <w:color w:val="032833" w:themeColor="text1"/>
        </w:rPr>
        <w:t xml:space="preserve">Resident unmet needs can be due to a multiplicity of factors.  These include lack of comprehensive assessment </w:t>
      </w:r>
      <w:r w:rsidR="00B20089">
        <w:rPr>
          <w:rFonts w:eastAsia="Arial" w:cs="Arial"/>
          <w:color w:val="032833" w:themeColor="text1"/>
        </w:rPr>
        <w:t xml:space="preserve">and information about </w:t>
      </w:r>
      <w:r w:rsidRPr="001134FF">
        <w:rPr>
          <w:rFonts w:eastAsia="Arial" w:cs="Arial"/>
          <w:color w:val="032833" w:themeColor="text1"/>
        </w:rPr>
        <w:t>SRS residents</w:t>
      </w:r>
      <w:r w:rsidR="00B20089">
        <w:rPr>
          <w:rFonts w:eastAsia="Arial" w:cs="Arial"/>
          <w:color w:val="032833" w:themeColor="text1"/>
        </w:rPr>
        <w:t xml:space="preserve"> on referral</w:t>
      </w:r>
      <w:r w:rsidRPr="001134FF">
        <w:rPr>
          <w:rFonts w:eastAsia="Arial" w:cs="Arial"/>
          <w:color w:val="032833" w:themeColor="text1"/>
        </w:rPr>
        <w:t xml:space="preserve">, resident inability to access services or participate in activities independently, </w:t>
      </w:r>
      <w:r w:rsidR="00FD61A0">
        <w:rPr>
          <w:rFonts w:eastAsia="Arial" w:cs="Arial"/>
          <w:color w:val="032833" w:themeColor="text1"/>
        </w:rPr>
        <w:t xml:space="preserve">and </w:t>
      </w:r>
      <w:r w:rsidRPr="006F08AC">
        <w:rPr>
          <w:rFonts w:eastAsia="Arial" w:cs="Arial"/>
          <w:color w:val="032833" w:themeColor="text1"/>
        </w:rPr>
        <w:t>lack of appropriate services.</w:t>
      </w:r>
      <w:r w:rsidR="00E0791B">
        <w:rPr>
          <w:rFonts w:eastAsia="Arial" w:cs="Arial"/>
          <w:color w:val="032833" w:themeColor="text1"/>
        </w:rPr>
        <w:t xml:space="preserve"> </w:t>
      </w:r>
    </w:p>
    <w:p w14:paraId="4DD9EADE" w14:textId="10DA5319" w:rsidR="00B91298" w:rsidRPr="0036405F" w:rsidRDefault="00B91298" w:rsidP="00B91298">
      <w:pPr>
        <w:pStyle w:val="DHHSbody"/>
        <w:rPr>
          <w:rFonts w:eastAsia="Arial" w:cs="Arial"/>
          <w:color w:val="032833" w:themeColor="text1"/>
        </w:rPr>
      </w:pPr>
      <w:r w:rsidRPr="0036405F">
        <w:rPr>
          <w:rFonts w:eastAsia="Arial" w:cs="Arial"/>
          <w:color w:val="032833" w:themeColor="text1"/>
        </w:rPr>
        <w:t>Many pension-level SRS residents have a range of complex behaviours</w:t>
      </w:r>
      <w:r w:rsidR="00AC7A93" w:rsidRPr="0036405F">
        <w:rPr>
          <w:rFonts w:eastAsia="Arial" w:cs="Arial"/>
          <w:color w:val="032833" w:themeColor="text1"/>
        </w:rPr>
        <w:t xml:space="preserve">. </w:t>
      </w:r>
      <w:r w:rsidRPr="0036405F">
        <w:rPr>
          <w:rFonts w:eastAsia="Arial" w:cs="Arial"/>
          <w:color w:val="032833" w:themeColor="text1"/>
        </w:rPr>
        <w:t>When these behaviours are poorly managed the result may be instability within the SRS and risk to other residents.  Such behaviours can also discourage new residents and contribute to staff turnover.  Behavioural issues may be exacerbated by inappropriate referrals to the SRS and lack of follow-up by referral agencies.</w:t>
      </w:r>
    </w:p>
    <w:p w14:paraId="57F05FDB" w14:textId="6F90C936" w:rsidR="00B91298" w:rsidRPr="0036405F" w:rsidRDefault="00DA3987" w:rsidP="00B91298">
      <w:pPr>
        <w:pStyle w:val="DHHSbody"/>
        <w:rPr>
          <w:rFonts w:eastAsia="Arial" w:cs="Arial"/>
          <w:color w:val="032833" w:themeColor="text1"/>
        </w:rPr>
      </w:pPr>
      <w:r w:rsidRPr="0036405F">
        <w:rPr>
          <w:rFonts w:eastAsia="Arial" w:cs="Arial"/>
          <w:b/>
          <w:bCs/>
          <w:color w:val="032833" w:themeColor="text1"/>
        </w:rPr>
        <w:t>Capacity Building and Resident Outreach</w:t>
      </w:r>
      <w:r w:rsidRPr="0036405F">
        <w:rPr>
          <w:rFonts w:eastAsia="Arial" w:cs="Arial"/>
          <w:color w:val="032833" w:themeColor="text1"/>
        </w:rPr>
        <w:t xml:space="preserve"> funds</w:t>
      </w:r>
      <w:r w:rsidR="00B91298" w:rsidRPr="0036405F">
        <w:rPr>
          <w:rFonts w:eastAsia="Arial" w:cs="Arial"/>
          <w:color w:val="032833" w:themeColor="text1"/>
        </w:rPr>
        <w:t xml:space="preserve"> skilled health and community workers to be available on site </w:t>
      </w:r>
      <w:r w:rsidR="000C4503">
        <w:rPr>
          <w:rFonts w:eastAsia="Arial" w:cs="Arial"/>
          <w:color w:val="032833" w:themeColor="text1"/>
        </w:rPr>
        <w:t>and develop positive working relationships with SRS prov</w:t>
      </w:r>
      <w:r w:rsidR="000A5C5F">
        <w:rPr>
          <w:rFonts w:eastAsia="Arial" w:cs="Arial"/>
          <w:color w:val="032833" w:themeColor="text1"/>
        </w:rPr>
        <w:t>i</w:t>
      </w:r>
      <w:r w:rsidR="000C4503">
        <w:rPr>
          <w:rFonts w:eastAsia="Arial" w:cs="Arial"/>
          <w:color w:val="032833" w:themeColor="text1"/>
        </w:rPr>
        <w:t xml:space="preserve">ders and staff </w:t>
      </w:r>
      <w:r w:rsidR="00B91298" w:rsidRPr="0036405F">
        <w:rPr>
          <w:rFonts w:eastAsia="Arial" w:cs="Arial"/>
          <w:color w:val="032833" w:themeColor="text1"/>
        </w:rPr>
        <w:t>to assist with these issues.</w:t>
      </w:r>
    </w:p>
    <w:p w14:paraId="4AB9E248" w14:textId="094B0D4C" w:rsidR="0059612E" w:rsidRPr="00DA3987" w:rsidRDefault="00DA3987" w:rsidP="00E50E29">
      <w:pPr>
        <w:pStyle w:val="DHHSbody"/>
        <w:rPr>
          <w:rFonts w:cs="Arial"/>
          <w:b/>
          <w:bCs/>
        </w:rPr>
      </w:pPr>
      <w:r w:rsidRPr="00DA3987">
        <w:rPr>
          <w:rFonts w:cs="Arial"/>
          <w:b/>
          <w:bCs/>
        </w:rPr>
        <w:t>Key service elements:</w:t>
      </w:r>
    </w:p>
    <w:p w14:paraId="312C1BE9" w14:textId="17F6D184" w:rsidR="00942D83" w:rsidRDefault="00942D83" w:rsidP="00EC2003">
      <w:pPr>
        <w:pStyle w:val="DHHSbody"/>
        <w:numPr>
          <w:ilvl w:val="0"/>
          <w:numId w:val="19"/>
        </w:numPr>
        <w:rPr>
          <w:rFonts w:cs="Arial"/>
        </w:rPr>
      </w:pPr>
      <w:r w:rsidRPr="00E06BF8">
        <w:rPr>
          <w:rStyle w:val="normaltextrun"/>
          <w:rFonts w:cs="Arial"/>
          <w:b/>
          <w:bCs/>
        </w:rPr>
        <w:t>Resident</w:t>
      </w:r>
      <w:r w:rsidRPr="00DA3987">
        <w:rPr>
          <w:rStyle w:val="normaltextrun"/>
          <w:rFonts w:cs="Arial"/>
        </w:rPr>
        <w:t xml:space="preserve"> </w:t>
      </w:r>
      <w:r w:rsidR="007E7773">
        <w:rPr>
          <w:rStyle w:val="normaltextrun"/>
          <w:rFonts w:cs="Arial"/>
          <w:b/>
          <w:bCs/>
        </w:rPr>
        <w:t>o</w:t>
      </w:r>
      <w:r w:rsidRPr="00133475">
        <w:rPr>
          <w:rStyle w:val="normaltextrun"/>
          <w:rFonts w:cs="Arial"/>
          <w:b/>
          <w:bCs/>
        </w:rPr>
        <w:t>utreach</w:t>
      </w:r>
      <w:r w:rsidRPr="00DA3987">
        <w:rPr>
          <w:rStyle w:val="normaltextrun"/>
          <w:rFonts w:cs="Arial"/>
        </w:rPr>
        <w:t xml:space="preserve"> to provide service coordination, support and brokerage to residents of pension level </w:t>
      </w:r>
      <w:r w:rsidR="00133475">
        <w:rPr>
          <w:rStyle w:val="normaltextrun"/>
          <w:rFonts w:cs="Arial"/>
        </w:rPr>
        <w:t>SRS</w:t>
      </w:r>
      <w:r w:rsidRPr="00DA3987">
        <w:rPr>
          <w:rStyle w:val="normaltextrun"/>
          <w:rFonts w:cs="Arial"/>
        </w:rPr>
        <w:t xml:space="preserve">, and </w:t>
      </w:r>
      <w:r w:rsidRPr="00DA3987">
        <w:rPr>
          <w:rFonts w:cs="Arial"/>
        </w:rPr>
        <w:t>linking residents to the external services they require to ensure their health and support needs are being met.</w:t>
      </w:r>
    </w:p>
    <w:p w14:paraId="5408B23E" w14:textId="5EFE748D" w:rsidR="0013735C" w:rsidRPr="00DA3987" w:rsidRDefault="001608A3" w:rsidP="00EC2003">
      <w:pPr>
        <w:pStyle w:val="DHHSbody"/>
        <w:numPr>
          <w:ilvl w:val="0"/>
          <w:numId w:val="19"/>
        </w:numPr>
        <w:rPr>
          <w:rFonts w:cs="Arial"/>
        </w:rPr>
      </w:pPr>
      <w:r>
        <w:rPr>
          <w:rStyle w:val="normaltextrun"/>
          <w:rFonts w:cs="Arial"/>
          <w:color w:val="000000"/>
        </w:rPr>
        <w:t xml:space="preserve">Funded </w:t>
      </w:r>
      <w:r w:rsidR="009D1771">
        <w:rPr>
          <w:rStyle w:val="normaltextrun"/>
          <w:rFonts w:cs="Arial"/>
          <w:color w:val="000000"/>
        </w:rPr>
        <w:t>organisations</w:t>
      </w:r>
      <w:r>
        <w:rPr>
          <w:rStyle w:val="normaltextrun"/>
          <w:rFonts w:cs="Arial"/>
          <w:color w:val="000000"/>
        </w:rPr>
        <w:t xml:space="preserve"> will support the delivery of the Homes Victoria</w:t>
      </w:r>
      <w:r w:rsidR="0013735C">
        <w:rPr>
          <w:rStyle w:val="normaltextrun"/>
          <w:rFonts w:cs="Arial"/>
          <w:color w:val="000000"/>
        </w:rPr>
        <w:t xml:space="preserve"> </w:t>
      </w:r>
      <w:r w:rsidR="006F08AC" w:rsidRPr="002930F2">
        <w:rPr>
          <w:rStyle w:val="normaltextrun"/>
          <w:rFonts w:cs="Arial"/>
          <w:i/>
          <w:iCs/>
          <w:color w:val="000000"/>
        </w:rPr>
        <w:t xml:space="preserve">Supported Residential </w:t>
      </w:r>
      <w:r w:rsidR="006F08AC" w:rsidRPr="00A34D8A">
        <w:rPr>
          <w:rStyle w:val="normaltextrun"/>
          <w:rFonts w:cs="Arial"/>
          <w:i/>
          <w:color w:val="000000"/>
        </w:rPr>
        <w:t xml:space="preserve">Services Resident </w:t>
      </w:r>
      <w:r w:rsidR="006F08AC">
        <w:rPr>
          <w:rStyle w:val="normaltextrun"/>
          <w:rFonts w:cs="Arial"/>
          <w:i/>
          <w:color w:val="000000"/>
        </w:rPr>
        <w:t>Re</w:t>
      </w:r>
      <w:r w:rsidR="006F08AC" w:rsidRPr="00A34D8A">
        <w:rPr>
          <w:rStyle w:val="normaltextrun"/>
          <w:rFonts w:cs="Arial"/>
          <w:i/>
          <w:color w:val="000000"/>
        </w:rPr>
        <w:t>accom</w:t>
      </w:r>
      <w:r w:rsidR="006F08AC">
        <w:rPr>
          <w:rStyle w:val="normaltextrun"/>
          <w:rFonts w:cs="Arial"/>
          <w:i/>
          <w:color w:val="000000"/>
        </w:rPr>
        <w:t>m</w:t>
      </w:r>
      <w:r w:rsidR="006F08AC" w:rsidRPr="00A34D8A">
        <w:rPr>
          <w:rStyle w:val="normaltextrun"/>
          <w:rFonts w:cs="Arial"/>
          <w:i/>
          <w:color w:val="000000"/>
        </w:rPr>
        <w:t>odation Protocol</w:t>
      </w:r>
      <w:r w:rsidR="006F08AC" w:rsidRPr="00A34D8A">
        <w:rPr>
          <w:rStyle w:val="normaltextrun"/>
          <w:rFonts w:cs="Arial"/>
          <w:color w:val="000000"/>
        </w:rPr>
        <w:t xml:space="preserve"> </w:t>
      </w:r>
      <w:r w:rsidR="0013735C" w:rsidRPr="002930F2">
        <w:rPr>
          <w:rStyle w:val="normaltextrun"/>
          <w:rFonts w:cs="Arial"/>
          <w:color w:val="000000"/>
        </w:rPr>
        <w:t>that support</w:t>
      </w:r>
      <w:r w:rsidR="0013735C">
        <w:rPr>
          <w:rStyle w:val="normaltextrun"/>
          <w:rFonts w:cs="Arial"/>
          <w:color w:val="000000"/>
        </w:rPr>
        <w:t>s</w:t>
      </w:r>
      <w:r w:rsidR="0013735C" w:rsidRPr="002930F2">
        <w:rPr>
          <w:rStyle w:val="normaltextrun"/>
          <w:rFonts w:cs="Arial"/>
          <w:color w:val="000000"/>
        </w:rPr>
        <w:t xml:space="preserve"> the safe and efficient </w:t>
      </w:r>
      <w:r w:rsidR="006F08AC" w:rsidRPr="006F08AC">
        <w:rPr>
          <w:rStyle w:val="normaltextrun"/>
          <w:rFonts w:cs="Arial"/>
          <w:color w:val="000000"/>
        </w:rPr>
        <w:t xml:space="preserve">accommodation </w:t>
      </w:r>
      <w:r w:rsidR="0013735C" w:rsidRPr="006F08AC">
        <w:rPr>
          <w:rStyle w:val="normaltextrun"/>
          <w:rFonts w:cs="Arial"/>
          <w:color w:val="000000"/>
        </w:rPr>
        <w:t>of</w:t>
      </w:r>
      <w:r w:rsidR="0013735C" w:rsidRPr="002930F2">
        <w:rPr>
          <w:rStyle w:val="normaltextrun"/>
          <w:rFonts w:cs="Arial"/>
          <w:color w:val="000000"/>
        </w:rPr>
        <w:t xml:space="preserve"> residents prior to the permanent closure of a pension-level SRS.</w:t>
      </w:r>
      <w:r w:rsidR="0013735C" w:rsidRPr="002930F2">
        <w:rPr>
          <w:rStyle w:val="eop"/>
          <w:rFonts w:cs="Arial"/>
          <w:color w:val="000000"/>
        </w:rPr>
        <w:t> </w:t>
      </w:r>
    </w:p>
    <w:p w14:paraId="3695CCCA" w14:textId="6CB97510" w:rsidR="0059612E" w:rsidRPr="00DA3987" w:rsidRDefault="0059612E" w:rsidP="00EC2003">
      <w:pPr>
        <w:pStyle w:val="DHHSbody"/>
        <w:numPr>
          <w:ilvl w:val="0"/>
          <w:numId w:val="19"/>
        </w:numPr>
        <w:rPr>
          <w:rFonts w:cs="Arial"/>
        </w:rPr>
      </w:pPr>
      <w:r w:rsidRPr="00133475">
        <w:rPr>
          <w:rStyle w:val="normaltextrun"/>
          <w:rFonts w:cs="Arial"/>
          <w:b/>
          <w:bCs/>
        </w:rPr>
        <w:t>Capacity building</w:t>
      </w:r>
      <w:r w:rsidRPr="00DA3987">
        <w:rPr>
          <w:rStyle w:val="normaltextrun"/>
          <w:rFonts w:cs="Arial"/>
        </w:rPr>
        <w:t xml:space="preserve"> </w:t>
      </w:r>
      <w:r w:rsidR="00DE0C00" w:rsidRPr="00E50E29">
        <w:rPr>
          <w:rFonts w:cs="Arial"/>
        </w:rPr>
        <w:t>services for SRS providers and staff to assist them in identifying residents’ needs, better manage challenging behaviours and advocate with health and community services to facilitate improved access</w:t>
      </w:r>
      <w:r w:rsidR="00DE0C00">
        <w:rPr>
          <w:rFonts w:cs="Arial"/>
        </w:rPr>
        <w:t>, and promoting and accessing training opportunities for SRS providers and staff</w:t>
      </w:r>
      <w:r w:rsidR="00556F66">
        <w:rPr>
          <w:rFonts w:cs="Arial"/>
        </w:rPr>
        <w:t>.</w:t>
      </w:r>
    </w:p>
    <w:p w14:paraId="2BDE2C16" w14:textId="77777777" w:rsidR="0059612E" w:rsidRPr="00DA3987" w:rsidRDefault="0059612E" w:rsidP="00EC2003">
      <w:pPr>
        <w:pStyle w:val="DHHSbody"/>
        <w:numPr>
          <w:ilvl w:val="0"/>
          <w:numId w:val="19"/>
        </w:numPr>
        <w:rPr>
          <w:rFonts w:cs="Arial"/>
        </w:rPr>
      </w:pPr>
      <w:r w:rsidRPr="00DA3987">
        <w:rPr>
          <w:rFonts w:cs="Arial"/>
        </w:rPr>
        <w:t xml:space="preserve">Development of an </w:t>
      </w:r>
      <w:r w:rsidRPr="008B1833">
        <w:rPr>
          <w:rFonts w:cs="Arial"/>
        </w:rPr>
        <w:t>annual</w:t>
      </w:r>
      <w:r w:rsidRPr="00DA3987">
        <w:rPr>
          <w:rFonts w:cs="Arial"/>
        </w:rPr>
        <w:t xml:space="preserve"> </w:t>
      </w:r>
      <w:r w:rsidRPr="00DE0C00">
        <w:rPr>
          <w:rFonts w:cs="Arial"/>
          <w:b/>
          <w:bCs/>
        </w:rPr>
        <w:t xml:space="preserve">Collaborative Plan </w:t>
      </w:r>
      <w:r w:rsidRPr="00DA3987">
        <w:rPr>
          <w:rFonts w:cs="Arial"/>
        </w:rPr>
        <w:t>with each participating SRS.</w:t>
      </w:r>
    </w:p>
    <w:p w14:paraId="054E2582" w14:textId="29987DB5" w:rsidR="0059612E" w:rsidRPr="00DA3987" w:rsidRDefault="0059612E" w:rsidP="00EC2003">
      <w:pPr>
        <w:pStyle w:val="DHHSbody"/>
        <w:numPr>
          <w:ilvl w:val="0"/>
          <w:numId w:val="19"/>
        </w:numPr>
        <w:rPr>
          <w:rFonts w:cs="Arial"/>
        </w:rPr>
      </w:pPr>
      <w:r w:rsidRPr="00DA3987">
        <w:rPr>
          <w:rFonts w:cs="Arial"/>
        </w:rPr>
        <w:t xml:space="preserve">Planning and distributing </w:t>
      </w:r>
      <w:r w:rsidRPr="00DE0C00">
        <w:rPr>
          <w:rFonts w:cs="Arial"/>
          <w:b/>
          <w:bCs/>
        </w:rPr>
        <w:t>Facility Cost Relief</w:t>
      </w:r>
      <w:r w:rsidRPr="00DA3987">
        <w:rPr>
          <w:rFonts w:cs="Arial"/>
        </w:rPr>
        <w:t xml:space="preserve">, </w:t>
      </w:r>
      <w:r w:rsidRPr="00DE0C00">
        <w:rPr>
          <w:rFonts w:cs="Arial"/>
          <w:b/>
          <w:bCs/>
        </w:rPr>
        <w:t>Amenity and Safety</w:t>
      </w:r>
      <w:r w:rsidRPr="00DA3987">
        <w:rPr>
          <w:rFonts w:cs="Arial"/>
        </w:rPr>
        <w:t xml:space="preserve"> funds and </w:t>
      </w:r>
      <w:r w:rsidRPr="00DE0C00">
        <w:rPr>
          <w:rFonts w:cs="Arial"/>
          <w:b/>
          <w:bCs/>
        </w:rPr>
        <w:t>Fresh Food</w:t>
      </w:r>
      <w:r w:rsidRPr="00DA3987">
        <w:rPr>
          <w:rFonts w:cs="Arial"/>
        </w:rPr>
        <w:t xml:space="preserve"> funding with each participating SRS.  </w:t>
      </w:r>
    </w:p>
    <w:p w14:paraId="33B53DF1" w14:textId="324B3123" w:rsidR="00F97FB8" w:rsidRDefault="00F97FB8" w:rsidP="00F97FB8">
      <w:pPr>
        <w:pStyle w:val="Heading2"/>
      </w:pPr>
      <w:bookmarkStart w:id="26" w:name="_Toc167877371"/>
      <w:r>
        <w:lastRenderedPageBreak/>
        <w:t xml:space="preserve">4.1 </w:t>
      </w:r>
      <w:r w:rsidRPr="00E50E29">
        <w:t xml:space="preserve">SRS </w:t>
      </w:r>
      <w:r>
        <w:t>P</w:t>
      </w:r>
      <w:r w:rsidRPr="00E50E29">
        <w:t xml:space="preserve">rovider and </w:t>
      </w:r>
      <w:r>
        <w:t>S</w:t>
      </w:r>
      <w:r w:rsidRPr="00E50E29">
        <w:t xml:space="preserve">taff </w:t>
      </w:r>
      <w:r>
        <w:t>C</w:t>
      </w:r>
      <w:r w:rsidRPr="00E50E29">
        <w:t xml:space="preserve">apacity </w:t>
      </w:r>
      <w:r>
        <w:t>B</w:t>
      </w:r>
      <w:r w:rsidRPr="00E50E29">
        <w:t>uilding</w:t>
      </w:r>
      <w:bookmarkEnd w:id="26"/>
      <w:r w:rsidRPr="00E50E29">
        <w:t xml:space="preserve"> </w:t>
      </w:r>
    </w:p>
    <w:p w14:paraId="4B162689" w14:textId="6C857B02" w:rsidR="00F97FB8" w:rsidRPr="00E50E29" w:rsidRDefault="00F97FB8" w:rsidP="00F97FB8">
      <w:pPr>
        <w:spacing w:after="0" w:line="240" w:lineRule="auto"/>
      </w:pPr>
    </w:p>
    <w:p w14:paraId="2BD12366" w14:textId="0730D4EF" w:rsidR="00F97FB8" w:rsidRPr="00A70D6C" w:rsidRDefault="00F97FB8" w:rsidP="00F97FB8">
      <w:pPr>
        <w:pStyle w:val="DHHSbody"/>
        <w:rPr>
          <w:rFonts w:cs="Arial"/>
        </w:rPr>
      </w:pPr>
      <w:r>
        <w:rPr>
          <w:rStyle w:val="normaltextrun"/>
          <w:rFonts w:cs="Arial"/>
        </w:rPr>
        <w:t xml:space="preserve">Funded </w:t>
      </w:r>
      <w:r w:rsidR="00B92C45">
        <w:rPr>
          <w:rStyle w:val="normaltextrun"/>
          <w:rFonts w:cs="Arial"/>
        </w:rPr>
        <w:t>organisations</w:t>
      </w:r>
      <w:r>
        <w:rPr>
          <w:rStyle w:val="normaltextrun"/>
          <w:rFonts w:cs="Arial"/>
        </w:rPr>
        <w:t xml:space="preserve"> provide a source of skilled health and community service professionals into SRS to deliver c</w:t>
      </w:r>
      <w:r w:rsidRPr="00DA3987">
        <w:rPr>
          <w:rStyle w:val="normaltextrun"/>
          <w:rFonts w:cs="Arial"/>
        </w:rPr>
        <w:t xml:space="preserve">apacity building services </w:t>
      </w:r>
      <w:r w:rsidRPr="00DA3987">
        <w:rPr>
          <w:rFonts w:cs="Arial"/>
        </w:rPr>
        <w:t>for SRS providers and staff</w:t>
      </w:r>
      <w:r>
        <w:rPr>
          <w:rFonts w:cs="Arial"/>
        </w:rPr>
        <w:t xml:space="preserve">. </w:t>
      </w:r>
      <w:r w:rsidRPr="008F588D">
        <w:rPr>
          <w:rFonts w:cs="Arial"/>
          <w:spacing w:val="-3"/>
        </w:rPr>
        <w:t xml:space="preserve"> </w:t>
      </w:r>
      <w:r>
        <w:rPr>
          <w:rFonts w:cs="Arial"/>
          <w:spacing w:val="-3"/>
        </w:rPr>
        <w:t>C</w:t>
      </w:r>
      <w:r w:rsidRPr="00A70D6C">
        <w:rPr>
          <w:rFonts w:cs="Arial"/>
          <w:spacing w:val="-3"/>
        </w:rPr>
        <w:t xml:space="preserve">apacity building helps to build </w:t>
      </w:r>
      <w:r>
        <w:rPr>
          <w:rFonts w:cs="Arial"/>
          <w:spacing w:val="-3"/>
        </w:rPr>
        <w:t xml:space="preserve">the </w:t>
      </w:r>
      <w:r w:rsidRPr="00A70D6C">
        <w:rPr>
          <w:rFonts w:cs="Arial"/>
          <w:spacing w:val="-3"/>
        </w:rPr>
        <w:t xml:space="preserve">skills and capacity of SRS providers and staff to better manage resident support needs and to strengthen connections between individual SRS facilities and local services.  </w:t>
      </w:r>
      <w:r w:rsidRPr="002E154E">
        <w:rPr>
          <w:rFonts w:cs="Arial"/>
          <w:spacing w:val="-3"/>
        </w:rPr>
        <w:t>The aim is to work with the existing service system to make it more accessible while avoiding duplication or substitution and reducing the risk of creating a parallel service system.</w:t>
      </w:r>
    </w:p>
    <w:p w14:paraId="1147BA6D" w14:textId="571594BB" w:rsidR="00F97FB8" w:rsidRPr="00E50E29" w:rsidRDefault="00F97FB8" w:rsidP="00F97FB8">
      <w:pPr>
        <w:pStyle w:val="DHHSbody"/>
        <w:rPr>
          <w:rFonts w:cs="Arial"/>
        </w:rPr>
      </w:pPr>
      <w:r w:rsidRPr="00E50E29">
        <w:rPr>
          <w:rFonts w:cs="Arial"/>
        </w:rPr>
        <w:t>The Collaborative Planning process</w:t>
      </w:r>
      <w:r w:rsidR="008404F8">
        <w:rPr>
          <w:rFonts w:cs="Arial"/>
        </w:rPr>
        <w:t xml:space="preserve"> </w:t>
      </w:r>
      <w:r w:rsidR="008404F8" w:rsidRPr="00F12FE4">
        <w:rPr>
          <w:rFonts w:cs="Arial"/>
          <w:i/>
          <w:iCs/>
        </w:rPr>
        <w:t>(s</w:t>
      </w:r>
      <w:r w:rsidR="00F12FE4" w:rsidRPr="00F12FE4">
        <w:rPr>
          <w:rFonts w:cs="Arial"/>
          <w:i/>
          <w:iCs/>
        </w:rPr>
        <w:t>ee 4.2 Collaborative Planning</w:t>
      </w:r>
      <w:r w:rsidR="00F12FE4">
        <w:rPr>
          <w:rFonts w:cs="Arial"/>
        </w:rPr>
        <w:t>)</w:t>
      </w:r>
      <w:r w:rsidRPr="00E50E29">
        <w:rPr>
          <w:rFonts w:cs="Arial"/>
        </w:rPr>
        <w:t xml:space="preserve"> will often guide capacity building work in the SRS</w:t>
      </w:r>
      <w:r>
        <w:rPr>
          <w:rFonts w:cs="Arial"/>
        </w:rPr>
        <w:t xml:space="preserve">, although capacity building will occur throughout the year through a variety of contact points between funded </w:t>
      </w:r>
      <w:r w:rsidR="009B0CF6">
        <w:rPr>
          <w:rFonts w:cs="Arial"/>
        </w:rPr>
        <w:t>organisations</w:t>
      </w:r>
      <w:r>
        <w:rPr>
          <w:rFonts w:cs="Arial"/>
        </w:rPr>
        <w:t xml:space="preserve"> and the SRS</w:t>
      </w:r>
      <w:r w:rsidRPr="00E50E29">
        <w:rPr>
          <w:rFonts w:cs="Arial"/>
        </w:rPr>
        <w:t>. Capacity Building activities may include:</w:t>
      </w:r>
    </w:p>
    <w:p w14:paraId="07C7AE2F" w14:textId="77777777" w:rsidR="00F97FB8" w:rsidRPr="008F588D" w:rsidRDefault="00F97FB8" w:rsidP="00F97FB8">
      <w:pPr>
        <w:pStyle w:val="DHHSbody"/>
        <w:numPr>
          <w:ilvl w:val="0"/>
          <w:numId w:val="18"/>
        </w:numPr>
        <w:rPr>
          <w:rFonts w:cs="Arial"/>
        </w:rPr>
      </w:pPr>
      <w:r w:rsidRPr="008F588D">
        <w:rPr>
          <w:rFonts w:cs="Arial"/>
        </w:rPr>
        <w:t>Using</w:t>
      </w:r>
      <w:r w:rsidRPr="008F588D">
        <w:rPr>
          <w:rFonts w:cs="Arial"/>
          <w:spacing w:val="-2"/>
        </w:rPr>
        <w:t xml:space="preserve"> </w:t>
      </w:r>
      <w:r w:rsidRPr="008F588D">
        <w:rPr>
          <w:rFonts w:cs="Arial"/>
        </w:rPr>
        <w:t>capacity-building</w:t>
      </w:r>
      <w:r w:rsidRPr="008F588D">
        <w:rPr>
          <w:rFonts w:cs="Arial"/>
          <w:spacing w:val="-2"/>
        </w:rPr>
        <w:t xml:space="preserve"> </w:t>
      </w:r>
      <w:r w:rsidRPr="008F588D">
        <w:rPr>
          <w:rFonts w:cs="Arial"/>
        </w:rPr>
        <w:t>techniques,</w:t>
      </w:r>
      <w:r w:rsidRPr="008F588D">
        <w:rPr>
          <w:rFonts w:cs="Arial"/>
          <w:spacing w:val="-2"/>
        </w:rPr>
        <w:t xml:space="preserve"> </w:t>
      </w:r>
      <w:r w:rsidRPr="008F588D">
        <w:rPr>
          <w:rFonts w:cs="Arial"/>
        </w:rPr>
        <w:t>such</w:t>
      </w:r>
      <w:r w:rsidRPr="008F588D">
        <w:rPr>
          <w:rFonts w:cs="Arial"/>
          <w:spacing w:val="-2"/>
        </w:rPr>
        <w:t xml:space="preserve"> </w:t>
      </w:r>
      <w:r w:rsidRPr="008F588D">
        <w:rPr>
          <w:rFonts w:cs="Arial"/>
        </w:rPr>
        <w:t>as</w:t>
      </w:r>
      <w:r w:rsidRPr="008F588D">
        <w:rPr>
          <w:rFonts w:cs="Arial"/>
          <w:spacing w:val="-2"/>
        </w:rPr>
        <w:t xml:space="preserve"> </w:t>
      </w:r>
      <w:r w:rsidRPr="008F588D">
        <w:rPr>
          <w:rFonts w:cs="Arial"/>
        </w:rPr>
        <w:t>coaching,</w:t>
      </w:r>
      <w:r w:rsidRPr="008F588D">
        <w:rPr>
          <w:rFonts w:cs="Arial"/>
          <w:spacing w:val="-2"/>
        </w:rPr>
        <w:t xml:space="preserve"> </w:t>
      </w:r>
      <w:r w:rsidRPr="008F588D">
        <w:rPr>
          <w:rFonts w:cs="Arial"/>
        </w:rPr>
        <w:t>mentoring</w:t>
      </w:r>
      <w:r w:rsidRPr="008F588D">
        <w:rPr>
          <w:rFonts w:cs="Arial"/>
          <w:spacing w:val="-2"/>
        </w:rPr>
        <w:t xml:space="preserve"> </w:t>
      </w:r>
      <w:r w:rsidRPr="008F588D">
        <w:rPr>
          <w:rFonts w:cs="Arial"/>
        </w:rPr>
        <w:t>and information</w:t>
      </w:r>
      <w:r w:rsidRPr="008F588D">
        <w:rPr>
          <w:rFonts w:cs="Arial"/>
          <w:spacing w:val="-8"/>
        </w:rPr>
        <w:t xml:space="preserve"> </w:t>
      </w:r>
      <w:r w:rsidRPr="008F588D">
        <w:rPr>
          <w:rFonts w:cs="Arial"/>
        </w:rPr>
        <w:t>sharing,</w:t>
      </w:r>
      <w:r w:rsidRPr="008F588D">
        <w:rPr>
          <w:rFonts w:cs="Arial"/>
          <w:spacing w:val="-8"/>
        </w:rPr>
        <w:t xml:space="preserve"> </w:t>
      </w:r>
      <w:r w:rsidRPr="008F588D">
        <w:rPr>
          <w:rFonts w:cs="Arial"/>
        </w:rPr>
        <w:t>to</w:t>
      </w:r>
      <w:r w:rsidRPr="008F588D">
        <w:rPr>
          <w:rFonts w:cs="Arial"/>
          <w:spacing w:val="-8"/>
        </w:rPr>
        <w:t xml:space="preserve"> </w:t>
      </w:r>
      <w:r w:rsidRPr="008F588D">
        <w:rPr>
          <w:rFonts w:cs="Arial"/>
        </w:rPr>
        <w:t>build</w:t>
      </w:r>
      <w:r w:rsidRPr="008F588D">
        <w:rPr>
          <w:rFonts w:cs="Arial"/>
          <w:spacing w:val="-8"/>
        </w:rPr>
        <w:t xml:space="preserve"> </w:t>
      </w:r>
      <w:r w:rsidRPr="008F588D">
        <w:rPr>
          <w:rFonts w:cs="Arial"/>
        </w:rPr>
        <w:t>provider</w:t>
      </w:r>
      <w:r w:rsidRPr="008F588D">
        <w:rPr>
          <w:rFonts w:cs="Arial"/>
          <w:spacing w:val="-8"/>
        </w:rPr>
        <w:t xml:space="preserve"> </w:t>
      </w:r>
      <w:r w:rsidRPr="008F588D">
        <w:rPr>
          <w:rFonts w:cs="Arial"/>
        </w:rPr>
        <w:t>skills</w:t>
      </w:r>
      <w:r w:rsidRPr="008F588D">
        <w:rPr>
          <w:rFonts w:cs="Arial"/>
          <w:spacing w:val="-8"/>
        </w:rPr>
        <w:t xml:space="preserve"> </w:t>
      </w:r>
      <w:r w:rsidRPr="008F588D">
        <w:rPr>
          <w:rFonts w:cs="Arial"/>
        </w:rPr>
        <w:t>and</w:t>
      </w:r>
      <w:r w:rsidRPr="008F588D">
        <w:rPr>
          <w:rFonts w:cs="Arial"/>
          <w:spacing w:val="-8"/>
        </w:rPr>
        <w:t xml:space="preserve"> </w:t>
      </w:r>
      <w:r w:rsidRPr="008F588D">
        <w:rPr>
          <w:rFonts w:cs="Arial"/>
        </w:rPr>
        <w:t>knowledge</w:t>
      </w:r>
      <w:r w:rsidRPr="008F588D">
        <w:rPr>
          <w:rFonts w:cs="Arial"/>
          <w:spacing w:val="-8"/>
        </w:rPr>
        <w:t xml:space="preserve"> </w:t>
      </w:r>
      <w:r w:rsidRPr="008F588D">
        <w:rPr>
          <w:rFonts w:cs="Arial"/>
        </w:rPr>
        <w:t>to</w:t>
      </w:r>
      <w:r w:rsidRPr="008F588D">
        <w:rPr>
          <w:rFonts w:cs="Arial"/>
          <w:spacing w:val="-8"/>
        </w:rPr>
        <w:t xml:space="preserve"> </w:t>
      </w:r>
      <w:r w:rsidRPr="008F588D">
        <w:rPr>
          <w:rFonts w:cs="Arial"/>
        </w:rPr>
        <w:t>support</w:t>
      </w:r>
      <w:r w:rsidRPr="008F588D">
        <w:rPr>
          <w:rFonts w:cs="Arial"/>
          <w:spacing w:val="-8"/>
        </w:rPr>
        <w:t xml:space="preserve"> </w:t>
      </w:r>
      <w:r w:rsidRPr="008F588D">
        <w:rPr>
          <w:rFonts w:cs="Arial"/>
        </w:rPr>
        <w:t>residents</w:t>
      </w:r>
      <w:r>
        <w:rPr>
          <w:rFonts w:cs="Arial"/>
          <w:spacing w:val="-8"/>
        </w:rPr>
        <w:t>.</w:t>
      </w:r>
    </w:p>
    <w:p w14:paraId="48B8E2E2" w14:textId="5CB76FFB" w:rsidR="007F179E" w:rsidRDefault="007F179E" w:rsidP="00F97FB8">
      <w:pPr>
        <w:pStyle w:val="DHHSbody"/>
        <w:numPr>
          <w:ilvl w:val="0"/>
          <w:numId w:val="18"/>
        </w:numPr>
        <w:rPr>
          <w:rFonts w:cs="Arial"/>
        </w:rPr>
      </w:pPr>
      <w:r>
        <w:rPr>
          <w:rFonts w:cs="Arial"/>
        </w:rPr>
        <w:t>Promoting and centering resident voice in program planning</w:t>
      </w:r>
      <w:r w:rsidR="00AB4009">
        <w:rPr>
          <w:rFonts w:cs="Arial"/>
        </w:rPr>
        <w:t>.</w:t>
      </w:r>
      <w:r>
        <w:rPr>
          <w:rFonts w:cs="Arial"/>
        </w:rPr>
        <w:t xml:space="preserve"> </w:t>
      </w:r>
    </w:p>
    <w:p w14:paraId="1271F899" w14:textId="2856CD5E" w:rsidR="00F97FB8" w:rsidRDefault="00F97FB8" w:rsidP="00F97FB8">
      <w:pPr>
        <w:pStyle w:val="DHHSbody"/>
        <w:numPr>
          <w:ilvl w:val="0"/>
          <w:numId w:val="18"/>
        </w:numPr>
        <w:rPr>
          <w:rFonts w:cs="Arial"/>
        </w:rPr>
      </w:pPr>
      <w:r>
        <w:rPr>
          <w:rFonts w:cs="Arial"/>
        </w:rPr>
        <w:t>W</w:t>
      </w:r>
      <w:r w:rsidRPr="00E50E29">
        <w:rPr>
          <w:rFonts w:cs="Arial"/>
        </w:rPr>
        <w:t xml:space="preserve">orking with </w:t>
      </w:r>
      <w:r>
        <w:rPr>
          <w:rFonts w:cs="Arial"/>
        </w:rPr>
        <w:t xml:space="preserve">SRS </w:t>
      </w:r>
      <w:r w:rsidRPr="00E50E29">
        <w:rPr>
          <w:rFonts w:cs="Arial"/>
        </w:rPr>
        <w:t>providers and</w:t>
      </w:r>
      <w:r>
        <w:rPr>
          <w:rFonts w:cs="Arial"/>
        </w:rPr>
        <w:t xml:space="preserve"> </w:t>
      </w:r>
      <w:r w:rsidRPr="00E50E29">
        <w:rPr>
          <w:rFonts w:cs="Arial"/>
        </w:rPr>
        <w:t xml:space="preserve">staff to build their skills and capacity in identifying the needs of their residents, improve their support planning to meet those needs, and to better manage challenging behaviours. </w:t>
      </w:r>
    </w:p>
    <w:p w14:paraId="395ACFE9" w14:textId="044FD724" w:rsidR="00F97FB8" w:rsidRPr="00EE5D94" w:rsidRDefault="00F97FB8" w:rsidP="00F97FB8">
      <w:pPr>
        <w:pStyle w:val="DHHSbody"/>
        <w:numPr>
          <w:ilvl w:val="0"/>
          <w:numId w:val="18"/>
        </w:numPr>
        <w:rPr>
          <w:rFonts w:cs="Arial"/>
        </w:rPr>
      </w:pPr>
      <w:r w:rsidRPr="00EE5D94">
        <w:rPr>
          <w:rFonts w:cs="Arial"/>
        </w:rPr>
        <w:t>Build support planning capacity within the SRS through modelling and transfer of skills and knowledge</w:t>
      </w:r>
      <w:r w:rsidR="00AB4009">
        <w:rPr>
          <w:rFonts w:cs="Arial"/>
        </w:rPr>
        <w:t>.</w:t>
      </w:r>
      <w:r w:rsidRPr="00EE5D94">
        <w:rPr>
          <w:rFonts w:cs="Arial"/>
        </w:rPr>
        <w:t xml:space="preserve"> </w:t>
      </w:r>
    </w:p>
    <w:p w14:paraId="6BE6FEAD" w14:textId="05FD2339" w:rsidR="00F97FB8" w:rsidRPr="008F588D" w:rsidRDefault="00F97FB8" w:rsidP="00F97FB8">
      <w:pPr>
        <w:pStyle w:val="DHHSbody"/>
        <w:numPr>
          <w:ilvl w:val="0"/>
          <w:numId w:val="18"/>
        </w:numPr>
        <w:rPr>
          <w:rFonts w:cs="Arial"/>
        </w:rPr>
      </w:pPr>
      <w:r w:rsidRPr="008F588D">
        <w:rPr>
          <w:rFonts w:cs="Arial"/>
        </w:rPr>
        <w:t>Implement strategies to strengthen relationships between</w:t>
      </w:r>
      <w:r w:rsidRPr="008F588D">
        <w:rPr>
          <w:rFonts w:cs="Arial"/>
          <w:spacing w:val="-8"/>
        </w:rPr>
        <w:t xml:space="preserve"> </w:t>
      </w:r>
      <w:r w:rsidRPr="008F588D">
        <w:rPr>
          <w:rFonts w:cs="Arial"/>
        </w:rPr>
        <w:t>the</w:t>
      </w:r>
      <w:r w:rsidRPr="008F588D">
        <w:rPr>
          <w:rFonts w:cs="Arial"/>
          <w:spacing w:val="-8"/>
        </w:rPr>
        <w:t xml:space="preserve"> </w:t>
      </w:r>
      <w:r w:rsidRPr="008F588D">
        <w:rPr>
          <w:rFonts w:cs="Arial"/>
        </w:rPr>
        <w:t>SRS</w:t>
      </w:r>
      <w:r w:rsidRPr="008F588D">
        <w:rPr>
          <w:rFonts w:cs="Arial"/>
          <w:spacing w:val="-8"/>
        </w:rPr>
        <w:t xml:space="preserve"> </w:t>
      </w:r>
      <w:r w:rsidRPr="008F588D">
        <w:rPr>
          <w:rFonts w:cs="Arial"/>
        </w:rPr>
        <w:t>and</w:t>
      </w:r>
      <w:r w:rsidRPr="008F588D">
        <w:rPr>
          <w:rFonts w:cs="Arial"/>
          <w:spacing w:val="-8"/>
        </w:rPr>
        <w:t xml:space="preserve"> </w:t>
      </w:r>
      <w:r>
        <w:rPr>
          <w:rFonts w:cs="Arial"/>
        </w:rPr>
        <w:t xml:space="preserve">external </w:t>
      </w:r>
      <w:r w:rsidRPr="008F588D">
        <w:rPr>
          <w:rFonts w:cs="Arial"/>
        </w:rPr>
        <w:t>services</w:t>
      </w:r>
      <w:r w:rsidR="00AB4009">
        <w:rPr>
          <w:rFonts w:cs="Arial"/>
        </w:rPr>
        <w:t>.</w:t>
      </w:r>
    </w:p>
    <w:p w14:paraId="17C5154E" w14:textId="0225599A" w:rsidR="00F97FB8" w:rsidRPr="00E50E29" w:rsidRDefault="00F97FB8" w:rsidP="00F97FB8">
      <w:pPr>
        <w:pStyle w:val="DHHSbody"/>
        <w:numPr>
          <w:ilvl w:val="0"/>
          <w:numId w:val="18"/>
        </w:numPr>
        <w:rPr>
          <w:rFonts w:cs="Arial"/>
        </w:rPr>
      </w:pPr>
      <w:r w:rsidRPr="00E50E29">
        <w:rPr>
          <w:rFonts w:cs="Arial"/>
        </w:rPr>
        <w:t>Encouragement to participate in relevant training (may include negotiating or purchasing training or coaching from a relevant training organisation)</w:t>
      </w:r>
      <w:r>
        <w:rPr>
          <w:rFonts w:cs="Arial"/>
        </w:rPr>
        <w:t>.</w:t>
      </w:r>
    </w:p>
    <w:p w14:paraId="7ECF1EE2" w14:textId="7C9FBA10" w:rsidR="00F97FB8" w:rsidRPr="00E50E29" w:rsidRDefault="00F97FB8" w:rsidP="00F97FB8">
      <w:pPr>
        <w:pStyle w:val="Heading3"/>
      </w:pPr>
      <w:r w:rsidRPr="00E50E29">
        <w:t xml:space="preserve">Cluster Activities  </w:t>
      </w:r>
    </w:p>
    <w:p w14:paraId="6AE0C43A" w14:textId="7AB452B8" w:rsidR="00F97FB8" w:rsidRDefault="00F97FB8" w:rsidP="00F97FB8">
      <w:pPr>
        <w:pStyle w:val="DHHSbody"/>
        <w:rPr>
          <w:rFonts w:cs="Arial"/>
        </w:rPr>
      </w:pPr>
      <w:r w:rsidRPr="00E50E29">
        <w:rPr>
          <w:rFonts w:cs="Arial"/>
        </w:rPr>
        <w:t xml:space="preserve">In addition to </w:t>
      </w:r>
      <w:r>
        <w:rPr>
          <w:rFonts w:cs="Arial"/>
        </w:rPr>
        <w:t xml:space="preserve">working with individual </w:t>
      </w:r>
      <w:r w:rsidRPr="00E50E29">
        <w:rPr>
          <w:rFonts w:cs="Arial"/>
        </w:rPr>
        <w:t xml:space="preserve">SRS, funded </w:t>
      </w:r>
      <w:r w:rsidR="00180C10">
        <w:rPr>
          <w:rFonts w:cs="Arial"/>
        </w:rPr>
        <w:t>organisations</w:t>
      </w:r>
      <w:r>
        <w:rPr>
          <w:rFonts w:cs="Arial"/>
        </w:rPr>
        <w:t xml:space="preserve"> will also provide opportunities </w:t>
      </w:r>
      <w:r w:rsidRPr="00E50E29">
        <w:rPr>
          <w:rFonts w:cs="Arial"/>
        </w:rPr>
        <w:t>to bring SRS providers and key staff together for cluster-based activities.</w:t>
      </w:r>
      <w:r>
        <w:rPr>
          <w:rFonts w:cs="Arial"/>
        </w:rPr>
        <w:t xml:space="preserve"> </w:t>
      </w:r>
      <w:r w:rsidRPr="00E50E29">
        <w:rPr>
          <w:rFonts w:cs="Arial"/>
        </w:rPr>
        <w:t>This can be in the form of meetings, forums, group training or other formats supported by the clus</w:t>
      </w:r>
      <w:r>
        <w:rPr>
          <w:rFonts w:cs="Arial"/>
        </w:rPr>
        <w:t>t</w:t>
      </w:r>
      <w:r w:rsidRPr="00E50E29">
        <w:rPr>
          <w:rFonts w:cs="Arial"/>
        </w:rPr>
        <w:t xml:space="preserve">er. </w:t>
      </w:r>
    </w:p>
    <w:p w14:paraId="4BD4D649" w14:textId="400C6457" w:rsidR="00F97FB8" w:rsidRDefault="00F97FB8" w:rsidP="00F97FB8">
      <w:pPr>
        <w:pStyle w:val="DHHSbody"/>
        <w:rPr>
          <w:rFonts w:cs="Arial"/>
        </w:rPr>
      </w:pPr>
      <w:r w:rsidRPr="00E50E29">
        <w:rPr>
          <w:rFonts w:cs="Arial"/>
        </w:rPr>
        <w:t>The objective of cluster-based</w:t>
      </w:r>
      <w:r>
        <w:rPr>
          <w:rFonts w:cs="Arial"/>
        </w:rPr>
        <w:t xml:space="preserve"> </w:t>
      </w:r>
      <w:r w:rsidRPr="00E50E29">
        <w:rPr>
          <w:rFonts w:cs="Arial"/>
        </w:rPr>
        <w:t xml:space="preserve">activities is to </w:t>
      </w:r>
      <w:r>
        <w:rPr>
          <w:rFonts w:cs="Arial"/>
        </w:rPr>
        <w:t xml:space="preserve">provide additional </w:t>
      </w:r>
      <w:r w:rsidRPr="00E50E29">
        <w:rPr>
          <w:rFonts w:cs="Arial"/>
        </w:rPr>
        <w:t xml:space="preserve">support </w:t>
      </w:r>
      <w:r>
        <w:rPr>
          <w:rFonts w:cs="Arial"/>
        </w:rPr>
        <w:t xml:space="preserve">to local SRS as needed to </w:t>
      </w:r>
      <w:r w:rsidRPr="00E50E29">
        <w:rPr>
          <w:rFonts w:cs="Arial"/>
        </w:rPr>
        <w:t xml:space="preserve">improvement of providers’ skills and knowledge, facilitate linkages both within the cluster and with the wider community and provide opportunity to identify and implement cluster-based activities. </w:t>
      </w:r>
    </w:p>
    <w:p w14:paraId="3F2D9A0B" w14:textId="236B7BE4" w:rsidR="00F97FB8" w:rsidRPr="00E50E29" w:rsidRDefault="00F97FB8" w:rsidP="00F97FB8">
      <w:pPr>
        <w:pStyle w:val="DHHSbody"/>
        <w:rPr>
          <w:rFonts w:cs="Arial"/>
        </w:rPr>
      </w:pPr>
      <w:r>
        <w:rPr>
          <w:rFonts w:cs="Arial"/>
        </w:rPr>
        <w:t xml:space="preserve">SRS providers must already attend four Community of Practice meetings per year, convened by Homes Victoria. </w:t>
      </w:r>
      <w:r w:rsidRPr="00E50E29">
        <w:rPr>
          <w:rFonts w:cs="Arial"/>
        </w:rPr>
        <w:t xml:space="preserve">Funded organisations </w:t>
      </w:r>
      <w:r>
        <w:rPr>
          <w:rFonts w:cs="Arial"/>
        </w:rPr>
        <w:t>should</w:t>
      </w:r>
      <w:r w:rsidRPr="00E50E29">
        <w:rPr>
          <w:rFonts w:cs="Arial"/>
        </w:rPr>
        <w:t xml:space="preserve"> work with providers to decide the appropriate number and format of </w:t>
      </w:r>
      <w:r>
        <w:rPr>
          <w:rFonts w:cs="Arial"/>
        </w:rPr>
        <w:t xml:space="preserve">any </w:t>
      </w:r>
      <w:r w:rsidRPr="00E50E29">
        <w:rPr>
          <w:rFonts w:cs="Arial"/>
        </w:rPr>
        <w:t>cluster meetings or activities to be held each year, based on the unique needs</w:t>
      </w:r>
      <w:r>
        <w:rPr>
          <w:rFonts w:cs="Arial"/>
        </w:rPr>
        <w:t xml:space="preserve"> and mindful of the workforce and time constraints on </w:t>
      </w:r>
      <w:r w:rsidRPr="00E50E29">
        <w:rPr>
          <w:rFonts w:cs="Arial"/>
        </w:rPr>
        <w:t xml:space="preserve">the SRS in their cluster.  </w:t>
      </w:r>
    </w:p>
    <w:p w14:paraId="1521DBF5" w14:textId="35357F94" w:rsidR="00F12FE4" w:rsidRDefault="00F12FE4">
      <w:pPr>
        <w:spacing w:after="0" w:line="240" w:lineRule="auto"/>
        <w:rPr>
          <w:b/>
          <w:color w:val="032833" w:themeColor="text1"/>
          <w:sz w:val="32"/>
          <w:szCs w:val="32"/>
        </w:rPr>
      </w:pPr>
      <w:r>
        <w:br w:type="page"/>
      </w:r>
    </w:p>
    <w:p w14:paraId="641B6465" w14:textId="696CFC8F" w:rsidR="00CA4AAB" w:rsidRPr="00E50E29" w:rsidRDefault="00F97FB8" w:rsidP="00E87B4C">
      <w:pPr>
        <w:pStyle w:val="Heading2"/>
      </w:pPr>
      <w:bookmarkStart w:id="27" w:name="_Toc167877372"/>
      <w:r>
        <w:lastRenderedPageBreak/>
        <w:t xml:space="preserve">4.2 </w:t>
      </w:r>
      <w:r w:rsidR="00CA4AAB" w:rsidRPr="00E50E29">
        <w:t>Collaborative Planning</w:t>
      </w:r>
      <w:bookmarkEnd w:id="27"/>
    </w:p>
    <w:p w14:paraId="3B765E32" w14:textId="097E8873" w:rsidR="004F4401" w:rsidRPr="00E50E29" w:rsidRDefault="00C45131" w:rsidP="00E50E29">
      <w:pPr>
        <w:pStyle w:val="DHHSbody"/>
        <w:rPr>
          <w:rFonts w:cs="Arial"/>
        </w:rPr>
      </w:pPr>
      <w:r>
        <w:rPr>
          <w:rFonts w:cs="Arial"/>
        </w:rPr>
        <w:t>F</w:t>
      </w:r>
      <w:r w:rsidR="00BA74EE" w:rsidRPr="00E50E29">
        <w:rPr>
          <w:rFonts w:cs="Arial"/>
        </w:rPr>
        <w:t xml:space="preserve">unded </w:t>
      </w:r>
      <w:r w:rsidR="00180C10">
        <w:rPr>
          <w:rFonts w:cs="Arial"/>
        </w:rPr>
        <w:t>organisations</w:t>
      </w:r>
      <w:r w:rsidR="00BA74EE" w:rsidRPr="00E50E29">
        <w:rPr>
          <w:rFonts w:cs="Arial"/>
        </w:rPr>
        <w:t xml:space="preserve"> contracted to deliver SRS OAP are a valuable source of health and community service expertise. </w:t>
      </w:r>
      <w:r w:rsidR="00506FC5" w:rsidRPr="00E50E29">
        <w:rPr>
          <w:rFonts w:cs="Arial"/>
        </w:rPr>
        <w:t xml:space="preserve">The annual Collaborative Planning process is designed to </w:t>
      </w:r>
      <w:r w:rsidR="00BA74EE" w:rsidRPr="00E50E29">
        <w:rPr>
          <w:rFonts w:cs="Arial"/>
        </w:rPr>
        <w:t>e</w:t>
      </w:r>
      <w:r w:rsidR="00090D65" w:rsidRPr="00E50E29">
        <w:rPr>
          <w:rFonts w:cs="Arial"/>
        </w:rPr>
        <w:t>ncourag</w:t>
      </w:r>
      <w:r w:rsidR="00676D65">
        <w:rPr>
          <w:rFonts w:cs="Arial"/>
        </w:rPr>
        <w:t>e</w:t>
      </w:r>
      <w:r w:rsidR="00090D65" w:rsidRPr="00E50E29">
        <w:rPr>
          <w:rFonts w:cs="Arial"/>
        </w:rPr>
        <w:t xml:space="preserve"> and increas</w:t>
      </w:r>
      <w:r w:rsidR="00BA74EE" w:rsidRPr="00E50E29">
        <w:rPr>
          <w:rFonts w:cs="Arial"/>
        </w:rPr>
        <w:t>e</w:t>
      </w:r>
      <w:r w:rsidR="00090D65" w:rsidRPr="00E50E29">
        <w:rPr>
          <w:rFonts w:cs="Arial"/>
        </w:rPr>
        <w:t xml:space="preserve"> the interaction</w:t>
      </w:r>
      <w:r w:rsidR="00BA74EE" w:rsidRPr="00E50E29">
        <w:rPr>
          <w:rFonts w:cs="Arial"/>
        </w:rPr>
        <w:t>, knowledge transfer and</w:t>
      </w:r>
      <w:r w:rsidR="00090D65" w:rsidRPr="00E50E29">
        <w:rPr>
          <w:rFonts w:cs="Arial"/>
        </w:rPr>
        <w:t xml:space="preserve"> relationship building opportunities between </w:t>
      </w:r>
      <w:r w:rsidR="00BA74EE" w:rsidRPr="00E50E29">
        <w:rPr>
          <w:rFonts w:cs="Arial"/>
        </w:rPr>
        <w:t xml:space="preserve">these </w:t>
      </w:r>
      <w:r w:rsidR="009C6B4A" w:rsidRPr="00E50E29">
        <w:rPr>
          <w:rFonts w:cs="Arial"/>
        </w:rPr>
        <w:t>organisations</w:t>
      </w:r>
      <w:r w:rsidR="00090D65" w:rsidRPr="00E50E29">
        <w:rPr>
          <w:rFonts w:cs="Arial"/>
        </w:rPr>
        <w:t xml:space="preserve"> and SRS</w:t>
      </w:r>
      <w:r w:rsidR="00BA74EE" w:rsidRPr="00E50E29">
        <w:rPr>
          <w:rFonts w:cs="Arial"/>
        </w:rPr>
        <w:t xml:space="preserve">. </w:t>
      </w:r>
      <w:r w:rsidR="004F4401" w:rsidRPr="00E50E29">
        <w:rPr>
          <w:rFonts w:cs="Arial"/>
        </w:rPr>
        <w:t xml:space="preserve">The process allows the expertise and capacity building </w:t>
      </w:r>
      <w:r w:rsidR="00B734C1" w:rsidRPr="00E50E29">
        <w:rPr>
          <w:rFonts w:cs="Arial"/>
        </w:rPr>
        <w:t xml:space="preserve">information provided by the </w:t>
      </w:r>
      <w:r w:rsidR="004F4401" w:rsidRPr="00E50E29">
        <w:rPr>
          <w:rFonts w:cs="Arial"/>
        </w:rPr>
        <w:t xml:space="preserve">funded </w:t>
      </w:r>
      <w:r w:rsidR="007C6D14">
        <w:rPr>
          <w:rFonts w:cs="Arial"/>
        </w:rPr>
        <w:t>organisation</w:t>
      </w:r>
      <w:r w:rsidR="004F4401" w:rsidRPr="00E50E29">
        <w:rPr>
          <w:rFonts w:cs="Arial"/>
        </w:rPr>
        <w:t xml:space="preserve"> </w:t>
      </w:r>
      <w:r w:rsidR="00B734C1" w:rsidRPr="00E50E29">
        <w:rPr>
          <w:rFonts w:cs="Arial"/>
        </w:rPr>
        <w:t xml:space="preserve">to be </w:t>
      </w:r>
      <w:r w:rsidR="004F4401" w:rsidRPr="00E50E29">
        <w:rPr>
          <w:rFonts w:cs="Arial"/>
        </w:rPr>
        <w:t xml:space="preserve">recorded and embedded into the practice of the SRS. </w:t>
      </w:r>
    </w:p>
    <w:p w14:paraId="75DE2AC5" w14:textId="2DC5A4C7" w:rsidR="00090D65" w:rsidRPr="00E50E29" w:rsidRDefault="00090D65" w:rsidP="00E50E29">
      <w:pPr>
        <w:pStyle w:val="DHHSbody"/>
        <w:rPr>
          <w:rFonts w:cs="Arial"/>
        </w:rPr>
      </w:pPr>
      <w:r w:rsidRPr="00E50E29">
        <w:rPr>
          <w:rFonts w:cs="Arial"/>
        </w:rPr>
        <w:t xml:space="preserve">Collaborative Plans are developed jointly by </w:t>
      </w:r>
      <w:r w:rsidR="00F85014" w:rsidRPr="00E50E29">
        <w:rPr>
          <w:rFonts w:cs="Arial"/>
        </w:rPr>
        <w:t xml:space="preserve">funded </w:t>
      </w:r>
      <w:r w:rsidR="00180C10">
        <w:rPr>
          <w:rFonts w:cs="Arial"/>
        </w:rPr>
        <w:t>organisations</w:t>
      </w:r>
      <w:r w:rsidRPr="00E50E29">
        <w:rPr>
          <w:rFonts w:cs="Arial"/>
        </w:rPr>
        <w:t xml:space="preserve"> and participating</w:t>
      </w:r>
      <w:r w:rsidR="003D4345" w:rsidRPr="00E50E29">
        <w:rPr>
          <w:rFonts w:cs="Arial"/>
        </w:rPr>
        <w:t xml:space="preserve"> SRS</w:t>
      </w:r>
      <w:r w:rsidRPr="00E50E29">
        <w:rPr>
          <w:rFonts w:cs="Arial"/>
        </w:rPr>
        <w:t xml:space="preserve"> </w:t>
      </w:r>
      <w:r w:rsidR="00CB680B" w:rsidRPr="00E50E29">
        <w:rPr>
          <w:rFonts w:cs="Arial"/>
        </w:rPr>
        <w:t>provider</w:t>
      </w:r>
      <w:r w:rsidRPr="00E50E29">
        <w:rPr>
          <w:rFonts w:cs="Arial"/>
        </w:rPr>
        <w:t xml:space="preserve">s each financial </w:t>
      </w:r>
      <w:r w:rsidR="00B734C1" w:rsidRPr="00E50E29">
        <w:rPr>
          <w:rFonts w:cs="Arial"/>
        </w:rPr>
        <w:t>year and</w:t>
      </w:r>
      <w:r w:rsidR="007C165D" w:rsidRPr="00E50E29">
        <w:rPr>
          <w:rFonts w:cs="Arial"/>
        </w:rPr>
        <w:t xml:space="preserve"> </w:t>
      </w:r>
      <w:r w:rsidR="007D103F">
        <w:rPr>
          <w:rFonts w:cs="Arial"/>
        </w:rPr>
        <w:t>updated regularly</w:t>
      </w:r>
      <w:r w:rsidR="002E3575">
        <w:rPr>
          <w:rFonts w:cs="Arial"/>
        </w:rPr>
        <w:t xml:space="preserve">. Collaborative Plans </w:t>
      </w:r>
      <w:r w:rsidRPr="00E50E29">
        <w:rPr>
          <w:rFonts w:cs="Arial"/>
        </w:rPr>
        <w:t xml:space="preserve">are the primary accountability measure for SRS </w:t>
      </w:r>
      <w:r w:rsidR="00CB680B" w:rsidRPr="00E50E29">
        <w:rPr>
          <w:rFonts w:cs="Arial"/>
        </w:rPr>
        <w:t>provider</w:t>
      </w:r>
      <w:r w:rsidRPr="00E50E29">
        <w:rPr>
          <w:rFonts w:cs="Arial"/>
        </w:rPr>
        <w:t xml:space="preserve">s to maintain eligibility for participation in </w:t>
      </w:r>
      <w:r w:rsidR="00376A78" w:rsidRPr="00E50E29">
        <w:rPr>
          <w:rFonts w:cs="Arial"/>
        </w:rPr>
        <w:t>SRS OAP</w:t>
      </w:r>
      <w:r w:rsidRPr="00E50E29">
        <w:rPr>
          <w:rFonts w:cs="Arial"/>
        </w:rPr>
        <w:t>.</w:t>
      </w:r>
    </w:p>
    <w:p w14:paraId="671BBA81" w14:textId="5E6DBE80" w:rsidR="00090D65" w:rsidRPr="001A4E25" w:rsidRDefault="00090D65" w:rsidP="00E87B4C">
      <w:pPr>
        <w:pStyle w:val="Heading3"/>
        <w:rPr>
          <w:w w:val="105"/>
        </w:rPr>
      </w:pPr>
      <w:r w:rsidRPr="001A4E25">
        <w:rPr>
          <w:w w:val="105"/>
        </w:rPr>
        <w:t xml:space="preserve">Developing </w:t>
      </w:r>
      <w:r w:rsidR="00CF6084">
        <w:rPr>
          <w:w w:val="105"/>
        </w:rPr>
        <w:t>a</w:t>
      </w:r>
      <w:r w:rsidRPr="001A4E25">
        <w:rPr>
          <w:w w:val="105"/>
        </w:rPr>
        <w:t xml:space="preserve"> Collaborative Plan </w:t>
      </w:r>
    </w:p>
    <w:p w14:paraId="7A52F23F" w14:textId="2C108838" w:rsidR="006C2D60" w:rsidRPr="00E50E29" w:rsidRDefault="00090D65" w:rsidP="006C2D60">
      <w:pPr>
        <w:pStyle w:val="DHHSbody"/>
        <w:rPr>
          <w:rFonts w:cs="Arial"/>
        </w:rPr>
      </w:pPr>
      <w:r w:rsidRPr="00E50E29">
        <w:rPr>
          <w:rFonts w:cs="Arial"/>
        </w:rPr>
        <w:t>Collaborative Plans</w:t>
      </w:r>
      <w:r w:rsidR="002A586C" w:rsidRPr="00E50E29">
        <w:rPr>
          <w:rFonts w:cs="Arial"/>
        </w:rPr>
        <w:t xml:space="preserve"> are based on </w:t>
      </w:r>
      <w:r w:rsidRPr="00E50E29">
        <w:rPr>
          <w:rFonts w:cs="Arial"/>
        </w:rPr>
        <w:t>an adaptive planning framework</w:t>
      </w:r>
      <w:r w:rsidR="007511B1" w:rsidRPr="00E50E29">
        <w:rPr>
          <w:rFonts w:cs="Arial"/>
        </w:rPr>
        <w:t xml:space="preserve">, which is flexible and responsive to </w:t>
      </w:r>
      <w:r w:rsidR="001E122C">
        <w:rPr>
          <w:rFonts w:cs="Arial"/>
        </w:rPr>
        <w:t xml:space="preserve">the </w:t>
      </w:r>
      <w:r w:rsidR="007511B1" w:rsidRPr="00E50E29">
        <w:rPr>
          <w:rFonts w:cs="Arial"/>
        </w:rPr>
        <w:t>changing needs</w:t>
      </w:r>
      <w:r w:rsidR="001E122C">
        <w:rPr>
          <w:rFonts w:cs="Arial"/>
        </w:rPr>
        <w:t xml:space="preserve"> within an SRS</w:t>
      </w:r>
      <w:r w:rsidR="00AA7D24" w:rsidRPr="00E50E29">
        <w:rPr>
          <w:rFonts w:cs="Arial"/>
        </w:rPr>
        <w:t>.</w:t>
      </w:r>
      <w:r w:rsidR="006C2D60">
        <w:rPr>
          <w:rFonts w:cs="Arial"/>
        </w:rPr>
        <w:t xml:space="preserve"> </w:t>
      </w:r>
      <w:r w:rsidR="006C2D60" w:rsidRPr="00E50E29">
        <w:rPr>
          <w:rFonts w:cs="Arial"/>
        </w:rPr>
        <w:t xml:space="preserve">Collaborative Plans capture the ongoing and evolving conversations, issue identification, priority settings, advice, strategies and actions developed between funded organisations, </w:t>
      </w:r>
      <w:r w:rsidR="006C2D60">
        <w:rPr>
          <w:rFonts w:cs="Arial"/>
        </w:rPr>
        <w:t xml:space="preserve">SRS </w:t>
      </w:r>
      <w:r w:rsidR="006C2D60" w:rsidRPr="00E50E29">
        <w:rPr>
          <w:rFonts w:cs="Arial"/>
        </w:rPr>
        <w:t>providers, key SRS staff and SRS residents over the course of the year.</w:t>
      </w:r>
    </w:p>
    <w:p w14:paraId="3FE661B3" w14:textId="5536112A" w:rsidR="00090D65" w:rsidRPr="001A4E25" w:rsidRDefault="00090D65" w:rsidP="00F6399E">
      <w:pPr>
        <w:pStyle w:val="Heading3"/>
        <w:rPr>
          <w:w w:val="95"/>
        </w:rPr>
      </w:pPr>
      <w:r w:rsidRPr="001A4E25">
        <w:t xml:space="preserve">Guiding Principles of </w:t>
      </w:r>
      <w:r w:rsidRPr="001A4E25">
        <w:rPr>
          <w:w w:val="95"/>
        </w:rPr>
        <w:t>Collaborative Plans:</w:t>
      </w:r>
    </w:p>
    <w:p w14:paraId="4743F74F" w14:textId="77777777" w:rsidR="00F92B1D" w:rsidRPr="00F92B1D" w:rsidRDefault="00090D65" w:rsidP="001A23B7">
      <w:pPr>
        <w:pStyle w:val="DHHSbody"/>
        <w:numPr>
          <w:ilvl w:val="0"/>
          <w:numId w:val="46"/>
        </w:numPr>
      </w:pPr>
      <w:r w:rsidRPr="00E50E29">
        <w:t xml:space="preserve">Collaborative Plans </w:t>
      </w:r>
      <w:r w:rsidRPr="001A4E25">
        <w:t xml:space="preserve">require </w:t>
      </w:r>
      <w:r w:rsidR="00717F76" w:rsidRPr="001A4E25">
        <w:t>three</w:t>
      </w:r>
      <w:r w:rsidRPr="001A4E25">
        <w:t xml:space="preserve"> (</w:t>
      </w:r>
      <w:r w:rsidR="00717F76" w:rsidRPr="001A4E25">
        <w:t>3</w:t>
      </w:r>
      <w:r w:rsidRPr="001A4E25">
        <w:t>) mandatory</w:t>
      </w:r>
      <w:r w:rsidRPr="00E50E29">
        <w:t xml:space="preserve"> collaboration meetings between </w:t>
      </w:r>
      <w:r w:rsidR="00B231FE" w:rsidRPr="00E50E29">
        <w:t>funded organisations</w:t>
      </w:r>
      <w:r w:rsidRPr="00E50E29">
        <w:t xml:space="preserve"> and SRS per year, which are captured and recorded within the plan template. </w:t>
      </w:r>
      <w:r w:rsidR="000160B6">
        <w:t xml:space="preserve">These plans: </w:t>
      </w:r>
    </w:p>
    <w:p w14:paraId="5D57416B" w14:textId="77777777" w:rsidR="00581085" w:rsidRDefault="00F92B1D" w:rsidP="001A23B7">
      <w:pPr>
        <w:pStyle w:val="DHHSbody"/>
        <w:numPr>
          <w:ilvl w:val="1"/>
          <w:numId w:val="46"/>
        </w:numPr>
      </w:pPr>
      <w:r w:rsidRPr="00581085">
        <w:t xml:space="preserve">Identify </w:t>
      </w:r>
      <w:r w:rsidR="00581085" w:rsidRPr="00E50E29">
        <w:t>areas of greatest need, develop strategies and responses</w:t>
      </w:r>
      <w:r w:rsidR="00581085" w:rsidRPr="00581085">
        <w:t xml:space="preserve"> </w:t>
      </w:r>
    </w:p>
    <w:p w14:paraId="2EDC05FC" w14:textId="77777777" w:rsidR="006D7EDD" w:rsidRDefault="006D7EDD" w:rsidP="001A23B7">
      <w:pPr>
        <w:pStyle w:val="DHHSbody"/>
        <w:numPr>
          <w:ilvl w:val="1"/>
          <w:numId w:val="46"/>
        </w:numPr>
      </w:pPr>
      <w:r>
        <w:t>Are flexible and respond to</w:t>
      </w:r>
      <w:r w:rsidRPr="006D7EDD">
        <w:t xml:space="preserve"> </w:t>
      </w:r>
      <w:r>
        <w:t xml:space="preserve">the </w:t>
      </w:r>
      <w:r w:rsidRPr="00E50E29">
        <w:t>complex</w:t>
      </w:r>
      <w:r>
        <w:t xml:space="preserve"> and</w:t>
      </w:r>
      <w:r w:rsidRPr="00E50E29">
        <w:t xml:space="preserve"> rapidly changing environments </w:t>
      </w:r>
      <w:r>
        <w:t>of the</w:t>
      </w:r>
      <w:r w:rsidRPr="00E50E29">
        <w:t xml:space="preserve"> SRS</w:t>
      </w:r>
    </w:p>
    <w:p w14:paraId="264BD0B7" w14:textId="77777777" w:rsidR="006D7EDD" w:rsidRDefault="00F92B1D" w:rsidP="001A23B7">
      <w:pPr>
        <w:pStyle w:val="DHHSbody"/>
        <w:numPr>
          <w:ilvl w:val="1"/>
          <w:numId w:val="46"/>
        </w:numPr>
      </w:pPr>
      <w:r w:rsidRPr="006D7EDD">
        <w:t>Plan</w:t>
      </w:r>
      <w:r w:rsidR="00AF2081" w:rsidRPr="006D7EDD">
        <w:t xml:space="preserve"> for </w:t>
      </w:r>
      <w:r w:rsidR="006D7EDD">
        <w:t>a</w:t>
      </w:r>
      <w:r w:rsidR="006D7EDD" w:rsidRPr="00E50E29">
        <w:t xml:space="preserve">djustments and responses to new or changing issues </w:t>
      </w:r>
    </w:p>
    <w:p w14:paraId="043EDE8E" w14:textId="5DF69790" w:rsidR="00090D65" w:rsidRPr="006D7EDD" w:rsidRDefault="00AF2081" w:rsidP="001A23B7">
      <w:pPr>
        <w:pStyle w:val="DHHSbody"/>
        <w:numPr>
          <w:ilvl w:val="1"/>
          <w:numId w:val="46"/>
        </w:numPr>
      </w:pPr>
      <w:r w:rsidRPr="006D7EDD">
        <w:t xml:space="preserve">Record </w:t>
      </w:r>
      <w:r w:rsidR="00DF010A" w:rsidRPr="006D7EDD">
        <w:t>outcomes</w:t>
      </w:r>
      <w:r w:rsidR="00370C28">
        <w:t xml:space="preserve"> and </w:t>
      </w:r>
      <w:r w:rsidR="00DF010A" w:rsidRPr="006D7EDD">
        <w:t>resolution</w:t>
      </w:r>
      <w:r w:rsidR="00370C28">
        <w:t xml:space="preserve">s. </w:t>
      </w:r>
      <w:r w:rsidR="000160B6">
        <w:br/>
      </w:r>
    </w:p>
    <w:p w14:paraId="4A13EE78" w14:textId="53ED8ADB" w:rsidR="00090D65" w:rsidRPr="00E50E29" w:rsidRDefault="00090D65" w:rsidP="00EC2003">
      <w:pPr>
        <w:pStyle w:val="DHHSbody"/>
        <w:numPr>
          <w:ilvl w:val="0"/>
          <w:numId w:val="21"/>
        </w:numPr>
        <w:rPr>
          <w:rFonts w:cs="Arial"/>
        </w:rPr>
      </w:pPr>
      <w:r w:rsidRPr="00E50E29">
        <w:rPr>
          <w:rFonts w:cs="Arial"/>
        </w:rPr>
        <w:t xml:space="preserve">Collaborative Plans centre the lived experience of SRS residents as the foundational element of every plan and must </w:t>
      </w:r>
      <w:r w:rsidR="00B61BDB">
        <w:rPr>
          <w:rFonts w:cs="Arial"/>
        </w:rPr>
        <w:t xml:space="preserve">include </w:t>
      </w:r>
      <w:r w:rsidRPr="00E50E29">
        <w:rPr>
          <w:rFonts w:cs="Arial"/>
        </w:rPr>
        <w:t>resident voice</w:t>
      </w:r>
      <w:r w:rsidR="00541B3D">
        <w:rPr>
          <w:rFonts w:cs="Arial"/>
        </w:rPr>
        <w:t>.</w:t>
      </w:r>
    </w:p>
    <w:p w14:paraId="7A78DC6F" w14:textId="11451F97" w:rsidR="00090D65" w:rsidRPr="00E50E29" w:rsidRDefault="00090D65" w:rsidP="00EC2003">
      <w:pPr>
        <w:pStyle w:val="DHHSbody"/>
        <w:numPr>
          <w:ilvl w:val="0"/>
          <w:numId w:val="21"/>
        </w:numPr>
        <w:rPr>
          <w:rFonts w:cs="Arial"/>
        </w:rPr>
      </w:pPr>
      <w:r w:rsidRPr="00E50E29">
        <w:rPr>
          <w:rFonts w:cs="Arial"/>
        </w:rPr>
        <w:t>Collaborative Plans record and capture the identification, sourcing and establishment of linkages between external services and the SRS that support the health and wellbeing outcomes of residents</w:t>
      </w:r>
      <w:r w:rsidR="00541B3D">
        <w:rPr>
          <w:rFonts w:cs="Arial"/>
        </w:rPr>
        <w:t>.</w:t>
      </w:r>
    </w:p>
    <w:p w14:paraId="09AD8816" w14:textId="7F609C16" w:rsidR="00090D65" w:rsidRPr="00E50E29" w:rsidRDefault="00090D65" w:rsidP="00EC2003">
      <w:pPr>
        <w:pStyle w:val="DHHSbody"/>
        <w:numPr>
          <w:ilvl w:val="0"/>
          <w:numId w:val="21"/>
        </w:numPr>
        <w:rPr>
          <w:rFonts w:cs="Arial"/>
        </w:rPr>
      </w:pPr>
      <w:r w:rsidRPr="00E50E29">
        <w:rPr>
          <w:rFonts w:cs="Arial"/>
        </w:rPr>
        <w:t xml:space="preserve">SRS </w:t>
      </w:r>
      <w:r w:rsidR="00CB680B" w:rsidRPr="00E50E29">
        <w:rPr>
          <w:rFonts w:cs="Arial"/>
        </w:rPr>
        <w:t>provider</w:t>
      </w:r>
      <w:r w:rsidRPr="00E50E29">
        <w:rPr>
          <w:rFonts w:cs="Arial"/>
        </w:rPr>
        <w:t xml:space="preserve">s and/or key SRS staff are responsible for actively participating in each collaboration meeting and any additional meetings or conversations as deemed reasonable and necessary by the </w:t>
      </w:r>
      <w:r w:rsidR="00B231FE" w:rsidRPr="00E50E29">
        <w:rPr>
          <w:rFonts w:cs="Arial"/>
        </w:rPr>
        <w:t xml:space="preserve">funded </w:t>
      </w:r>
      <w:r w:rsidR="007C6D14">
        <w:rPr>
          <w:rFonts w:cs="Arial"/>
        </w:rPr>
        <w:t>organisation</w:t>
      </w:r>
      <w:r w:rsidR="006B4FE1" w:rsidRPr="00E50E29">
        <w:rPr>
          <w:rFonts w:cs="Arial"/>
        </w:rPr>
        <w:t>.</w:t>
      </w:r>
    </w:p>
    <w:p w14:paraId="614A6DE9" w14:textId="3E0FD059" w:rsidR="00090D65" w:rsidRPr="00E50E29" w:rsidRDefault="00B231FE" w:rsidP="00EC2003">
      <w:pPr>
        <w:pStyle w:val="DHHSbody"/>
        <w:numPr>
          <w:ilvl w:val="0"/>
          <w:numId w:val="21"/>
        </w:numPr>
        <w:rPr>
          <w:rFonts w:cs="Arial"/>
        </w:rPr>
      </w:pPr>
      <w:r w:rsidRPr="00E50E29">
        <w:rPr>
          <w:rFonts w:cs="Arial"/>
        </w:rPr>
        <w:t>Funded organisations</w:t>
      </w:r>
      <w:r w:rsidR="00090D65" w:rsidRPr="00E50E29">
        <w:rPr>
          <w:rFonts w:cs="Arial"/>
        </w:rPr>
        <w:t xml:space="preserve"> are responsible for maintaining and updating the plans by recording key contextual information about the SRS at the start of the financial year, and recording the information arising from each collaboration meeting and additional information as required</w:t>
      </w:r>
      <w:r w:rsidR="00530D7B">
        <w:rPr>
          <w:rFonts w:cs="Arial"/>
        </w:rPr>
        <w:t>.</w:t>
      </w:r>
    </w:p>
    <w:p w14:paraId="7F676D24" w14:textId="5C4B5160" w:rsidR="00090D65" w:rsidRPr="00E50E29" w:rsidRDefault="00090D65" w:rsidP="00EC2003">
      <w:pPr>
        <w:pStyle w:val="DHHSbody"/>
        <w:numPr>
          <w:ilvl w:val="0"/>
          <w:numId w:val="21"/>
        </w:numPr>
        <w:rPr>
          <w:rFonts w:cs="Arial"/>
        </w:rPr>
      </w:pPr>
      <w:r w:rsidRPr="00E50E29">
        <w:rPr>
          <w:rFonts w:cs="Arial"/>
        </w:rPr>
        <w:t xml:space="preserve">SRS </w:t>
      </w:r>
      <w:r w:rsidR="00CB680B" w:rsidRPr="00E50E29">
        <w:rPr>
          <w:rFonts w:cs="Arial"/>
        </w:rPr>
        <w:t>provider</w:t>
      </w:r>
      <w:r w:rsidRPr="00E50E29">
        <w:rPr>
          <w:rFonts w:cs="Arial"/>
        </w:rPr>
        <w:t>s are required to keep a copy of each updated plan throughout the year and refer to it to guide activity and practice in the SRS</w:t>
      </w:r>
      <w:r w:rsidR="00AE6B82">
        <w:rPr>
          <w:rFonts w:cs="Arial"/>
        </w:rPr>
        <w:t>.</w:t>
      </w:r>
    </w:p>
    <w:p w14:paraId="3DD2F4B1" w14:textId="28E6683D" w:rsidR="00090D65" w:rsidRPr="00E50E29" w:rsidRDefault="00090D65" w:rsidP="00EC2003">
      <w:pPr>
        <w:pStyle w:val="DHHSbody"/>
        <w:numPr>
          <w:ilvl w:val="0"/>
          <w:numId w:val="21"/>
        </w:numPr>
        <w:rPr>
          <w:rFonts w:cs="Arial"/>
        </w:rPr>
      </w:pPr>
      <w:r w:rsidRPr="00E50E29">
        <w:rPr>
          <w:rFonts w:cs="Arial"/>
        </w:rPr>
        <w:t xml:space="preserve">Collaborative Plans are not expenditure plans and are not required to itemise </w:t>
      </w:r>
      <w:r w:rsidR="001C63C5">
        <w:rPr>
          <w:rFonts w:cs="Arial"/>
        </w:rPr>
        <w:t xml:space="preserve">detailed </w:t>
      </w:r>
      <w:r w:rsidRPr="00E50E29">
        <w:rPr>
          <w:rFonts w:cs="Arial"/>
        </w:rPr>
        <w:t>expenditure of Facility Cost Relief funds</w:t>
      </w:r>
      <w:r w:rsidR="00965B3C" w:rsidRPr="00E50E29">
        <w:rPr>
          <w:rFonts w:cs="Arial"/>
        </w:rPr>
        <w:t>, Amenity and Safety Funds, or Fresh Food funds</w:t>
      </w:r>
      <w:r w:rsidR="00BC38D0" w:rsidRPr="00E50E29">
        <w:rPr>
          <w:rFonts w:cs="Arial"/>
        </w:rPr>
        <w:t xml:space="preserve"> (</w:t>
      </w:r>
      <w:r w:rsidR="00161253">
        <w:rPr>
          <w:rFonts w:cs="Arial"/>
        </w:rPr>
        <w:t>funded organisations</w:t>
      </w:r>
      <w:r w:rsidR="00DA0531" w:rsidRPr="00E50E29">
        <w:rPr>
          <w:rFonts w:cs="Arial"/>
        </w:rPr>
        <w:t xml:space="preserve"> separately</w:t>
      </w:r>
      <w:r w:rsidR="00BC38D0" w:rsidRPr="00E50E29">
        <w:rPr>
          <w:rFonts w:cs="Arial"/>
        </w:rPr>
        <w:t xml:space="preserve"> report expenditure via the SRS AOP Expenditure Report)</w:t>
      </w:r>
      <w:r w:rsidR="00AE6B82">
        <w:rPr>
          <w:rFonts w:cs="Arial"/>
        </w:rPr>
        <w:t>.</w:t>
      </w:r>
    </w:p>
    <w:p w14:paraId="6101F274" w14:textId="3B4F5B98" w:rsidR="00090D65" w:rsidRPr="00E50E29" w:rsidRDefault="00090D65" w:rsidP="00EC2003">
      <w:pPr>
        <w:pStyle w:val="DHHSbody"/>
        <w:numPr>
          <w:ilvl w:val="0"/>
          <w:numId w:val="21"/>
        </w:numPr>
        <w:rPr>
          <w:rFonts w:cs="Arial"/>
        </w:rPr>
      </w:pPr>
      <w:r w:rsidRPr="00E50E29">
        <w:rPr>
          <w:rFonts w:cs="Arial"/>
        </w:rPr>
        <w:lastRenderedPageBreak/>
        <w:t xml:space="preserve">Collaborative Plans are not a regulatory compliance tool. Whilst a plan may be informed by compliance challenges experienced at the SRS, Collaborative Plans are not designed to monitor or track regulatory compliance or performance. The role of monitoring regulatory compliance belongs to the </w:t>
      </w:r>
      <w:r w:rsidR="00DF41DB" w:rsidRPr="00E50E29">
        <w:rPr>
          <w:rFonts w:cs="Arial"/>
        </w:rPr>
        <w:t xml:space="preserve">Social Services Regulator. </w:t>
      </w:r>
      <w:r w:rsidRPr="00E50E29">
        <w:rPr>
          <w:rFonts w:cs="Arial"/>
        </w:rPr>
        <w:t xml:space="preserve"> </w:t>
      </w:r>
    </w:p>
    <w:p w14:paraId="1F6AC2F2" w14:textId="343D423C" w:rsidR="00090D65" w:rsidRPr="00E50E29" w:rsidRDefault="00090D65" w:rsidP="00EC2003">
      <w:pPr>
        <w:pStyle w:val="DHHSbody"/>
        <w:numPr>
          <w:ilvl w:val="0"/>
          <w:numId w:val="21"/>
        </w:numPr>
        <w:rPr>
          <w:rFonts w:cs="Arial"/>
        </w:rPr>
      </w:pPr>
      <w:r w:rsidRPr="00E50E29">
        <w:rPr>
          <w:rFonts w:cs="Arial"/>
        </w:rPr>
        <w:t xml:space="preserve">Plans should be completed using the template provided by the department.  Plans will also include contextual information such as pension-level bed numbers, occupancy, and resident profile. </w:t>
      </w:r>
    </w:p>
    <w:p w14:paraId="7CDDA101" w14:textId="77777777" w:rsidR="00090D65" w:rsidRPr="002E775A" w:rsidRDefault="00090D65" w:rsidP="00AE6B82">
      <w:pPr>
        <w:pStyle w:val="Heading3"/>
      </w:pPr>
      <w:r w:rsidRPr="002E775A">
        <w:t>Resident Voice and Lived Experience Principles</w:t>
      </w:r>
    </w:p>
    <w:p w14:paraId="5D768C69" w14:textId="31C0527C" w:rsidR="00090D65" w:rsidRPr="00E50E29" w:rsidRDefault="009C4F85" w:rsidP="00E50E29">
      <w:pPr>
        <w:pStyle w:val="DHHSbody"/>
        <w:rPr>
          <w:rFonts w:cs="Arial"/>
        </w:rPr>
      </w:pPr>
      <w:r w:rsidRPr="00203BBC">
        <w:rPr>
          <w:rFonts w:cs="Arial"/>
        </w:rPr>
        <w:t xml:space="preserve">Collaborative Plans must </w:t>
      </w:r>
      <w:r w:rsidR="0096532A" w:rsidRPr="00203BBC">
        <w:rPr>
          <w:rFonts w:cs="Arial"/>
        </w:rPr>
        <w:t xml:space="preserve">capture the resident voice. </w:t>
      </w:r>
      <w:r w:rsidR="00090D65" w:rsidRPr="00203BBC">
        <w:rPr>
          <w:rFonts w:cs="Arial"/>
        </w:rPr>
        <w:t xml:space="preserve">This means that SRS </w:t>
      </w:r>
      <w:r w:rsidR="00CB680B" w:rsidRPr="00203BBC">
        <w:rPr>
          <w:rFonts w:cs="Arial"/>
        </w:rPr>
        <w:t>provider</w:t>
      </w:r>
      <w:r w:rsidR="00090D65" w:rsidRPr="00203BBC">
        <w:rPr>
          <w:rFonts w:cs="Arial"/>
        </w:rPr>
        <w:t xml:space="preserve">s, staff and </w:t>
      </w:r>
      <w:r w:rsidR="0043156C" w:rsidRPr="00203BBC">
        <w:rPr>
          <w:rFonts w:cs="Arial"/>
        </w:rPr>
        <w:t xml:space="preserve">funded </w:t>
      </w:r>
      <w:r w:rsidR="00161253">
        <w:rPr>
          <w:rFonts w:cs="Arial"/>
        </w:rPr>
        <w:t>organisations</w:t>
      </w:r>
      <w:r w:rsidR="0043156C" w:rsidRPr="00203BBC">
        <w:rPr>
          <w:rFonts w:cs="Arial"/>
        </w:rPr>
        <w:t xml:space="preserve"> </w:t>
      </w:r>
      <w:r w:rsidR="00780D97" w:rsidRPr="00203BBC">
        <w:rPr>
          <w:rFonts w:cs="Arial"/>
        </w:rPr>
        <w:t>must</w:t>
      </w:r>
      <w:r w:rsidR="00D83B41" w:rsidRPr="00203BBC">
        <w:rPr>
          <w:rFonts w:cs="Arial"/>
        </w:rPr>
        <w:t xml:space="preserve"> </w:t>
      </w:r>
      <w:r w:rsidR="00090D65" w:rsidRPr="00203BBC">
        <w:rPr>
          <w:rFonts w:cs="Arial"/>
        </w:rPr>
        <w:t>engage in open and respectful communication with residents, to actively listen to their views and wishes, involve them in all stages of the planning process</w:t>
      </w:r>
      <w:r w:rsidR="00414776" w:rsidRPr="00203BBC">
        <w:rPr>
          <w:rFonts w:cs="Arial"/>
        </w:rPr>
        <w:t xml:space="preserve"> </w:t>
      </w:r>
      <w:r w:rsidR="00414776" w:rsidRPr="00303A98">
        <w:rPr>
          <w:rFonts w:cs="Arial"/>
        </w:rPr>
        <w:t xml:space="preserve">and prioritise their request where reasonable and </w:t>
      </w:r>
      <w:r w:rsidR="001E1F47" w:rsidRPr="00303A98">
        <w:rPr>
          <w:rFonts w:cs="Arial"/>
        </w:rPr>
        <w:t>in line</w:t>
      </w:r>
      <w:r w:rsidR="00414776" w:rsidRPr="00303A98">
        <w:rPr>
          <w:rFonts w:cs="Arial"/>
        </w:rPr>
        <w:t xml:space="preserve"> with the program guidelines.</w:t>
      </w:r>
      <w:r w:rsidR="00414776">
        <w:rPr>
          <w:rFonts w:cs="Arial"/>
        </w:rPr>
        <w:t xml:space="preserve"> </w:t>
      </w:r>
      <w:r w:rsidR="00090D65" w:rsidRPr="00E50E29">
        <w:rPr>
          <w:rFonts w:cs="Arial"/>
        </w:rPr>
        <w:t xml:space="preserve"> </w:t>
      </w:r>
    </w:p>
    <w:p w14:paraId="0B6BA699" w14:textId="3999BE96" w:rsidR="00090D65" w:rsidRPr="00E50E29" w:rsidRDefault="00090D65" w:rsidP="00E50E29">
      <w:pPr>
        <w:pStyle w:val="DHHSbody"/>
        <w:rPr>
          <w:rFonts w:cs="Arial"/>
        </w:rPr>
      </w:pPr>
      <w:r w:rsidRPr="00E50E29">
        <w:rPr>
          <w:rFonts w:cs="Arial"/>
        </w:rPr>
        <w:t xml:space="preserve">There are </w:t>
      </w:r>
      <w:r w:rsidR="000B2837">
        <w:rPr>
          <w:rFonts w:cs="Arial"/>
        </w:rPr>
        <w:t>many</w:t>
      </w:r>
      <w:r w:rsidR="000B2837" w:rsidRPr="00E50E29">
        <w:rPr>
          <w:rFonts w:cs="Arial"/>
        </w:rPr>
        <w:t xml:space="preserve"> </w:t>
      </w:r>
      <w:r w:rsidRPr="00E50E29">
        <w:rPr>
          <w:rFonts w:cs="Arial"/>
        </w:rPr>
        <w:t xml:space="preserve">ways to </w:t>
      </w:r>
      <w:r w:rsidR="00372A72">
        <w:rPr>
          <w:rFonts w:cs="Arial"/>
        </w:rPr>
        <w:t>capture</w:t>
      </w:r>
      <w:r w:rsidRPr="00E50E29">
        <w:rPr>
          <w:rFonts w:cs="Arial"/>
        </w:rPr>
        <w:t xml:space="preserve"> resident voice and perspective in the Collaborative Planning process</w:t>
      </w:r>
      <w:r w:rsidR="000B2837">
        <w:rPr>
          <w:rFonts w:cs="Arial"/>
        </w:rPr>
        <w:t>, including</w:t>
      </w:r>
      <w:r w:rsidRPr="00E50E29">
        <w:rPr>
          <w:rFonts w:cs="Arial"/>
        </w:rPr>
        <w:t>:</w:t>
      </w:r>
    </w:p>
    <w:p w14:paraId="1F3F38F6" w14:textId="6BD73DF8" w:rsidR="007A1BCE" w:rsidRPr="00E50E29" w:rsidRDefault="00090D65" w:rsidP="00EC2003">
      <w:pPr>
        <w:pStyle w:val="DHHSbody"/>
        <w:numPr>
          <w:ilvl w:val="0"/>
          <w:numId w:val="22"/>
        </w:numPr>
        <w:rPr>
          <w:rFonts w:cs="Arial"/>
        </w:rPr>
      </w:pPr>
      <w:r w:rsidRPr="00E50E29">
        <w:rPr>
          <w:rFonts w:cs="Arial"/>
          <w:b/>
          <w:bCs/>
          <w:color w:val="032833" w:themeColor="text1"/>
        </w:rPr>
        <w:t>Establish regular and meaningful communication with</w:t>
      </w:r>
      <w:r w:rsidRPr="00E50E29" w:rsidDel="007F2BE4">
        <w:rPr>
          <w:rFonts w:cs="Arial"/>
          <w:b/>
          <w:bCs/>
          <w:color w:val="032833" w:themeColor="text1"/>
        </w:rPr>
        <w:t xml:space="preserve"> </w:t>
      </w:r>
      <w:r w:rsidRPr="00E50E29">
        <w:rPr>
          <w:rFonts w:cs="Arial"/>
          <w:b/>
          <w:bCs/>
          <w:color w:val="032833" w:themeColor="text1"/>
        </w:rPr>
        <w:t>residents</w:t>
      </w:r>
      <w:r w:rsidR="00B14801" w:rsidRPr="00E50E29">
        <w:rPr>
          <w:rFonts w:cs="Arial"/>
          <w:b/>
          <w:bCs/>
          <w:color w:val="032833" w:themeColor="text1"/>
        </w:rPr>
        <w:t xml:space="preserve"> using inclusive</w:t>
      </w:r>
      <w:r w:rsidR="007F2BE4" w:rsidRPr="00E50E29">
        <w:rPr>
          <w:rFonts w:cs="Arial"/>
          <w:b/>
          <w:bCs/>
          <w:color w:val="032833" w:themeColor="text1"/>
        </w:rPr>
        <w:t xml:space="preserve"> and accessible methods</w:t>
      </w:r>
      <w:r w:rsidRPr="00E50E29">
        <w:rPr>
          <w:rFonts w:cs="Arial"/>
          <w:b/>
          <w:bCs/>
        </w:rPr>
        <w:t>:</w:t>
      </w:r>
      <w:r w:rsidRPr="00E50E29">
        <w:rPr>
          <w:rFonts w:cs="Arial"/>
        </w:rPr>
        <w:t xml:space="preserve"> build trusting relationships with residents by engaging in open and respectful communication. This could involve regular meetings, surveys, or focus groups to gather feedback from residents about their experiences and needs.</w:t>
      </w:r>
      <w:r w:rsidR="007A1BCE" w:rsidRPr="00E50E29">
        <w:rPr>
          <w:rFonts w:cs="Arial"/>
        </w:rPr>
        <w:t xml:space="preserve"> Ensure that communication methods used are accessible and inclusive, so that all residents can participate. This could involve using visual aids, easy-to-read materials, or alternative communication methods for residents who may have difficulty with verbal communication.</w:t>
      </w:r>
    </w:p>
    <w:p w14:paraId="0313DA77" w14:textId="76172DF5" w:rsidR="00090D65" w:rsidRPr="00E50E29" w:rsidRDefault="00A07771" w:rsidP="00EC2003">
      <w:pPr>
        <w:pStyle w:val="DHHSbody"/>
        <w:numPr>
          <w:ilvl w:val="0"/>
          <w:numId w:val="22"/>
        </w:numPr>
        <w:rPr>
          <w:rFonts w:cs="Arial"/>
        </w:rPr>
      </w:pPr>
      <w:r w:rsidRPr="00E50E29">
        <w:rPr>
          <w:rFonts w:cs="Arial"/>
          <w:b/>
          <w:bCs/>
          <w:color w:val="032833" w:themeColor="text1"/>
        </w:rPr>
        <w:t>T</w:t>
      </w:r>
      <w:r w:rsidR="00090D65" w:rsidRPr="00E50E29">
        <w:rPr>
          <w:rFonts w:cs="Arial"/>
          <w:b/>
          <w:bCs/>
          <w:color w:val="032833" w:themeColor="text1"/>
        </w:rPr>
        <w:t>raining and support:</w:t>
      </w:r>
      <w:r w:rsidR="00090D65" w:rsidRPr="00E50E29">
        <w:rPr>
          <w:rFonts w:cs="Arial"/>
          <w:color w:val="032833" w:themeColor="text1"/>
        </w:rPr>
        <w:t xml:space="preserve"> </w:t>
      </w:r>
      <w:r w:rsidR="001C63C5">
        <w:rPr>
          <w:rFonts w:cs="Arial"/>
          <w:color w:val="032833" w:themeColor="text1"/>
        </w:rPr>
        <w:t>SRS p</w:t>
      </w:r>
      <w:r w:rsidR="00CB680B" w:rsidRPr="00E50E29">
        <w:rPr>
          <w:rFonts w:cs="Arial"/>
        </w:rPr>
        <w:t>rovider</w:t>
      </w:r>
      <w:r w:rsidR="00090D65" w:rsidRPr="00E50E29">
        <w:rPr>
          <w:rFonts w:cs="Arial"/>
        </w:rPr>
        <w:t xml:space="preserve">s and staff may benefit from </w:t>
      </w:r>
      <w:r w:rsidR="000E32E1">
        <w:rPr>
          <w:rFonts w:cs="Arial"/>
        </w:rPr>
        <w:t>advice and</w:t>
      </w:r>
      <w:r w:rsidR="00090D65" w:rsidRPr="00E50E29">
        <w:rPr>
          <w:rFonts w:cs="Arial"/>
        </w:rPr>
        <w:t xml:space="preserve"> strategies </w:t>
      </w:r>
      <w:r w:rsidR="00C75A65">
        <w:rPr>
          <w:rFonts w:cs="Arial"/>
        </w:rPr>
        <w:t>to support them to capture the resident voice</w:t>
      </w:r>
      <w:r w:rsidR="00090D65" w:rsidRPr="00E50E29">
        <w:rPr>
          <w:rFonts w:cs="Arial"/>
        </w:rPr>
        <w:t>. This could include training on active listening, person-</w:t>
      </w:r>
      <w:r w:rsidR="00526E06" w:rsidRPr="00E50E29">
        <w:rPr>
          <w:rFonts w:cs="Arial"/>
        </w:rPr>
        <w:t>centred</w:t>
      </w:r>
      <w:r w:rsidR="00090D65" w:rsidRPr="00E50E29">
        <w:rPr>
          <w:rFonts w:cs="Arial"/>
        </w:rPr>
        <w:t xml:space="preserve"> planning, and strategies for involving residents in decision-making.</w:t>
      </w:r>
    </w:p>
    <w:p w14:paraId="2BB0CAE4" w14:textId="77777777" w:rsidR="00090D65" w:rsidRPr="00E50E29" w:rsidRDefault="00090D65" w:rsidP="00EC2003">
      <w:pPr>
        <w:pStyle w:val="DHHSbody"/>
        <w:numPr>
          <w:ilvl w:val="0"/>
          <w:numId w:val="22"/>
        </w:numPr>
        <w:rPr>
          <w:rFonts w:cs="Arial"/>
        </w:rPr>
      </w:pPr>
      <w:r w:rsidRPr="00E50E29">
        <w:rPr>
          <w:rFonts w:cs="Arial"/>
          <w:b/>
          <w:bCs/>
          <w:color w:val="032833" w:themeColor="text1"/>
        </w:rPr>
        <w:t>Facilitate resident-led initiatives:</w:t>
      </w:r>
      <w:r w:rsidRPr="00E50E29">
        <w:rPr>
          <w:rFonts w:cs="Arial"/>
        </w:rPr>
        <w:t xml:space="preserve"> Encourage and support resident-led initiatives that promote resident voice and involvement. This could involve setting up resident committees or facilitating opportunities for residents to participate in social or recreational activities.</w:t>
      </w:r>
    </w:p>
    <w:p w14:paraId="3864677F" w14:textId="77777777" w:rsidR="00090D65" w:rsidRPr="00E50E29" w:rsidRDefault="00090D65" w:rsidP="00EC2003">
      <w:pPr>
        <w:pStyle w:val="DHHSbody"/>
        <w:numPr>
          <w:ilvl w:val="0"/>
          <w:numId w:val="22"/>
        </w:numPr>
        <w:rPr>
          <w:rFonts w:cs="Arial"/>
        </w:rPr>
      </w:pPr>
      <w:r w:rsidRPr="00E50E29">
        <w:rPr>
          <w:rFonts w:cs="Arial"/>
          <w:b/>
          <w:bCs/>
          <w:color w:val="032833" w:themeColor="text1"/>
        </w:rPr>
        <w:t>Monitor and evaluate resident involvement:</w:t>
      </w:r>
      <w:r w:rsidRPr="00E50E29">
        <w:rPr>
          <w:rFonts w:cs="Arial"/>
        </w:rPr>
        <w:t xml:space="preserve"> Regularly monitor and evaluate the effectiveness of resident involvement strategies. This could involve gathering feedback from residents and staff, tracking resident involvement in decision-making, and adjusting as needed.</w:t>
      </w:r>
    </w:p>
    <w:p w14:paraId="4ACDD31C" w14:textId="35A85966" w:rsidR="006A3984" w:rsidRPr="00E50E29" w:rsidRDefault="00BE0C2F" w:rsidP="00EC2003">
      <w:pPr>
        <w:pStyle w:val="DHHSbody"/>
        <w:numPr>
          <w:ilvl w:val="0"/>
          <w:numId w:val="22"/>
        </w:numPr>
        <w:rPr>
          <w:rFonts w:cs="Arial"/>
        </w:rPr>
      </w:pPr>
      <w:r w:rsidRPr="00E50E29">
        <w:rPr>
          <w:rFonts w:cs="Arial"/>
          <w:b/>
          <w:bCs/>
        </w:rPr>
        <w:t>Continuous Improvement</w:t>
      </w:r>
      <w:r w:rsidR="00FC1B19" w:rsidRPr="00E50E29">
        <w:rPr>
          <w:rFonts w:cs="Arial"/>
          <w:b/>
          <w:bCs/>
        </w:rPr>
        <w:t>:</w:t>
      </w:r>
      <w:r w:rsidR="00FC1B19" w:rsidRPr="00E50E29">
        <w:rPr>
          <w:rFonts w:cs="Arial"/>
        </w:rPr>
        <w:t xml:space="preserve"> </w:t>
      </w:r>
      <w:r w:rsidR="006E344F" w:rsidRPr="00E50E29">
        <w:rPr>
          <w:rFonts w:cs="Arial"/>
        </w:rPr>
        <w:t>identifyi</w:t>
      </w:r>
      <w:r w:rsidR="00960CF9" w:rsidRPr="00E50E29">
        <w:rPr>
          <w:rFonts w:cs="Arial"/>
        </w:rPr>
        <w:t>ng</w:t>
      </w:r>
      <w:r w:rsidR="006E344F" w:rsidRPr="00E50E29">
        <w:rPr>
          <w:rFonts w:cs="Arial"/>
        </w:rPr>
        <w:t xml:space="preserve"> and capturing resident voice is</w:t>
      </w:r>
      <w:r w:rsidR="00AE338C" w:rsidRPr="00E50E29">
        <w:rPr>
          <w:rFonts w:cs="Arial"/>
        </w:rPr>
        <w:t xml:space="preserve"> a dynamic process that requires ongoing evaluation and adjustmen</w:t>
      </w:r>
      <w:r w:rsidR="001D052F">
        <w:rPr>
          <w:rFonts w:cs="Arial"/>
        </w:rPr>
        <w:t xml:space="preserve">t. </w:t>
      </w:r>
      <w:r w:rsidR="006E344F" w:rsidRPr="00E50E29">
        <w:rPr>
          <w:rFonts w:cs="Arial"/>
        </w:rPr>
        <w:t xml:space="preserve"> </w:t>
      </w:r>
    </w:p>
    <w:p w14:paraId="3BE2F5CD" w14:textId="77777777" w:rsidR="00090D65" w:rsidRPr="001D052F" w:rsidRDefault="00090D65" w:rsidP="00E50E29">
      <w:pPr>
        <w:pStyle w:val="DHHSbody"/>
        <w:rPr>
          <w:rFonts w:cs="Arial"/>
          <w:b/>
          <w:bCs/>
        </w:rPr>
      </w:pPr>
      <w:r w:rsidRPr="001D052F">
        <w:rPr>
          <w:rFonts w:cs="Arial"/>
          <w:b/>
          <w:bCs/>
          <w:w w:val="105"/>
        </w:rPr>
        <w:t xml:space="preserve">Department confirmation and endorsement of </w:t>
      </w:r>
      <w:r w:rsidRPr="001D052F">
        <w:rPr>
          <w:rFonts w:cs="Arial"/>
          <w:b/>
          <w:bCs/>
          <w:w w:val="95"/>
        </w:rPr>
        <w:t xml:space="preserve">Collaborative Plans </w:t>
      </w:r>
    </w:p>
    <w:p w14:paraId="660243AD" w14:textId="47ABB47D" w:rsidR="00090D65" w:rsidRPr="00E50E29" w:rsidRDefault="00090D65" w:rsidP="00E50E29">
      <w:pPr>
        <w:pStyle w:val="DHHSbody"/>
        <w:rPr>
          <w:rFonts w:cs="Arial"/>
        </w:rPr>
      </w:pPr>
      <w:r w:rsidRPr="00E50E29">
        <w:rPr>
          <w:rFonts w:cs="Arial"/>
        </w:rPr>
        <w:t>A copy of the Collaborative Plan should be submitted to divisional APSS team</w:t>
      </w:r>
      <w:r w:rsidR="00F72CFD" w:rsidRPr="00E50E29">
        <w:rPr>
          <w:rFonts w:cs="Arial"/>
        </w:rPr>
        <w:t>s</w:t>
      </w:r>
      <w:r w:rsidRPr="00E50E29">
        <w:rPr>
          <w:rFonts w:cs="Arial"/>
        </w:rPr>
        <w:t xml:space="preserve"> by the </w:t>
      </w:r>
      <w:r w:rsidR="00D25A2A" w:rsidRPr="00E50E29">
        <w:rPr>
          <w:rFonts w:cs="Arial"/>
        </w:rPr>
        <w:t xml:space="preserve">funded </w:t>
      </w:r>
      <w:r w:rsidR="000E265C" w:rsidRPr="00E50E29">
        <w:rPr>
          <w:rFonts w:cs="Arial"/>
        </w:rPr>
        <w:t>organisations</w:t>
      </w:r>
      <w:r w:rsidRPr="00E50E29">
        <w:rPr>
          <w:rFonts w:cs="Arial"/>
        </w:rPr>
        <w:t xml:space="preserve"> as per the reporting schedule</w:t>
      </w:r>
      <w:r w:rsidR="008F1B86" w:rsidRPr="00E50E29">
        <w:rPr>
          <w:rFonts w:cs="Arial"/>
        </w:rPr>
        <w:t>.</w:t>
      </w:r>
    </w:p>
    <w:p w14:paraId="7B1FC0E5" w14:textId="3A08069B" w:rsidR="000E265C" w:rsidRPr="00E50E29" w:rsidRDefault="000E265C" w:rsidP="00EC2003">
      <w:pPr>
        <w:pStyle w:val="DHHSbody"/>
        <w:numPr>
          <w:ilvl w:val="0"/>
          <w:numId w:val="23"/>
        </w:numPr>
        <w:rPr>
          <w:rFonts w:cs="Arial"/>
        </w:rPr>
      </w:pPr>
      <w:r w:rsidRPr="00E50E29">
        <w:rPr>
          <w:rFonts w:cs="Arial"/>
        </w:rPr>
        <w:t>After first collaborative planning meeting of the year, by 30 September.</w:t>
      </w:r>
    </w:p>
    <w:p w14:paraId="0CFC987C" w14:textId="2137F787" w:rsidR="00090D65" w:rsidRPr="00E50E29" w:rsidRDefault="00090D65" w:rsidP="00EC2003">
      <w:pPr>
        <w:pStyle w:val="DHHSbody"/>
        <w:numPr>
          <w:ilvl w:val="0"/>
          <w:numId w:val="23"/>
        </w:numPr>
        <w:rPr>
          <w:rFonts w:cs="Arial"/>
        </w:rPr>
      </w:pPr>
      <w:r w:rsidRPr="00E50E29">
        <w:rPr>
          <w:rFonts w:cs="Arial"/>
        </w:rPr>
        <w:t>Final submission of plans for the previous financial year by July 31.</w:t>
      </w:r>
    </w:p>
    <w:p w14:paraId="0BDD2366" w14:textId="157EEEB7" w:rsidR="00090D65" w:rsidRPr="00E50E29" w:rsidRDefault="00090D65" w:rsidP="00E50E29">
      <w:pPr>
        <w:pStyle w:val="DHHSbody"/>
        <w:rPr>
          <w:rFonts w:cs="Arial"/>
        </w:rPr>
      </w:pPr>
      <w:r w:rsidRPr="00E50E29">
        <w:rPr>
          <w:rFonts w:cs="Arial"/>
        </w:rPr>
        <w:t xml:space="preserve">Homes Victoria will review plans to ascertain a statewide perspective of priority issues in SRS that have been identified in the plans, as well as provide feedback to </w:t>
      </w:r>
      <w:r w:rsidR="00842E11" w:rsidRPr="00E50E29">
        <w:rPr>
          <w:rFonts w:cs="Arial"/>
        </w:rPr>
        <w:t xml:space="preserve">funded </w:t>
      </w:r>
      <w:r w:rsidR="000147DA">
        <w:rPr>
          <w:rFonts w:cs="Arial"/>
        </w:rPr>
        <w:t>organisations</w:t>
      </w:r>
      <w:r w:rsidRPr="00E50E29">
        <w:rPr>
          <w:rFonts w:cs="Arial"/>
        </w:rPr>
        <w:t xml:space="preserve"> on the content of plans if required. </w:t>
      </w:r>
    </w:p>
    <w:p w14:paraId="0903B149" w14:textId="668D0532" w:rsidR="0038271B" w:rsidRPr="00131A3C" w:rsidRDefault="005E1CA7" w:rsidP="007B3261">
      <w:pPr>
        <w:pStyle w:val="Heading2"/>
        <w:rPr>
          <w:rStyle w:val="normaltextrun"/>
        </w:rPr>
      </w:pPr>
      <w:r>
        <w:br w:type="page"/>
      </w:r>
      <w:r w:rsidR="00AE5BDF" w:rsidRPr="00E50E29">
        <w:rPr>
          <w:rFonts w:cs="Arial"/>
        </w:rPr>
        <w:lastRenderedPageBreak/>
        <w:t xml:space="preserve"> </w:t>
      </w:r>
      <w:bookmarkStart w:id="28" w:name="_SAVVI_funding_and"/>
      <w:bookmarkStart w:id="29" w:name="_SAVVI_purchasing_principles"/>
      <w:bookmarkStart w:id="30" w:name="_Facility_Cost_Relief"/>
      <w:bookmarkStart w:id="31" w:name="_SAVVI_Supporting_Connections"/>
      <w:bookmarkStart w:id="32" w:name="_Toc167877373"/>
      <w:bookmarkEnd w:id="28"/>
      <w:bookmarkEnd w:id="29"/>
      <w:bookmarkEnd w:id="30"/>
      <w:bookmarkEnd w:id="31"/>
      <w:r w:rsidR="00F12FE4">
        <w:rPr>
          <w:rFonts w:cs="Arial"/>
        </w:rPr>
        <w:t xml:space="preserve">4.3 </w:t>
      </w:r>
      <w:r w:rsidR="0038271B" w:rsidRPr="00131A3C">
        <w:t xml:space="preserve">Resident </w:t>
      </w:r>
      <w:r w:rsidR="00EE5934" w:rsidRPr="00131A3C">
        <w:rPr>
          <w:rStyle w:val="normaltextrun"/>
        </w:rPr>
        <w:t>O</w:t>
      </w:r>
      <w:r w:rsidR="0038271B" w:rsidRPr="00131A3C">
        <w:rPr>
          <w:rStyle w:val="normaltextrun"/>
        </w:rPr>
        <w:t>utreach</w:t>
      </w:r>
      <w:bookmarkEnd w:id="32"/>
      <w:r w:rsidR="0038271B" w:rsidRPr="00131A3C">
        <w:rPr>
          <w:rStyle w:val="normaltextrun"/>
        </w:rPr>
        <w:t xml:space="preserve"> </w:t>
      </w:r>
    </w:p>
    <w:p w14:paraId="38F31AE6" w14:textId="77777777" w:rsidR="00BE68AB" w:rsidRPr="00E50E29" w:rsidRDefault="00524724" w:rsidP="00E50E29">
      <w:pPr>
        <w:pStyle w:val="DHHSbody"/>
        <w:rPr>
          <w:rFonts w:cs="Arial"/>
        </w:rPr>
      </w:pPr>
      <w:r w:rsidRPr="00E50E29">
        <w:rPr>
          <w:rStyle w:val="normaltextrun"/>
          <w:rFonts w:cs="Arial"/>
        </w:rPr>
        <w:t xml:space="preserve">The objective of </w:t>
      </w:r>
      <w:r w:rsidRPr="00E50E29">
        <w:rPr>
          <w:rStyle w:val="normaltextrun"/>
          <w:rFonts w:eastAsia="MS Gothic" w:cs="Arial"/>
        </w:rPr>
        <w:t xml:space="preserve">resident </w:t>
      </w:r>
      <w:r w:rsidRPr="00E50E29">
        <w:rPr>
          <w:rStyle w:val="normaltextrun"/>
          <w:rFonts w:cs="Arial"/>
        </w:rPr>
        <w:t xml:space="preserve">outreach </w:t>
      </w:r>
      <w:r w:rsidRPr="00E50E29">
        <w:rPr>
          <w:rStyle w:val="normaltextrun"/>
          <w:rFonts w:eastAsia="MS Gothic" w:cs="Arial"/>
        </w:rPr>
        <w:t xml:space="preserve">and support </w:t>
      </w:r>
      <w:r w:rsidRPr="00E50E29">
        <w:rPr>
          <w:rStyle w:val="normaltextrun"/>
          <w:rFonts w:cs="Arial"/>
        </w:rPr>
        <w:t xml:space="preserve">is to seek out clients </w:t>
      </w:r>
      <w:r w:rsidRPr="00E50E29">
        <w:rPr>
          <w:rStyle w:val="normaltextrun"/>
          <w:rFonts w:eastAsia="MS Gothic" w:cs="Arial"/>
        </w:rPr>
        <w:t xml:space="preserve">living in pension-level SRS </w:t>
      </w:r>
      <w:r w:rsidRPr="00E50E29">
        <w:rPr>
          <w:rStyle w:val="normaltextrun"/>
          <w:rFonts w:cs="Arial"/>
        </w:rPr>
        <w:t xml:space="preserve">and </w:t>
      </w:r>
      <w:r w:rsidR="006142DF" w:rsidRPr="00E50E29">
        <w:rPr>
          <w:rFonts w:cs="Arial"/>
        </w:rPr>
        <w:t>work</w:t>
      </w:r>
      <w:r w:rsidR="006142DF" w:rsidRPr="00E50E29">
        <w:rPr>
          <w:rFonts w:cs="Arial"/>
          <w:spacing w:val="-6"/>
        </w:rPr>
        <w:t xml:space="preserve"> </w:t>
      </w:r>
      <w:r w:rsidR="006142DF" w:rsidRPr="00E50E29">
        <w:rPr>
          <w:rFonts w:cs="Arial"/>
        </w:rPr>
        <w:t>with</w:t>
      </w:r>
      <w:r w:rsidR="006142DF" w:rsidRPr="00E50E29">
        <w:rPr>
          <w:rFonts w:cs="Arial"/>
          <w:spacing w:val="-7"/>
        </w:rPr>
        <w:t xml:space="preserve"> </w:t>
      </w:r>
      <w:r w:rsidR="006142DF" w:rsidRPr="00E50E29">
        <w:rPr>
          <w:rFonts w:cs="Arial"/>
        </w:rPr>
        <w:t>residents</w:t>
      </w:r>
      <w:r w:rsidR="006142DF" w:rsidRPr="00E50E29">
        <w:rPr>
          <w:rFonts w:cs="Arial"/>
          <w:spacing w:val="-6"/>
        </w:rPr>
        <w:t xml:space="preserve"> </w:t>
      </w:r>
      <w:r w:rsidR="006142DF" w:rsidRPr="00E50E29">
        <w:rPr>
          <w:rFonts w:cs="Arial"/>
        </w:rPr>
        <w:t>to</w:t>
      </w:r>
      <w:r w:rsidR="006142DF" w:rsidRPr="00E50E29">
        <w:rPr>
          <w:rFonts w:cs="Arial"/>
          <w:spacing w:val="-7"/>
        </w:rPr>
        <w:t xml:space="preserve"> </w:t>
      </w:r>
      <w:r w:rsidR="006142DF" w:rsidRPr="00E50E29">
        <w:rPr>
          <w:rFonts w:cs="Arial"/>
        </w:rPr>
        <w:t>identify</w:t>
      </w:r>
      <w:r w:rsidR="006142DF" w:rsidRPr="00E50E29">
        <w:rPr>
          <w:rFonts w:cs="Arial"/>
          <w:spacing w:val="-6"/>
        </w:rPr>
        <w:t xml:space="preserve"> </w:t>
      </w:r>
      <w:r w:rsidR="006142DF" w:rsidRPr="00E50E29">
        <w:rPr>
          <w:rFonts w:cs="Arial"/>
        </w:rPr>
        <w:t>any</w:t>
      </w:r>
      <w:r w:rsidR="006142DF" w:rsidRPr="00E50E29">
        <w:rPr>
          <w:rFonts w:cs="Arial"/>
          <w:spacing w:val="-7"/>
        </w:rPr>
        <w:t xml:space="preserve"> </w:t>
      </w:r>
      <w:r w:rsidR="006142DF" w:rsidRPr="00E50E29">
        <w:rPr>
          <w:rFonts w:cs="Arial"/>
        </w:rPr>
        <w:t>unmet</w:t>
      </w:r>
      <w:r w:rsidR="006142DF" w:rsidRPr="00E50E29">
        <w:rPr>
          <w:rFonts w:cs="Arial"/>
          <w:spacing w:val="-6"/>
        </w:rPr>
        <w:t xml:space="preserve"> </w:t>
      </w:r>
      <w:r w:rsidR="006142DF" w:rsidRPr="00E50E29">
        <w:rPr>
          <w:rFonts w:cs="Arial"/>
        </w:rPr>
        <w:t>health</w:t>
      </w:r>
      <w:r w:rsidR="006142DF" w:rsidRPr="00E50E29">
        <w:rPr>
          <w:rFonts w:cs="Arial"/>
          <w:spacing w:val="-7"/>
        </w:rPr>
        <w:t xml:space="preserve"> </w:t>
      </w:r>
      <w:r w:rsidR="006142DF" w:rsidRPr="00E50E29">
        <w:rPr>
          <w:rFonts w:cs="Arial"/>
        </w:rPr>
        <w:t>or</w:t>
      </w:r>
      <w:r w:rsidR="006142DF" w:rsidRPr="00E50E29">
        <w:rPr>
          <w:rFonts w:cs="Arial"/>
          <w:spacing w:val="-6"/>
        </w:rPr>
        <w:t xml:space="preserve"> </w:t>
      </w:r>
      <w:r w:rsidR="006142DF" w:rsidRPr="00E50E29">
        <w:rPr>
          <w:rFonts w:cs="Arial"/>
        </w:rPr>
        <w:t>social</w:t>
      </w:r>
      <w:r w:rsidR="006142DF" w:rsidRPr="00E50E29">
        <w:rPr>
          <w:rFonts w:cs="Arial"/>
          <w:spacing w:val="-7"/>
        </w:rPr>
        <w:t xml:space="preserve"> </w:t>
      </w:r>
      <w:r w:rsidR="006142DF" w:rsidRPr="00E50E29">
        <w:rPr>
          <w:rFonts w:cs="Arial"/>
        </w:rPr>
        <w:t>needs,</w:t>
      </w:r>
      <w:r w:rsidR="006142DF" w:rsidRPr="00E50E29">
        <w:rPr>
          <w:rFonts w:cs="Arial"/>
          <w:spacing w:val="-6"/>
        </w:rPr>
        <w:t xml:space="preserve"> </w:t>
      </w:r>
      <w:r w:rsidR="006142DF" w:rsidRPr="00E50E29">
        <w:rPr>
          <w:rFonts w:cs="Arial"/>
        </w:rPr>
        <w:t>link</w:t>
      </w:r>
      <w:r w:rsidR="006142DF" w:rsidRPr="00E50E29">
        <w:rPr>
          <w:rFonts w:cs="Arial"/>
          <w:spacing w:val="-7"/>
        </w:rPr>
        <w:t xml:space="preserve"> </w:t>
      </w:r>
      <w:r w:rsidR="006142DF" w:rsidRPr="00E50E29">
        <w:rPr>
          <w:rFonts w:cs="Arial"/>
        </w:rPr>
        <w:t>them</w:t>
      </w:r>
      <w:r w:rsidR="006142DF" w:rsidRPr="00E50E29">
        <w:rPr>
          <w:rFonts w:cs="Arial"/>
          <w:spacing w:val="-6"/>
        </w:rPr>
        <w:t xml:space="preserve"> </w:t>
      </w:r>
      <w:r w:rsidR="006142DF" w:rsidRPr="00E50E29">
        <w:rPr>
          <w:rFonts w:cs="Arial"/>
        </w:rPr>
        <w:t>to</w:t>
      </w:r>
      <w:r w:rsidR="006142DF" w:rsidRPr="00E50E29">
        <w:rPr>
          <w:rFonts w:cs="Arial"/>
          <w:spacing w:val="-7"/>
        </w:rPr>
        <w:t xml:space="preserve"> </w:t>
      </w:r>
      <w:r w:rsidR="006142DF" w:rsidRPr="00E50E29">
        <w:rPr>
          <w:rFonts w:cs="Arial"/>
        </w:rPr>
        <w:t>appropriate services</w:t>
      </w:r>
      <w:r w:rsidR="006142DF" w:rsidRPr="00E50E29">
        <w:rPr>
          <w:rFonts w:cs="Arial"/>
          <w:spacing w:val="-5"/>
        </w:rPr>
        <w:t xml:space="preserve"> </w:t>
      </w:r>
      <w:r w:rsidR="006142DF" w:rsidRPr="00E50E29">
        <w:rPr>
          <w:rFonts w:cs="Arial"/>
        </w:rPr>
        <w:t>and</w:t>
      </w:r>
      <w:r w:rsidR="006142DF" w:rsidRPr="00E50E29">
        <w:rPr>
          <w:rFonts w:cs="Arial"/>
          <w:spacing w:val="-5"/>
        </w:rPr>
        <w:t xml:space="preserve"> </w:t>
      </w:r>
      <w:r w:rsidR="006142DF" w:rsidRPr="00E50E29">
        <w:rPr>
          <w:rFonts w:cs="Arial"/>
        </w:rPr>
        <w:t>supports and increase their participation in a range of activities</w:t>
      </w:r>
      <w:r w:rsidR="00742BD2" w:rsidRPr="00E50E29">
        <w:rPr>
          <w:rFonts w:cs="Arial"/>
        </w:rPr>
        <w:t>.</w:t>
      </w:r>
    </w:p>
    <w:p w14:paraId="53774AAB" w14:textId="610973B7" w:rsidR="00524724" w:rsidRPr="00E50E29" w:rsidRDefault="00524724" w:rsidP="00E50E29">
      <w:pPr>
        <w:pStyle w:val="DHHSbody"/>
        <w:rPr>
          <w:rFonts w:cs="Arial"/>
        </w:rPr>
      </w:pPr>
      <w:r w:rsidRPr="00E50E29">
        <w:rPr>
          <w:rStyle w:val="normaltextrun"/>
          <w:rFonts w:cs="Arial"/>
        </w:rPr>
        <w:t xml:space="preserve">Rather than waiting for the client to request a service or for a referral, </w:t>
      </w:r>
      <w:r w:rsidR="00BE68AB" w:rsidRPr="00E50E29">
        <w:rPr>
          <w:rStyle w:val="normaltextrun"/>
          <w:rFonts w:cs="Arial"/>
        </w:rPr>
        <w:t xml:space="preserve">resident </w:t>
      </w:r>
      <w:r w:rsidRPr="00E50E29">
        <w:rPr>
          <w:rStyle w:val="normaltextrun"/>
          <w:rFonts w:cs="Arial"/>
        </w:rPr>
        <w:t xml:space="preserve">outreach actively engages people experiencing </w:t>
      </w:r>
      <w:r w:rsidR="00F708B2" w:rsidRPr="00E50E29">
        <w:rPr>
          <w:rStyle w:val="normaltextrun"/>
          <w:rFonts w:cs="Arial"/>
        </w:rPr>
        <w:t xml:space="preserve">unmet health or support needs, and </w:t>
      </w:r>
      <w:r w:rsidRPr="00E50E29">
        <w:rPr>
          <w:rStyle w:val="normaltextrun"/>
          <w:rFonts w:cs="Arial"/>
        </w:rPr>
        <w:t xml:space="preserve">who are disengaged with the social service system. </w:t>
      </w:r>
      <w:r w:rsidR="00FD6D92">
        <w:rPr>
          <w:rStyle w:val="normaltextrun"/>
          <w:rFonts w:cs="Arial"/>
        </w:rPr>
        <w:t>Resident outreach</w:t>
      </w:r>
      <w:r w:rsidR="00D43E88">
        <w:rPr>
          <w:rStyle w:val="normaltextrun"/>
          <w:rFonts w:cs="Arial"/>
        </w:rPr>
        <w:t xml:space="preserve"> </w:t>
      </w:r>
      <w:r w:rsidR="00072B69">
        <w:rPr>
          <w:rStyle w:val="normaltextrun"/>
          <w:rFonts w:cs="Arial"/>
        </w:rPr>
        <w:t xml:space="preserve">should prioritise a regular </w:t>
      </w:r>
      <w:r w:rsidR="00FD6D92">
        <w:rPr>
          <w:rStyle w:val="normaltextrun"/>
          <w:rFonts w:cs="Arial"/>
        </w:rPr>
        <w:t>on-site presence at the SRS</w:t>
      </w:r>
      <w:r w:rsidR="00C23885">
        <w:rPr>
          <w:rStyle w:val="normaltextrun"/>
          <w:rFonts w:cs="Arial"/>
        </w:rPr>
        <w:t xml:space="preserve">. </w:t>
      </w:r>
    </w:p>
    <w:p w14:paraId="22786734" w14:textId="36F6DCDD" w:rsidR="00524724" w:rsidRPr="00E50E29" w:rsidRDefault="005A4FAE" w:rsidP="00E50E29">
      <w:pPr>
        <w:pStyle w:val="DHHSbody"/>
        <w:rPr>
          <w:rStyle w:val="eop"/>
          <w:rFonts w:eastAsia="MS Mincho" w:cs="Arial"/>
        </w:rPr>
      </w:pPr>
      <w:r w:rsidRPr="00E50E29">
        <w:rPr>
          <w:rStyle w:val="normaltextrun"/>
          <w:rFonts w:eastAsia="MS Gothic" w:cs="Arial"/>
        </w:rPr>
        <w:t>Resident outreach and support w</w:t>
      </w:r>
      <w:r w:rsidR="00524724" w:rsidRPr="00E50E29">
        <w:rPr>
          <w:rStyle w:val="normaltextrun"/>
          <w:rFonts w:eastAsia="MS Gothic" w:cs="Arial"/>
        </w:rPr>
        <w:t xml:space="preserve">ill use person-centred engagement to </w:t>
      </w:r>
      <w:r w:rsidRPr="00E50E29">
        <w:rPr>
          <w:rStyle w:val="normaltextrun"/>
          <w:rFonts w:eastAsia="MS Gothic" w:cs="Arial"/>
        </w:rPr>
        <w:t>provide</w:t>
      </w:r>
      <w:r w:rsidR="00524724" w:rsidRPr="00E50E29">
        <w:rPr>
          <w:rStyle w:val="normaltextrun"/>
          <w:rFonts w:eastAsia="MS Gothic" w:cs="Arial"/>
        </w:rPr>
        <w:t xml:space="preserve"> support that will:  </w:t>
      </w:r>
      <w:r w:rsidR="00524724" w:rsidRPr="00E50E29">
        <w:rPr>
          <w:rStyle w:val="eop"/>
          <w:rFonts w:eastAsia="MS Mincho" w:cs="Arial"/>
        </w:rPr>
        <w:t> </w:t>
      </w:r>
    </w:p>
    <w:p w14:paraId="3ABD5EA5" w14:textId="6C451CB7" w:rsidR="00201312" w:rsidRPr="00EE5D94" w:rsidRDefault="00201312" w:rsidP="00EC2003">
      <w:pPr>
        <w:pStyle w:val="DHHSbody"/>
        <w:numPr>
          <w:ilvl w:val="0"/>
          <w:numId w:val="26"/>
        </w:numPr>
        <w:rPr>
          <w:rFonts w:cs="Arial"/>
        </w:rPr>
      </w:pPr>
      <w:r w:rsidRPr="00EE5D94">
        <w:rPr>
          <w:rFonts w:cs="Arial"/>
        </w:rPr>
        <w:t xml:space="preserve">Provide episodes of temporary support to residents in line with performance targets </w:t>
      </w:r>
      <w:r>
        <w:rPr>
          <w:rFonts w:cs="Arial"/>
        </w:rPr>
        <w:t xml:space="preserve">for ‘registered clients’ </w:t>
      </w:r>
      <w:r w:rsidRPr="00EE5D94">
        <w:rPr>
          <w:rFonts w:cs="Arial"/>
        </w:rPr>
        <w:t xml:space="preserve">specified in the funded </w:t>
      </w:r>
      <w:r w:rsidR="007C6D14">
        <w:rPr>
          <w:rFonts w:cs="Arial"/>
        </w:rPr>
        <w:t>organisation</w:t>
      </w:r>
      <w:r w:rsidRPr="00EE5D94">
        <w:rPr>
          <w:rFonts w:cs="Arial"/>
        </w:rPr>
        <w:t xml:space="preserve"> Service Agreements with </w:t>
      </w:r>
      <w:r>
        <w:rPr>
          <w:rFonts w:cs="Arial"/>
        </w:rPr>
        <w:t xml:space="preserve">the department. </w:t>
      </w:r>
    </w:p>
    <w:p w14:paraId="0989B4F7" w14:textId="77777777" w:rsidR="001037AC" w:rsidRPr="00EE5D94" w:rsidRDefault="001037AC" w:rsidP="00EC2003">
      <w:pPr>
        <w:pStyle w:val="DHHSbody"/>
        <w:numPr>
          <w:ilvl w:val="0"/>
          <w:numId w:val="26"/>
        </w:numPr>
        <w:rPr>
          <w:rFonts w:cs="Arial"/>
        </w:rPr>
      </w:pPr>
      <w:r w:rsidRPr="00EE5D94">
        <w:rPr>
          <w:rFonts w:cs="Arial"/>
        </w:rPr>
        <w:t xml:space="preserve">Provide residents with service coordination, support and access to brokerage to improve health and wellbeing outcomes. </w:t>
      </w:r>
    </w:p>
    <w:p w14:paraId="3444B000" w14:textId="61739EC0" w:rsidR="00013154" w:rsidRDefault="00BF008A" w:rsidP="00EC2003">
      <w:pPr>
        <w:pStyle w:val="DHHSbody"/>
        <w:numPr>
          <w:ilvl w:val="0"/>
          <w:numId w:val="26"/>
        </w:numPr>
        <w:rPr>
          <w:rFonts w:cs="Arial"/>
        </w:rPr>
      </w:pPr>
      <w:r>
        <w:rPr>
          <w:rFonts w:cs="Arial"/>
        </w:rPr>
        <w:t>N</w:t>
      </w:r>
      <w:r w:rsidR="00013154" w:rsidRPr="00EE5D94">
        <w:rPr>
          <w:rFonts w:cs="Arial"/>
        </w:rPr>
        <w:t xml:space="preserve">eeds </w:t>
      </w:r>
      <w:r w:rsidR="00013154" w:rsidRPr="00EE5D94">
        <w:rPr>
          <w:rStyle w:val="BodyTextChar"/>
        </w:rPr>
        <w:t xml:space="preserve">assessment – work with residents, </w:t>
      </w:r>
      <w:r w:rsidR="00736121">
        <w:rPr>
          <w:rStyle w:val="BodyTextChar"/>
        </w:rPr>
        <w:t xml:space="preserve">SRS </w:t>
      </w:r>
      <w:r w:rsidR="00CB680B" w:rsidRPr="00EE5D94">
        <w:rPr>
          <w:rStyle w:val="BodyTextChar"/>
        </w:rPr>
        <w:t>provider</w:t>
      </w:r>
      <w:r w:rsidR="00013154" w:rsidRPr="00EE5D94">
        <w:rPr>
          <w:rStyle w:val="BodyTextChar"/>
        </w:rPr>
        <w:t>s and staff, family members and other service providers to identify unmet health and social needs and</w:t>
      </w:r>
      <w:r w:rsidR="00013154" w:rsidRPr="00EE5D94">
        <w:rPr>
          <w:rFonts w:cs="Arial"/>
          <w:spacing w:val="-6"/>
        </w:rPr>
        <w:t xml:space="preserve"> </w:t>
      </w:r>
      <w:r w:rsidR="00013154" w:rsidRPr="00EE5D94">
        <w:rPr>
          <w:rFonts w:cs="Arial"/>
        </w:rPr>
        <w:t>unmanaged</w:t>
      </w:r>
      <w:r w:rsidR="00013154" w:rsidRPr="00EE5D94">
        <w:rPr>
          <w:rFonts w:cs="Arial"/>
          <w:spacing w:val="-6"/>
        </w:rPr>
        <w:t xml:space="preserve"> </w:t>
      </w:r>
      <w:r w:rsidR="00013154" w:rsidRPr="00EE5D94">
        <w:rPr>
          <w:rFonts w:cs="Arial"/>
        </w:rPr>
        <w:t>behaviours</w:t>
      </w:r>
      <w:r w:rsidR="00D0757C">
        <w:rPr>
          <w:rFonts w:cs="Arial"/>
        </w:rPr>
        <w:t xml:space="preserve">. Needs assessment may also be used to identify whether a resident may require or wish to move to alternative housing options. </w:t>
      </w:r>
    </w:p>
    <w:p w14:paraId="45ED87C5" w14:textId="7A6D3291" w:rsidR="00D31DB9" w:rsidRPr="00537037" w:rsidRDefault="00D31DB9" w:rsidP="00537037">
      <w:pPr>
        <w:pStyle w:val="BodyText"/>
      </w:pPr>
      <w:r w:rsidRPr="00537037">
        <w:t xml:space="preserve">A </w:t>
      </w:r>
      <w:r w:rsidRPr="00537037">
        <w:rPr>
          <w:b/>
          <w:bCs/>
        </w:rPr>
        <w:t>registered client</w:t>
      </w:r>
      <w:r w:rsidRPr="00537037">
        <w:t xml:space="preserve"> can be defined as someone who receives one-to-one support using a care coordination/case management approach. The contact is planned and continues until the resident no longer requires support (is linked to another service(s)), the SRS can support the resident appropriately or the presenting issues are resolved. The support may include practical assistance using flexible </w:t>
      </w:r>
      <w:r w:rsidR="007B5889">
        <w:t>funds/brokerage</w:t>
      </w:r>
      <w:r w:rsidRPr="00537037">
        <w:t xml:space="preserve">. </w:t>
      </w:r>
    </w:p>
    <w:p w14:paraId="2788CB57" w14:textId="326B81E8" w:rsidR="00D31DB9" w:rsidRPr="00537037" w:rsidRDefault="00D31DB9" w:rsidP="00537037">
      <w:pPr>
        <w:pStyle w:val="BodyText"/>
        <w:rPr>
          <w:highlight w:val="lightGray"/>
        </w:rPr>
      </w:pPr>
      <w:r w:rsidRPr="00537037">
        <w:rPr>
          <w:b/>
          <w:bCs/>
        </w:rPr>
        <w:t>Casual assisted clients:</w:t>
      </w:r>
      <w:r w:rsidRPr="00537037">
        <w:t xml:space="preserve"> The </w:t>
      </w:r>
      <w:r w:rsidR="00C80C9F">
        <w:t xml:space="preserve">funded </w:t>
      </w:r>
      <w:r w:rsidR="007C6D14">
        <w:t>organisation</w:t>
      </w:r>
      <w:r w:rsidRPr="00537037">
        <w:t xml:space="preserve"> will provide casual assistance to many residents over the course of the reporting period. This will typically take the form of participating in group activities and outings but may include information and advice or one-off assistance in response to a crisis or to make a referral or to provide practical assistance using flexible care funds.</w:t>
      </w:r>
    </w:p>
    <w:p w14:paraId="2322AD45" w14:textId="77777777" w:rsidR="00896DCA" w:rsidRPr="00896DCA" w:rsidRDefault="00896DCA" w:rsidP="00C426AD">
      <w:pPr>
        <w:pStyle w:val="Heading3"/>
      </w:pPr>
      <w:r w:rsidRPr="00896DCA">
        <w:t>Resident assessment and needs identification</w:t>
      </w:r>
    </w:p>
    <w:p w14:paraId="25FE1AF6" w14:textId="6C961B03" w:rsidR="00811DB9" w:rsidRDefault="00896DCA" w:rsidP="00896DCA">
      <w:pPr>
        <w:pStyle w:val="DHHSbody"/>
        <w:rPr>
          <w:rFonts w:cs="Arial"/>
        </w:rPr>
      </w:pPr>
      <w:r w:rsidRPr="00896DCA">
        <w:rPr>
          <w:rFonts w:cs="Arial"/>
        </w:rPr>
        <w:t xml:space="preserve">The </w:t>
      </w:r>
      <w:r w:rsidR="00EC3B71">
        <w:rPr>
          <w:rFonts w:cs="Arial"/>
        </w:rPr>
        <w:t>funded</w:t>
      </w:r>
      <w:r w:rsidR="00C426AD">
        <w:rPr>
          <w:rFonts w:cs="Arial"/>
        </w:rPr>
        <w:t xml:space="preserve"> </w:t>
      </w:r>
      <w:r w:rsidR="007C6D14">
        <w:rPr>
          <w:rFonts w:cs="Arial"/>
        </w:rPr>
        <w:t>organisation</w:t>
      </w:r>
      <w:r w:rsidR="00EC3B71">
        <w:rPr>
          <w:rFonts w:cs="Arial"/>
        </w:rPr>
        <w:t xml:space="preserve"> </w:t>
      </w:r>
      <w:r w:rsidRPr="00896DCA">
        <w:rPr>
          <w:rFonts w:cs="Arial"/>
        </w:rPr>
        <w:t xml:space="preserve">will work with residents, </w:t>
      </w:r>
      <w:r w:rsidR="00EC3B71">
        <w:rPr>
          <w:rFonts w:cs="Arial"/>
        </w:rPr>
        <w:t xml:space="preserve">SRS providers and </w:t>
      </w:r>
      <w:r w:rsidRPr="00896DCA">
        <w:rPr>
          <w:rFonts w:cs="Arial"/>
        </w:rPr>
        <w:t xml:space="preserve">staff to identify unmet health and social needs and unmanaged behaviours. This activity is to be undertaken in a manner which respects the </w:t>
      </w:r>
      <w:r w:rsidR="00811DB9">
        <w:rPr>
          <w:rFonts w:cs="Arial"/>
        </w:rPr>
        <w:t xml:space="preserve">SRS </w:t>
      </w:r>
      <w:r w:rsidR="006F0BD0">
        <w:rPr>
          <w:rFonts w:cs="Arial"/>
        </w:rPr>
        <w:t>providers</w:t>
      </w:r>
      <w:r w:rsidR="006F0BD0" w:rsidRPr="00896DCA">
        <w:rPr>
          <w:rFonts w:cs="Arial"/>
        </w:rPr>
        <w:t>’</w:t>
      </w:r>
      <w:r w:rsidRPr="00896DCA">
        <w:rPr>
          <w:rFonts w:cs="Arial"/>
        </w:rPr>
        <w:t xml:space="preserve"> responsibilities </w:t>
      </w:r>
      <w:r w:rsidR="00811DB9">
        <w:rPr>
          <w:rFonts w:cs="Arial"/>
        </w:rPr>
        <w:t xml:space="preserve">for support planning under the </w:t>
      </w:r>
      <w:r w:rsidR="00811DB9" w:rsidRPr="00811DB9">
        <w:rPr>
          <w:rFonts w:cs="Arial"/>
          <w:i/>
          <w:iCs/>
        </w:rPr>
        <w:t xml:space="preserve">Social Services Regulation </w:t>
      </w:r>
      <w:r w:rsidR="00811DB9" w:rsidRPr="004E42E9">
        <w:rPr>
          <w:rFonts w:cs="Arial"/>
          <w:i/>
          <w:iCs/>
        </w:rPr>
        <w:t>Act</w:t>
      </w:r>
      <w:r w:rsidR="00811DB9" w:rsidRPr="004E42E9">
        <w:rPr>
          <w:rFonts w:cs="Arial"/>
        </w:rPr>
        <w:t xml:space="preserve"> (</w:t>
      </w:r>
      <w:r w:rsidR="004E42E9" w:rsidRPr="004E42E9">
        <w:rPr>
          <w:rFonts w:cs="Arial"/>
        </w:rPr>
        <w:t>2021</w:t>
      </w:r>
      <w:r w:rsidR="00811DB9" w:rsidRPr="004E42E9">
        <w:rPr>
          <w:rFonts w:cs="Arial"/>
        </w:rPr>
        <w:t>).</w:t>
      </w:r>
      <w:r w:rsidR="00811DB9">
        <w:rPr>
          <w:rFonts w:cs="Arial"/>
        </w:rPr>
        <w:t xml:space="preserve"> </w:t>
      </w:r>
      <w:r w:rsidR="00811DB9" w:rsidRPr="007F179E">
        <w:rPr>
          <w:rFonts w:cs="Arial"/>
        </w:rPr>
        <w:t>SRS provi</w:t>
      </w:r>
      <w:r w:rsidR="00156A5C" w:rsidRPr="007F179E">
        <w:rPr>
          <w:rFonts w:cs="Arial"/>
        </w:rPr>
        <w:t>d</w:t>
      </w:r>
      <w:r w:rsidR="00811DB9" w:rsidRPr="007F179E">
        <w:rPr>
          <w:rFonts w:cs="Arial"/>
        </w:rPr>
        <w:t xml:space="preserve">ers </w:t>
      </w:r>
      <w:r w:rsidR="007F179E" w:rsidRPr="007F179E">
        <w:rPr>
          <w:rFonts w:cs="Arial"/>
        </w:rPr>
        <w:t xml:space="preserve">have obligations under legislation to </w:t>
      </w:r>
      <w:r w:rsidRPr="007F179E">
        <w:rPr>
          <w:rFonts w:cs="Arial"/>
        </w:rPr>
        <w:t xml:space="preserve">develop a </w:t>
      </w:r>
      <w:r w:rsidR="00811DB9" w:rsidRPr="007F179E">
        <w:rPr>
          <w:rFonts w:cs="Arial"/>
        </w:rPr>
        <w:t>support</w:t>
      </w:r>
      <w:r w:rsidRPr="007F179E">
        <w:rPr>
          <w:rFonts w:cs="Arial"/>
        </w:rPr>
        <w:t xml:space="preserve"> plan in conjunction with residents, family members and service providers. </w:t>
      </w:r>
      <w:r w:rsidR="00811DB9" w:rsidRPr="007F179E">
        <w:rPr>
          <w:rFonts w:cs="Arial"/>
        </w:rPr>
        <w:t xml:space="preserve">Funded </w:t>
      </w:r>
      <w:r w:rsidR="007C6D14" w:rsidRPr="007F179E">
        <w:rPr>
          <w:rFonts w:cs="Arial"/>
        </w:rPr>
        <w:t>organisation</w:t>
      </w:r>
      <w:r w:rsidR="00811DB9" w:rsidRPr="007F179E">
        <w:rPr>
          <w:rFonts w:cs="Arial"/>
        </w:rPr>
        <w:t xml:space="preserve"> </w:t>
      </w:r>
      <w:r w:rsidRPr="007F179E">
        <w:rPr>
          <w:rFonts w:cs="Arial"/>
        </w:rPr>
        <w:t xml:space="preserve">workers should not </w:t>
      </w:r>
      <w:r w:rsidR="00811DB9" w:rsidRPr="007F179E">
        <w:rPr>
          <w:rFonts w:cs="Arial"/>
        </w:rPr>
        <w:t xml:space="preserve">assume the SRS provider’s </w:t>
      </w:r>
      <w:r w:rsidRPr="007F179E">
        <w:rPr>
          <w:rFonts w:cs="Arial"/>
        </w:rPr>
        <w:t xml:space="preserve">statutory role of </w:t>
      </w:r>
      <w:r w:rsidR="00811DB9" w:rsidRPr="007F179E">
        <w:rPr>
          <w:rFonts w:cs="Arial"/>
        </w:rPr>
        <w:t>support</w:t>
      </w:r>
      <w:r w:rsidRPr="007F179E">
        <w:rPr>
          <w:rFonts w:cs="Arial"/>
        </w:rPr>
        <w:t xml:space="preserve"> planning or provision of special or personal care.</w:t>
      </w:r>
      <w:r w:rsidRPr="00896DCA">
        <w:rPr>
          <w:rFonts w:cs="Arial"/>
        </w:rPr>
        <w:t xml:space="preserve">  </w:t>
      </w:r>
    </w:p>
    <w:p w14:paraId="22732BB6" w14:textId="523C36D4" w:rsidR="00896DCA" w:rsidRPr="00896DCA" w:rsidRDefault="00896DCA" w:rsidP="00896DCA">
      <w:pPr>
        <w:pStyle w:val="DHHSbody"/>
        <w:rPr>
          <w:rFonts w:cs="Arial"/>
        </w:rPr>
      </w:pPr>
      <w:r w:rsidRPr="00896DCA">
        <w:rPr>
          <w:rFonts w:cs="Arial"/>
        </w:rPr>
        <w:t>However, the activity of identifying resident needs, particularly where these involve</w:t>
      </w:r>
      <w:r w:rsidR="00156A5C">
        <w:rPr>
          <w:rFonts w:cs="Arial"/>
        </w:rPr>
        <w:t xml:space="preserve"> assessment and</w:t>
      </w:r>
      <w:r w:rsidRPr="00896DCA">
        <w:rPr>
          <w:rFonts w:cs="Arial"/>
        </w:rPr>
        <w:t xml:space="preserve"> connecting residents to local services, provides an opportunity for </w:t>
      </w:r>
      <w:r w:rsidR="004D7EE5">
        <w:rPr>
          <w:rFonts w:cs="Arial"/>
        </w:rPr>
        <w:t xml:space="preserve">funded </w:t>
      </w:r>
      <w:r w:rsidR="007C6D14">
        <w:rPr>
          <w:rFonts w:cs="Arial"/>
        </w:rPr>
        <w:t>organisation</w:t>
      </w:r>
      <w:r w:rsidR="004D7EE5">
        <w:rPr>
          <w:rFonts w:cs="Arial"/>
        </w:rPr>
        <w:t xml:space="preserve"> workers to </w:t>
      </w:r>
      <w:r w:rsidRPr="00896DCA">
        <w:rPr>
          <w:rFonts w:cs="Arial"/>
        </w:rPr>
        <w:t xml:space="preserve">build </w:t>
      </w:r>
      <w:r w:rsidR="004D7EE5">
        <w:rPr>
          <w:rFonts w:cs="Arial"/>
        </w:rPr>
        <w:t>support</w:t>
      </w:r>
      <w:r w:rsidRPr="00896DCA">
        <w:rPr>
          <w:rFonts w:cs="Arial"/>
        </w:rPr>
        <w:t xml:space="preserve"> planning capacity within the SRS through modelling and transfer of skills and knowledge, resulting in enhancements to how the </w:t>
      </w:r>
      <w:r w:rsidR="004D7EE5">
        <w:rPr>
          <w:rFonts w:cs="Arial"/>
        </w:rPr>
        <w:t xml:space="preserve">SRS provider </w:t>
      </w:r>
      <w:r w:rsidRPr="00896DCA">
        <w:rPr>
          <w:rFonts w:cs="Arial"/>
        </w:rPr>
        <w:t>delivers these functions and/or implements changes to residents’ care.</w:t>
      </w:r>
    </w:p>
    <w:p w14:paraId="129690B1" w14:textId="1D5EED0C" w:rsidR="00896DCA" w:rsidRPr="00896DCA" w:rsidRDefault="00896DCA" w:rsidP="00896DCA">
      <w:pPr>
        <w:pStyle w:val="DHHSbody"/>
        <w:rPr>
          <w:rFonts w:cs="Arial"/>
        </w:rPr>
      </w:pPr>
      <w:r w:rsidRPr="00593757">
        <w:rPr>
          <w:rFonts w:cs="Arial"/>
        </w:rPr>
        <w:t>Needs identification may on occasion involv</w:t>
      </w:r>
      <w:r w:rsidR="002349D1" w:rsidRPr="00593757">
        <w:rPr>
          <w:rFonts w:cs="Arial"/>
        </w:rPr>
        <w:t>e</w:t>
      </w:r>
      <w:r w:rsidRPr="00593757">
        <w:rPr>
          <w:rFonts w:cs="Arial"/>
        </w:rPr>
        <w:t xml:space="preserve"> GP or specialist assessment </w:t>
      </w:r>
      <w:r w:rsidR="0016785D" w:rsidRPr="00593757">
        <w:rPr>
          <w:rFonts w:cs="Arial"/>
        </w:rPr>
        <w:t xml:space="preserve">including alternative housing options </w:t>
      </w:r>
      <w:r w:rsidRPr="00593757">
        <w:rPr>
          <w:rFonts w:cs="Arial"/>
        </w:rPr>
        <w:t>where required</w:t>
      </w:r>
      <w:r w:rsidR="002349D1" w:rsidRPr="00593757">
        <w:rPr>
          <w:rFonts w:cs="Arial"/>
        </w:rPr>
        <w:t>.</w:t>
      </w:r>
      <w:r w:rsidR="002349D1">
        <w:rPr>
          <w:rFonts w:cs="Arial"/>
        </w:rPr>
        <w:t xml:space="preserve"> </w:t>
      </w:r>
    </w:p>
    <w:p w14:paraId="017C6C08" w14:textId="77777777" w:rsidR="00896DCA" w:rsidRDefault="00896DCA" w:rsidP="00E50E29">
      <w:pPr>
        <w:pStyle w:val="DHHSbody"/>
        <w:rPr>
          <w:rFonts w:cs="Arial"/>
        </w:rPr>
      </w:pPr>
    </w:p>
    <w:p w14:paraId="0B3BBC78" w14:textId="77777777" w:rsidR="002349D1" w:rsidRPr="00E50E29" w:rsidRDefault="002349D1" w:rsidP="00E50E29">
      <w:pPr>
        <w:pStyle w:val="DHHSbody"/>
        <w:rPr>
          <w:rFonts w:cs="Arial"/>
        </w:rPr>
      </w:pPr>
    </w:p>
    <w:p w14:paraId="1257FE50" w14:textId="77777777" w:rsidR="00C46FCF" w:rsidRPr="00194B8C" w:rsidRDefault="00C46FCF" w:rsidP="00C46FCF">
      <w:pPr>
        <w:pStyle w:val="Heading3"/>
      </w:pPr>
      <w:r w:rsidRPr="00194B8C">
        <w:lastRenderedPageBreak/>
        <w:t xml:space="preserve">Referral and Service Linkages  </w:t>
      </w:r>
    </w:p>
    <w:p w14:paraId="54C3F9AF" w14:textId="72C38C1C" w:rsidR="00C46FCF" w:rsidRDefault="00213844" w:rsidP="00C46FCF">
      <w:pPr>
        <w:pStyle w:val="DHHSbody"/>
        <w:rPr>
          <w:rFonts w:cs="Arial"/>
        </w:rPr>
      </w:pPr>
      <w:r>
        <w:rPr>
          <w:rFonts w:cs="Arial"/>
        </w:rPr>
        <w:t xml:space="preserve">Funded </w:t>
      </w:r>
      <w:r w:rsidR="007C6D14">
        <w:rPr>
          <w:rFonts w:cs="Arial"/>
        </w:rPr>
        <w:t>organisations</w:t>
      </w:r>
      <w:r w:rsidR="00C46FCF">
        <w:rPr>
          <w:rFonts w:cs="Arial"/>
        </w:rPr>
        <w:t xml:space="preserve"> </w:t>
      </w:r>
      <w:r w:rsidR="00C46FCF" w:rsidRPr="00B04EE1">
        <w:rPr>
          <w:rFonts w:cs="Arial"/>
        </w:rPr>
        <w:t>will assist residents to access services to meet identified needs</w:t>
      </w:r>
      <w:r w:rsidR="00C46FCF">
        <w:rPr>
          <w:rFonts w:cs="Arial"/>
        </w:rPr>
        <w:t xml:space="preserve">, and implement strategies to strengthen relationships between SRS and external services. </w:t>
      </w:r>
      <w:r w:rsidR="00C46FCF" w:rsidRPr="00B04EE1">
        <w:rPr>
          <w:rFonts w:cs="Arial"/>
        </w:rPr>
        <w:t>This</w:t>
      </w:r>
      <w:r w:rsidR="00C46FCF">
        <w:rPr>
          <w:rFonts w:cs="Arial"/>
        </w:rPr>
        <w:t xml:space="preserve"> includes:</w:t>
      </w:r>
    </w:p>
    <w:p w14:paraId="7D4E985F" w14:textId="0B093D8D" w:rsidR="00C46FCF" w:rsidRDefault="00C46FCF" w:rsidP="00EC2003">
      <w:pPr>
        <w:pStyle w:val="DHHSbody"/>
        <w:numPr>
          <w:ilvl w:val="0"/>
          <w:numId w:val="29"/>
        </w:numPr>
        <w:tabs>
          <w:tab w:val="left" w:pos="-1985"/>
        </w:tabs>
        <w:suppressAutoHyphens/>
        <w:overflowPunct w:val="0"/>
        <w:autoSpaceDE w:val="0"/>
        <w:autoSpaceDN w:val="0"/>
        <w:adjustRightInd w:val="0"/>
        <w:spacing w:line="240" w:lineRule="auto"/>
        <w:jc w:val="both"/>
        <w:textAlignment w:val="baseline"/>
        <w:rPr>
          <w:rFonts w:cs="Arial"/>
        </w:rPr>
      </w:pPr>
      <w:r w:rsidRPr="00116D1A">
        <w:rPr>
          <w:rFonts w:cs="Arial"/>
        </w:rPr>
        <w:t xml:space="preserve">In collaboration with residents, SRS providers and staff, funded </w:t>
      </w:r>
      <w:r w:rsidR="000147DA">
        <w:rPr>
          <w:rFonts w:cs="Arial"/>
        </w:rPr>
        <w:t>organ</w:t>
      </w:r>
      <w:r w:rsidR="005E6ACD">
        <w:rPr>
          <w:rFonts w:cs="Arial"/>
        </w:rPr>
        <w:t>isations</w:t>
      </w:r>
      <w:r w:rsidRPr="00116D1A">
        <w:rPr>
          <w:rFonts w:cs="Arial"/>
        </w:rPr>
        <w:t xml:space="preserve"> will proactively negotiate and advocate</w:t>
      </w:r>
      <w:r w:rsidRPr="00116D1A">
        <w:rPr>
          <w:rFonts w:cs="Arial"/>
          <w:spacing w:val="-8"/>
        </w:rPr>
        <w:t xml:space="preserve"> </w:t>
      </w:r>
      <w:r w:rsidRPr="00116D1A">
        <w:rPr>
          <w:rFonts w:cs="Arial"/>
        </w:rPr>
        <w:t>with</w:t>
      </w:r>
      <w:r w:rsidRPr="00116D1A">
        <w:rPr>
          <w:rFonts w:cs="Arial"/>
          <w:spacing w:val="-8"/>
        </w:rPr>
        <w:t xml:space="preserve"> </w:t>
      </w:r>
      <w:r w:rsidRPr="00116D1A">
        <w:rPr>
          <w:rFonts w:cs="Arial"/>
        </w:rPr>
        <w:t>health</w:t>
      </w:r>
      <w:r w:rsidRPr="00116D1A">
        <w:rPr>
          <w:rFonts w:cs="Arial"/>
          <w:spacing w:val="-8"/>
        </w:rPr>
        <w:t xml:space="preserve"> </w:t>
      </w:r>
      <w:r w:rsidRPr="00116D1A">
        <w:rPr>
          <w:rFonts w:cs="Arial"/>
        </w:rPr>
        <w:t>and</w:t>
      </w:r>
      <w:r w:rsidRPr="00116D1A">
        <w:rPr>
          <w:rFonts w:cs="Arial"/>
          <w:spacing w:val="-8"/>
        </w:rPr>
        <w:t xml:space="preserve"> </w:t>
      </w:r>
      <w:r w:rsidRPr="00116D1A">
        <w:rPr>
          <w:rFonts w:cs="Arial"/>
        </w:rPr>
        <w:t>community</w:t>
      </w:r>
      <w:r w:rsidRPr="00116D1A">
        <w:rPr>
          <w:rFonts w:cs="Arial"/>
          <w:spacing w:val="-8"/>
        </w:rPr>
        <w:t xml:space="preserve"> </w:t>
      </w:r>
      <w:r w:rsidRPr="00116D1A">
        <w:rPr>
          <w:rFonts w:cs="Arial"/>
        </w:rPr>
        <w:t>services</w:t>
      </w:r>
      <w:r w:rsidRPr="00116D1A">
        <w:rPr>
          <w:rFonts w:cs="Arial"/>
          <w:spacing w:val="-8"/>
        </w:rPr>
        <w:t xml:space="preserve"> </w:t>
      </w:r>
      <w:r w:rsidRPr="00116D1A">
        <w:rPr>
          <w:rFonts w:cs="Arial"/>
        </w:rPr>
        <w:t>to</w:t>
      </w:r>
      <w:r w:rsidRPr="00116D1A">
        <w:rPr>
          <w:rFonts w:cs="Arial"/>
          <w:spacing w:val="-8"/>
        </w:rPr>
        <w:t xml:space="preserve"> </w:t>
      </w:r>
      <w:r w:rsidRPr="00116D1A">
        <w:rPr>
          <w:rFonts w:cs="Arial"/>
        </w:rPr>
        <w:t>facilitate</w:t>
      </w:r>
      <w:r w:rsidRPr="00116D1A">
        <w:rPr>
          <w:rFonts w:cs="Arial"/>
          <w:spacing w:val="-8"/>
        </w:rPr>
        <w:t xml:space="preserve"> </w:t>
      </w:r>
      <w:r w:rsidRPr="00116D1A">
        <w:rPr>
          <w:rFonts w:cs="Arial"/>
        </w:rPr>
        <w:t>improved</w:t>
      </w:r>
      <w:r w:rsidRPr="00116D1A">
        <w:rPr>
          <w:rFonts w:cs="Arial"/>
          <w:spacing w:val="-8"/>
        </w:rPr>
        <w:t xml:space="preserve"> </w:t>
      </w:r>
      <w:r w:rsidRPr="00116D1A">
        <w:rPr>
          <w:rFonts w:cs="Arial"/>
        </w:rPr>
        <w:t>access</w:t>
      </w:r>
      <w:r>
        <w:rPr>
          <w:rFonts w:cs="Arial"/>
          <w:spacing w:val="-8"/>
        </w:rPr>
        <w:t>.</w:t>
      </w:r>
    </w:p>
    <w:p w14:paraId="4B3860A2" w14:textId="564F20B1" w:rsidR="00C46FCF" w:rsidRPr="00194B8C" w:rsidRDefault="003206AF" w:rsidP="00EC2003">
      <w:pPr>
        <w:pStyle w:val="BodyText"/>
        <w:numPr>
          <w:ilvl w:val="0"/>
          <w:numId w:val="29"/>
        </w:numPr>
      </w:pPr>
      <w:r>
        <w:t>C</w:t>
      </w:r>
      <w:r w:rsidR="00C46FCF" w:rsidRPr="00194B8C">
        <w:t>ollaborati</w:t>
      </w:r>
      <w:r>
        <w:t>on</w:t>
      </w:r>
      <w:r w:rsidR="00C46FCF" w:rsidRPr="00194B8C">
        <w:t xml:space="preserve"> with proprietors and SRS staff as much as possible</w:t>
      </w:r>
      <w:r>
        <w:t>.</w:t>
      </w:r>
    </w:p>
    <w:p w14:paraId="4CE004E3" w14:textId="34A61977" w:rsidR="00C46FCF" w:rsidRDefault="00C46FCF" w:rsidP="00EC2003">
      <w:pPr>
        <w:pStyle w:val="DHHSbody"/>
        <w:numPr>
          <w:ilvl w:val="0"/>
          <w:numId w:val="29"/>
        </w:numPr>
        <w:tabs>
          <w:tab w:val="left" w:pos="-1985"/>
        </w:tabs>
        <w:suppressAutoHyphens/>
        <w:overflowPunct w:val="0"/>
        <w:autoSpaceDE w:val="0"/>
        <w:autoSpaceDN w:val="0"/>
        <w:adjustRightInd w:val="0"/>
        <w:spacing w:line="240" w:lineRule="auto"/>
        <w:jc w:val="both"/>
        <w:textAlignment w:val="baseline"/>
        <w:rPr>
          <w:rFonts w:cs="Arial"/>
        </w:rPr>
      </w:pPr>
      <w:r w:rsidRPr="00116D1A">
        <w:rPr>
          <w:rFonts w:cs="Arial"/>
        </w:rPr>
        <w:t>Respect</w:t>
      </w:r>
      <w:r>
        <w:rPr>
          <w:rFonts w:cs="Arial"/>
        </w:rPr>
        <w:t>ing</w:t>
      </w:r>
      <w:r w:rsidRPr="00116D1A">
        <w:rPr>
          <w:rFonts w:cs="Arial"/>
        </w:rPr>
        <w:t xml:space="preserve"> the residents right to refuse services</w:t>
      </w:r>
      <w:r w:rsidR="003206AF">
        <w:rPr>
          <w:rFonts w:cs="Arial"/>
        </w:rPr>
        <w:t>.</w:t>
      </w:r>
    </w:p>
    <w:p w14:paraId="4D35CB07" w14:textId="3AFB831F" w:rsidR="009E3EB9" w:rsidRPr="009E3EB9" w:rsidRDefault="009E3EB9" w:rsidP="009E3EB9">
      <w:pPr>
        <w:pStyle w:val="DHHSbody"/>
        <w:tabs>
          <w:tab w:val="left" w:pos="-1985"/>
        </w:tabs>
        <w:suppressAutoHyphens/>
        <w:overflowPunct w:val="0"/>
        <w:autoSpaceDE w:val="0"/>
        <w:autoSpaceDN w:val="0"/>
        <w:adjustRightInd w:val="0"/>
        <w:spacing w:line="240" w:lineRule="auto"/>
        <w:jc w:val="both"/>
        <w:textAlignment w:val="baseline"/>
        <w:rPr>
          <w:rFonts w:cs="Arial"/>
          <w:b/>
          <w:bCs/>
        </w:rPr>
      </w:pPr>
      <w:r w:rsidRPr="009E3EB9">
        <w:rPr>
          <w:rFonts w:cs="Arial"/>
          <w:b/>
          <w:bCs/>
        </w:rPr>
        <w:t>Housing options:</w:t>
      </w:r>
    </w:p>
    <w:p w14:paraId="518791E5" w14:textId="28CC82CB" w:rsidR="003E4BB2" w:rsidRDefault="5046D6F5" w:rsidP="00276D78">
      <w:pPr>
        <w:pStyle w:val="DHHSbody"/>
        <w:rPr>
          <w:rStyle w:val="Heading3Char"/>
          <w:rFonts w:ascii="Arial" w:eastAsia="Times" w:hAnsi="Arial"/>
          <w:bCs w:val="0"/>
          <w:color w:val="auto"/>
          <w:sz w:val="22"/>
          <w:szCs w:val="22"/>
        </w:rPr>
      </w:pPr>
      <w:r w:rsidRPr="0062104C">
        <w:rPr>
          <w:rStyle w:val="Heading3Char"/>
          <w:rFonts w:ascii="Arial" w:eastAsia="Times" w:hAnsi="Arial"/>
          <w:bCs w:val="0"/>
          <w:color w:val="auto"/>
          <w:sz w:val="22"/>
          <w:szCs w:val="22"/>
        </w:rPr>
        <w:t xml:space="preserve">In </w:t>
      </w:r>
      <w:r w:rsidR="0062104C">
        <w:rPr>
          <w:rStyle w:val="Heading3Char"/>
          <w:rFonts w:ascii="Arial" w:eastAsia="Times" w:hAnsi="Arial"/>
          <w:bCs w:val="0"/>
          <w:color w:val="auto"/>
          <w:sz w:val="22"/>
          <w:szCs w:val="22"/>
        </w:rPr>
        <w:t xml:space="preserve">some instances, </w:t>
      </w:r>
      <w:r w:rsidR="00853706">
        <w:rPr>
          <w:rStyle w:val="Heading3Char"/>
          <w:rFonts w:ascii="Arial" w:eastAsia="Times" w:hAnsi="Arial"/>
          <w:bCs w:val="0"/>
          <w:color w:val="auto"/>
          <w:sz w:val="22"/>
          <w:szCs w:val="22"/>
        </w:rPr>
        <w:t xml:space="preserve">funded </w:t>
      </w:r>
      <w:r w:rsidR="00593757">
        <w:rPr>
          <w:rStyle w:val="Heading3Char"/>
          <w:rFonts w:ascii="Arial" w:eastAsia="Times" w:hAnsi="Arial"/>
          <w:bCs w:val="0"/>
          <w:color w:val="auto"/>
          <w:sz w:val="22"/>
          <w:szCs w:val="22"/>
        </w:rPr>
        <w:t>organisations</w:t>
      </w:r>
      <w:r w:rsidR="00853706">
        <w:rPr>
          <w:rStyle w:val="Heading3Char"/>
          <w:rFonts w:ascii="Arial" w:eastAsia="Times" w:hAnsi="Arial"/>
          <w:bCs w:val="0"/>
          <w:color w:val="auto"/>
          <w:sz w:val="22"/>
          <w:szCs w:val="22"/>
        </w:rPr>
        <w:t xml:space="preserve"> may identify that the</w:t>
      </w:r>
      <w:r w:rsidR="0062104C">
        <w:rPr>
          <w:rStyle w:val="Heading3Char"/>
          <w:rFonts w:ascii="Arial" w:eastAsia="Times" w:hAnsi="Arial"/>
          <w:bCs w:val="0"/>
          <w:color w:val="auto"/>
          <w:sz w:val="22"/>
          <w:szCs w:val="22"/>
        </w:rPr>
        <w:t xml:space="preserve"> SRS is no longer an appropriate housing option</w:t>
      </w:r>
      <w:r w:rsidRPr="0062104C">
        <w:rPr>
          <w:rStyle w:val="Heading3Char"/>
          <w:rFonts w:ascii="Arial" w:eastAsia="Times" w:hAnsi="Arial"/>
          <w:bCs w:val="0"/>
          <w:color w:val="auto"/>
          <w:sz w:val="22"/>
          <w:szCs w:val="22"/>
        </w:rPr>
        <w:t xml:space="preserve"> </w:t>
      </w:r>
      <w:r w:rsidR="0062104C">
        <w:rPr>
          <w:rStyle w:val="Heading3Char"/>
          <w:rFonts w:ascii="Arial" w:eastAsia="Times" w:hAnsi="Arial"/>
          <w:bCs w:val="0"/>
          <w:color w:val="auto"/>
          <w:sz w:val="22"/>
          <w:szCs w:val="22"/>
        </w:rPr>
        <w:t xml:space="preserve">for </w:t>
      </w:r>
      <w:r w:rsidR="00853706">
        <w:rPr>
          <w:rStyle w:val="Heading3Char"/>
          <w:rFonts w:ascii="Arial" w:eastAsia="Times" w:hAnsi="Arial"/>
          <w:bCs w:val="0"/>
          <w:color w:val="auto"/>
          <w:sz w:val="22"/>
          <w:szCs w:val="22"/>
        </w:rPr>
        <w:t xml:space="preserve">a </w:t>
      </w:r>
      <w:r w:rsidR="0062104C">
        <w:rPr>
          <w:rStyle w:val="Heading3Char"/>
          <w:rFonts w:ascii="Arial" w:eastAsia="Times" w:hAnsi="Arial"/>
          <w:bCs w:val="0"/>
          <w:color w:val="auto"/>
          <w:sz w:val="22"/>
          <w:szCs w:val="22"/>
        </w:rPr>
        <w:t xml:space="preserve">resident. </w:t>
      </w:r>
      <w:r w:rsidR="00FB0FD3">
        <w:rPr>
          <w:rStyle w:val="Heading3Char"/>
          <w:rFonts w:ascii="Arial" w:eastAsia="Times" w:hAnsi="Arial"/>
          <w:bCs w:val="0"/>
          <w:color w:val="auto"/>
          <w:sz w:val="22"/>
          <w:szCs w:val="22"/>
        </w:rPr>
        <w:t xml:space="preserve">In this instance, the funded </w:t>
      </w:r>
      <w:r w:rsidR="007C6D14">
        <w:rPr>
          <w:rStyle w:val="Heading3Char"/>
          <w:rFonts w:ascii="Arial" w:eastAsia="Times" w:hAnsi="Arial"/>
          <w:bCs w:val="0"/>
          <w:color w:val="auto"/>
          <w:sz w:val="22"/>
          <w:szCs w:val="22"/>
        </w:rPr>
        <w:t>organisation</w:t>
      </w:r>
      <w:r w:rsidR="00FB0FD3">
        <w:rPr>
          <w:rStyle w:val="Heading3Char"/>
          <w:rFonts w:ascii="Arial" w:eastAsia="Times" w:hAnsi="Arial"/>
          <w:bCs w:val="0"/>
          <w:color w:val="auto"/>
          <w:sz w:val="22"/>
          <w:szCs w:val="22"/>
        </w:rPr>
        <w:t xml:space="preserve"> </w:t>
      </w:r>
      <w:r w:rsidR="003E4BB2">
        <w:rPr>
          <w:rStyle w:val="Heading3Char"/>
          <w:rFonts w:ascii="Arial" w:eastAsia="Times" w:hAnsi="Arial"/>
          <w:bCs w:val="0"/>
          <w:color w:val="auto"/>
          <w:sz w:val="22"/>
          <w:szCs w:val="22"/>
        </w:rPr>
        <w:t>may:</w:t>
      </w:r>
    </w:p>
    <w:p w14:paraId="4716AE2A" w14:textId="11EDD6E0" w:rsidR="007E0277" w:rsidRDefault="007E0277" w:rsidP="001A23B7">
      <w:pPr>
        <w:pStyle w:val="DHHSbody"/>
        <w:numPr>
          <w:ilvl w:val="0"/>
          <w:numId w:val="45"/>
        </w:numPr>
        <w:rPr>
          <w:rStyle w:val="Heading3Char"/>
          <w:rFonts w:ascii="Arial" w:eastAsia="Times" w:hAnsi="Arial"/>
          <w:bCs w:val="0"/>
          <w:color w:val="auto"/>
          <w:sz w:val="22"/>
          <w:szCs w:val="22"/>
        </w:rPr>
      </w:pPr>
      <w:r>
        <w:rPr>
          <w:rStyle w:val="Heading3Char"/>
          <w:rFonts w:ascii="Arial" w:eastAsia="Times" w:hAnsi="Arial"/>
          <w:bCs w:val="0"/>
          <w:color w:val="auto"/>
          <w:sz w:val="22"/>
          <w:szCs w:val="22"/>
        </w:rPr>
        <w:t>a</w:t>
      </w:r>
      <w:r w:rsidRPr="007E0277">
        <w:rPr>
          <w:rStyle w:val="Heading3Char"/>
          <w:rFonts w:ascii="Arial" w:eastAsia="Times" w:hAnsi="Arial"/>
          <w:bCs w:val="0"/>
          <w:color w:val="auto"/>
          <w:sz w:val="22"/>
          <w:szCs w:val="22"/>
        </w:rPr>
        <w:t>ssess resident housing and support needs and preferences</w:t>
      </w:r>
      <w:r>
        <w:rPr>
          <w:rStyle w:val="Heading3Char"/>
          <w:rFonts w:ascii="Arial" w:eastAsia="Times" w:hAnsi="Arial"/>
          <w:bCs w:val="0"/>
          <w:color w:val="auto"/>
          <w:sz w:val="22"/>
          <w:szCs w:val="22"/>
        </w:rPr>
        <w:t xml:space="preserve"> </w:t>
      </w:r>
    </w:p>
    <w:p w14:paraId="41760FA5" w14:textId="0FBE49B9" w:rsidR="003E4BB2" w:rsidRDefault="0011380A" w:rsidP="001A23B7">
      <w:pPr>
        <w:pStyle w:val="DHHSbody"/>
        <w:numPr>
          <w:ilvl w:val="0"/>
          <w:numId w:val="45"/>
        </w:numPr>
        <w:rPr>
          <w:rStyle w:val="Heading3Char"/>
          <w:rFonts w:ascii="Arial" w:eastAsia="Times" w:hAnsi="Arial"/>
          <w:bCs w:val="0"/>
          <w:color w:val="auto"/>
          <w:sz w:val="22"/>
          <w:szCs w:val="22"/>
        </w:rPr>
      </w:pPr>
      <w:r>
        <w:rPr>
          <w:rStyle w:val="Heading3Char"/>
          <w:rFonts w:ascii="Arial" w:eastAsia="Times" w:hAnsi="Arial"/>
          <w:bCs w:val="0"/>
          <w:color w:val="auto"/>
          <w:sz w:val="22"/>
          <w:szCs w:val="22"/>
        </w:rPr>
        <w:t>a</w:t>
      </w:r>
      <w:r w:rsidR="003E4BB2">
        <w:rPr>
          <w:rStyle w:val="Heading3Char"/>
          <w:rFonts w:ascii="Arial" w:eastAsia="Times" w:hAnsi="Arial"/>
          <w:bCs w:val="0"/>
          <w:color w:val="auto"/>
          <w:sz w:val="22"/>
          <w:szCs w:val="22"/>
        </w:rPr>
        <w:t>ssist the resident to identify alternative housing options</w:t>
      </w:r>
    </w:p>
    <w:p w14:paraId="0F1D6724" w14:textId="2FF8E5D1" w:rsidR="007E0277" w:rsidRDefault="007E0277" w:rsidP="001A23B7">
      <w:pPr>
        <w:pStyle w:val="DHHSbody"/>
        <w:numPr>
          <w:ilvl w:val="0"/>
          <w:numId w:val="45"/>
        </w:numPr>
        <w:rPr>
          <w:rStyle w:val="Heading3Char"/>
          <w:rFonts w:ascii="Arial" w:eastAsia="Times" w:hAnsi="Arial"/>
          <w:bCs w:val="0"/>
          <w:color w:val="auto"/>
          <w:sz w:val="22"/>
          <w:szCs w:val="22"/>
        </w:rPr>
      </w:pPr>
      <w:r>
        <w:rPr>
          <w:rStyle w:val="Heading3Char"/>
          <w:rFonts w:ascii="Arial" w:eastAsia="Times" w:hAnsi="Arial"/>
          <w:bCs w:val="0"/>
          <w:color w:val="auto"/>
          <w:sz w:val="22"/>
          <w:szCs w:val="22"/>
        </w:rPr>
        <w:t>r</w:t>
      </w:r>
      <w:r w:rsidRPr="007E0277">
        <w:rPr>
          <w:rStyle w:val="Heading3Char"/>
          <w:rFonts w:ascii="Arial" w:eastAsia="Times" w:hAnsi="Arial"/>
          <w:bCs w:val="0"/>
          <w:color w:val="auto"/>
          <w:sz w:val="22"/>
          <w:szCs w:val="22"/>
        </w:rPr>
        <w:t>efer residents for external assessment, if required</w:t>
      </w:r>
      <w:r w:rsidR="00E55FD8">
        <w:rPr>
          <w:rStyle w:val="Heading3Char"/>
          <w:rFonts w:ascii="Arial" w:eastAsia="Times" w:hAnsi="Arial"/>
          <w:bCs w:val="0"/>
          <w:color w:val="auto"/>
          <w:sz w:val="22"/>
          <w:szCs w:val="22"/>
        </w:rPr>
        <w:t>, or</w:t>
      </w:r>
    </w:p>
    <w:p w14:paraId="45D71D6C" w14:textId="01E8A5EA" w:rsidR="006028D7" w:rsidRPr="0062104C" w:rsidRDefault="00FB0FD3" w:rsidP="001A23B7">
      <w:pPr>
        <w:pStyle w:val="DHHSbody"/>
        <w:numPr>
          <w:ilvl w:val="0"/>
          <w:numId w:val="45"/>
        </w:numPr>
        <w:rPr>
          <w:rStyle w:val="Heading3Char"/>
          <w:rFonts w:ascii="Arial" w:eastAsia="Times" w:hAnsi="Arial"/>
          <w:color w:val="auto"/>
          <w:sz w:val="22"/>
          <w:szCs w:val="22"/>
        </w:rPr>
      </w:pPr>
      <w:r>
        <w:rPr>
          <w:rStyle w:val="Heading3Char"/>
          <w:rFonts w:ascii="Arial" w:eastAsia="Times" w:hAnsi="Arial"/>
          <w:bCs w:val="0"/>
          <w:color w:val="auto"/>
          <w:sz w:val="22"/>
          <w:szCs w:val="22"/>
        </w:rPr>
        <w:t>support the resident to access their local homelessness access point</w:t>
      </w:r>
      <w:r w:rsidR="007E0277">
        <w:rPr>
          <w:rStyle w:val="Heading3Char"/>
          <w:rFonts w:ascii="Arial" w:eastAsia="Times" w:hAnsi="Arial"/>
          <w:bCs w:val="0"/>
          <w:color w:val="auto"/>
          <w:sz w:val="22"/>
          <w:szCs w:val="22"/>
        </w:rPr>
        <w:t>.</w:t>
      </w:r>
    </w:p>
    <w:p w14:paraId="57FC7F0D" w14:textId="7345D14D" w:rsidR="0011380A" w:rsidRPr="0062104C" w:rsidRDefault="4CFA6259" w:rsidP="00276D78">
      <w:pPr>
        <w:pStyle w:val="DHHSbody"/>
        <w:rPr>
          <w:rStyle w:val="Heading3Char"/>
          <w:rFonts w:eastAsia="Times"/>
          <w:color w:val="auto"/>
          <w:sz w:val="21"/>
          <w:szCs w:val="21"/>
        </w:rPr>
      </w:pPr>
      <w:r w:rsidRPr="1B908E7D">
        <w:rPr>
          <w:rStyle w:val="Heading3Char"/>
          <w:rFonts w:ascii="Arial" w:eastAsia="Times" w:hAnsi="Arial"/>
          <w:color w:val="auto"/>
          <w:sz w:val="22"/>
          <w:szCs w:val="22"/>
        </w:rPr>
        <w:t xml:space="preserve">In considering </w:t>
      </w:r>
      <w:r w:rsidR="0D44CC2D" w:rsidRPr="4B1E1151">
        <w:rPr>
          <w:rStyle w:val="Heading3Char"/>
          <w:rFonts w:ascii="Arial" w:eastAsia="Times" w:hAnsi="Arial"/>
          <w:color w:val="auto"/>
          <w:sz w:val="22"/>
          <w:szCs w:val="22"/>
        </w:rPr>
        <w:t xml:space="preserve">whether </w:t>
      </w:r>
      <w:r w:rsidRPr="4B1E1151">
        <w:rPr>
          <w:rStyle w:val="Heading3Char"/>
          <w:rFonts w:ascii="Arial" w:eastAsia="Times" w:hAnsi="Arial"/>
          <w:color w:val="auto"/>
          <w:sz w:val="22"/>
          <w:szCs w:val="22"/>
        </w:rPr>
        <w:t>another</w:t>
      </w:r>
      <w:r w:rsidRPr="1B908E7D">
        <w:rPr>
          <w:rStyle w:val="Heading3Char"/>
          <w:rFonts w:ascii="Arial" w:eastAsia="Times" w:hAnsi="Arial"/>
          <w:color w:val="auto"/>
          <w:sz w:val="22"/>
          <w:szCs w:val="22"/>
        </w:rPr>
        <w:t xml:space="preserve"> SRS </w:t>
      </w:r>
      <w:r w:rsidR="3CBD7DBD" w:rsidRPr="4B1E1151">
        <w:rPr>
          <w:rStyle w:val="Heading3Char"/>
          <w:rFonts w:ascii="Arial" w:eastAsia="Times" w:hAnsi="Arial"/>
          <w:color w:val="auto"/>
          <w:sz w:val="22"/>
          <w:szCs w:val="22"/>
        </w:rPr>
        <w:t xml:space="preserve">is an </w:t>
      </w:r>
      <w:r w:rsidR="3CBD7DBD" w:rsidRPr="028BD493">
        <w:rPr>
          <w:rStyle w:val="Heading3Char"/>
          <w:rFonts w:ascii="Arial" w:eastAsia="Times" w:hAnsi="Arial"/>
          <w:color w:val="auto"/>
          <w:sz w:val="22"/>
          <w:szCs w:val="22"/>
        </w:rPr>
        <w:t>appropriate</w:t>
      </w:r>
      <w:r w:rsidRPr="1B908E7D">
        <w:rPr>
          <w:rStyle w:val="Heading3Char"/>
          <w:rFonts w:ascii="Arial" w:eastAsia="Times" w:hAnsi="Arial"/>
          <w:color w:val="auto"/>
          <w:sz w:val="22"/>
          <w:szCs w:val="22"/>
        </w:rPr>
        <w:t xml:space="preserve"> alternative housing option, funded </w:t>
      </w:r>
      <w:r w:rsidR="005E6ACD">
        <w:rPr>
          <w:rStyle w:val="Heading3Char"/>
          <w:rFonts w:ascii="Arial" w:eastAsia="Times" w:hAnsi="Arial"/>
          <w:color w:val="auto"/>
          <w:sz w:val="22"/>
          <w:szCs w:val="22"/>
        </w:rPr>
        <w:t>organisations</w:t>
      </w:r>
      <w:r w:rsidRPr="1B908E7D">
        <w:rPr>
          <w:rStyle w:val="Heading3Char"/>
          <w:rFonts w:ascii="Arial" w:eastAsia="Times" w:hAnsi="Arial"/>
          <w:color w:val="auto"/>
          <w:sz w:val="22"/>
          <w:szCs w:val="22"/>
        </w:rPr>
        <w:t xml:space="preserve"> should be </w:t>
      </w:r>
      <w:r w:rsidRPr="77F98186">
        <w:rPr>
          <w:rStyle w:val="Heading3Char"/>
          <w:rFonts w:ascii="Arial" w:eastAsia="Times" w:hAnsi="Arial"/>
          <w:color w:val="auto"/>
          <w:sz w:val="22"/>
          <w:szCs w:val="22"/>
        </w:rPr>
        <w:t xml:space="preserve">guided by the </w:t>
      </w:r>
      <w:r w:rsidR="008C3632">
        <w:rPr>
          <w:rStyle w:val="Heading3Char"/>
          <w:rFonts w:ascii="Arial" w:eastAsia="Times" w:hAnsi="Arial"/>
          <w:color w:val="auto"/>
          <w:sz w:val="22"/>
          <w:szCs w:val="22"/>
        </w:rPr>
        <w:t>C</w:t>
      </w:r>
      <w:r w:rsidR="6A2335B9" w:rsidRPr="2E438EFB">
        <w:rPr>
          <w:rStyle w:val="Heading3Char"/>
          <w:rFonts w:ascii="Arial" w:eastAsia="Times" w:hAnsi="Arial"/>
          <w:i/>
          <w:iCs/>
          <w:color w:val="auto"/>
          <w:sz w:val="22"/>
          <w:szCs w:val="22"/>
        </w:rPr>
        <w:t xml:space="preserve">onsiderations for use of Supported Residential </w:t>
      </w:r>
      <w:r w:rsidR="008C3632" w:rsidRPr="620E15FD">
        <w:rPr>
          <w:rStyle w:val="Heading3Char"/>
          <w:rFonts w:ascii="Arial" w:eastAsia="Times" w:hAnsi="Arial"/>
          <w:i/>
          <w:iCs/>
          <w:color w:val="auto"/>
          <w:sz w:val="22"/>
          <w:szCs w:val="22"/>
        </w:rPr>
        <w:t>Services</w:t>
      </w:r>
      <w:r w:rsidR="008C3632">
        <w:rPr>
          <w:rStyle w:val="Heading3Char"/>
          <w:rFonts w:ascii="Arial" w:eastAsia="Times" w:hAnsi="Arial"/>
          <w:i/>
          <w:iCs/>
          <w:color w:val="auto"/>
          <w:sz w:val="22"/>
          <w:szCs w:val="22"/>
        </w:rPr>
        <w:t xml:space="preserve"> </w:t>
      </w:r>
      <w:r w:rsidR="008C3632" w:rsidRPr="008C3632">
        <w:rPr>
          <w:rStyle w:val="Heading3Char"/>
          <w:rFonts w:ascii="Arial" w:eastAsia="Times" w:hAnsi="Arial"/>
          <w:color w:val="auto"/>
          <w:sz w:val="22"/>
          <w:szCs w:val="22"/>
        </w:rPr>
        <w:t>on the Funded Agency Channel</w:t>
      </w:r>
      <w:r w:rsidR="008C3632">
        <w:rPr>
          <w:rStyle w:val="Heading3Char"/>
          <w:rFonts w:ascii="Arial" w:eastAsia="Times" w:hAnsi="Arial"/>
          <w:color w:val="auto"/>
          <w:sz w:val="22"/>
          <w:szCs w:val="22"/>
        </w:rPr>
        <w:t xml:space="preserve"> </w:t>
      </w:r>
      <w:r w:rsidR="6A2335B9" w:rsidRPr="2E438EFB">
        <w:rPr>
          <w:rStyle w:val="Heading3Char"/>
          <w:rFonts w:ascii="Arial" w:eastAsia="Times" w:hAnsi="Arial"/>
          <w:color w:val="auto"/>
          <w:sz w:val="22"/>
          <w:szCs w:val="22"/>
        </w:rPr>
        <w:t>https://fac.dffh.vic.gov.au/considerations-use-supported-residential-services</w:t>
      </w:r>
      <w:r w:rsidR="008C3632">
        <w:rPr>
          <w:rStyle w:val="Heading3Char"/>
          <w:rFonts w:ascii="Arial" w:eastAsia="Times" w:hAnsi="Arial"/>
          <w:color w:val="auto"/>
          <w:sz w:val="22"/>
          <w:szCs w:val="22"/>
        </w:rPr>
        <w:t>.</w:t>
      </w:r>
    </w:p>
    <w:p w14:paraId="68147D08" w14:textId="72906D01" w:rsidR="00F12FE4" w:rsidRPr="002349D1" w:rsidRDefault="00F12FE4" w:rsidP="00F12FE4">
      <w:pPr>
        <w:pStyle w:val="Heading3"/>
      </w:pPr>
      <w:r w:rsidRPr="002349D1">
        <w:rPr>
          <w:rStyle w:val="Heading3Char"/>
          <w:bCs/>
        </w:rPr>
        <w:t>Social Participation</w:t>
      </w:r>
      <w:r w:rsidRPr="002349D1">
        <w:t xml:space="preserve"> </w:t>
      </w:r>
    </w:p>
    <w:p w14:paraId="750D8374" w14:textId="261C1EDC" w:rsidR="00F12FE4" w:rsidRPr="00E50E29" w:rsidRDefault="00F12FE4" w:rsidP="00F12FE4">
      <w:pPr>
        <w:pStyle w:val="DHHSbody"/>
        <w:rPr>
          <w:rFonts w:cs="Arial"/>
        </w:rPr>
      </w:pPr>
      <w:r>
        <w:rPr>
          <w:rFonts w:cs="Arial"/>
        </w:rPr>
        <w:t>The funded organisation will w</w:t>
      </w:r>
      <w:r w:rsidRPr="00E50E29">
        <w:rPr>
          <w:rFonts w:cs="Arial"/>
        </w:rPr>
        <w:t>ork with residents, the</w:t>
      </w:r>
      <w:r>
        <w:rPr>
          <w:rFonts w:cs="Arial"/>
        </w:rPr>
        <w:t xml:space="preserve"> SRS</w:t>
      </w:r>
      <w:r w:rsidRPr="00E50E29">
        <w:rPr>
          <w:rFonts w:cs="Arial"/>
        </w:rPr>
        <w:t xml:space="preserve"> provider</w:t>
      </w:r>
      <w:r>
        <w:rPr>
          <w:rFonts w:cs="Arial"/>
        </w:rPr>
        <w:t xml:space="preserve"> </w:t>
      </w:r>
      <w:r w:rsidRPr="00E50E29">
        <w:rPr>
          <w:rFonts w:cs="Arial"/>
        </w:rPr>
        <w:t>and staff to improve social participation opportunities both within and external to the SRS. This will involve:</w:t>
      </w:r>
    </w:p>
    <w:p w14:paraId="2278FA65" w14:textId="6C9C052C" w:rsidR="00F12FE4" w:rsidRPr="00E50E29" w:rsidRDefault="00877A27" w:rsidP="00F12FE4">
      <w:pPr>
        <w:pStyle w:val="DHHSbody"/>
        <w:numPr>
          <w:ilvl w:val="0"/>
          <w:numId w:val="28"/>
        </w:numPr>
        <w:rPr>
          <w:rFonts w:cs="Arial"/>
        </w:rPr>
      </w:pPr>
      <w:r>
        <w:rPr>
          <w:rFonts w:cs="Arial"/>
        </w:rPr>
        <w:t>F</w:t>
      </w:r>
      <w:r w:rsidR="00F12FE4" w:rsidRPr="00E50E29">
        <w:rPr>
          <w:rFonts w:cs="Arial"/>
        </w:rPr>
        <w:t>acilitation of social participation – actively seek to engage residents in a range of social and lifestyle activities of their choice</w:t>
      </w:r>
      <w:r>
        <w:rPr>
          <w:rFonts w:cs="Arial"/>
        </w:rPr>
        <w:t>.</w:t>
      </w:r>
    </w:p>
    <w:p w14:paraId="162AB4E8" w14:textId="2C45CB7F" w:rsidR="00F12FE4" w:rsidRPr="00E50E29" w:rsidRDefault="00F12FE4" w:rsidP="00F12FE4">
      <w:pPr>
        <w:pStyle w:val="DHHSbody"/>
        <w:numPr>
          <w:ilvl w:val="0"/>
          <w:numId w:val="28"/>
        </w:numPr>
        <w:rPr>
          <w:rFonts w:cs="Arial"/>
        </w:rPr>
      </w:pPr>
      <w:r w:rsidRPr="00E50E29">
        <w:rPr>
          <w:rFonts w:cs="Arial"/>
        </w:rPr>
        <w:t>Identifying residents</w:t>
      </w:r>
      <w:r w:rsidR="00877A27">
        <w:rPr>
          <w:rFonts w:cs="Arial"/>
        </w:rPr>
        <w:t>’</w:t>
      </w:r>
      <w:r w:rsidRPr="00E50E29">
        <w:rPr>
          <w:rFonts w:cs="Arial"/>
        </w:rPr>
        <w:t xml:space="preserve"> interests, both individually and as a group to tailor social participation opportunities effectively</w:t>
      </w:r>
      <w:r w:rsidR="00877A27">
        <w:rPr>
          <w:rFonts w:cs="Arial"/>
        </w:rPr>
        <w:t>.</w:t>
      </w:r>
    </w:p>
    <w:p w14:paraId="7F6AF54E" w14:textId="0C9C8CF9" w:rsidR="00F12FE4" w:rsidRPr="00E50E29" w:rsidRDefault="00F12FE4" w:rsidP="00F12FE4">
      <w:pPr>
        <w:pStyle w:val="DHHSbody"/>
        <w:numPr>
          <w:ilvl w:val="0"/>
          <w:numId w:val="28"/>
        </w:numPr>
        <w:rPr>
          <w:rFonts w:cs="Arial"/>
        </w:rPr>
      </w:pPr>
      <w:r w:rsidRPr="00E50E29">
        <w:rPr>
          <w:rFonts w:cs="Arial"/>
        </w:rPr>
        <w:t>Identifying on-site and off-site social and recreational activities suitable for resident interests and needs</w:t>
      </w:r>
      <w:r w:rsidR="00877A27">
        <w:rPr>
          <w:rFonts w:cs="Arial"/>
        </w:rPr>
        <w:t>.</w:t>
      </w:r>
      <w:r w:rsidRPr="00E50E29">
        <w:rPr>
          <w:rFonts w:cs="Arial"/>
        </w:rPr>
        <w:t xml:space="preserve"> </w:t>
      </w:r>
    </w:p>
    <w:p w14:paraId="4551A70C" w14:textId="6CD8EB05" w:rsidR="00F12FE4" w:rsidRDefault="00F12FE4" w:rsidP="00F12FE4">
      <w:pPr>
        <w:pStyle w:val="DHHSbody"/>
        <w:numPr>
          <w:ilvl w:val="0"/>
          <w:numId w:val="28"/>
        </w:numPr>
        <w:rPr>
          <w:rFonts w:cs="Arial"/>
        </w:rPr>
      </w:pPr>
      <w:r w:rsidRPr="00E50E29">
        <w:rPr>
          <w:rFonts w:cs="Arial"/>
        </w:rPr>
        <w:t>Encouraging participation by residents and assisting access as required. This may include working with individual residents to build their confidence, reduce anxieties, and public transport training and familiarisation</w:t>
      </w:r>
      <w:r w:rsidR="00877A27">
        <w:rPr>
          <w:rFonts w:cs="Arial"/>
        </w:rPr>
        <w:t>.</w:t>
      </w:r>
    </w:p>
    <w:p w14:paraId="68825EFC" w14:textId="68760A7E" w:rsidR="00F12FE4" w:rsidRPr="00F87669" w:rsidRDefault="00F12FE4" w:rsidP="00F12FE4">
      <w:pPr>
        <w:pStyle w:val="DHHSbody"/>
        <w:numPr>
          <w:ilvl w:val="0"/>
          <w:numId w:val="28"/>
        </w:numPr>
        <w:rPr>
          <w:rFonts w:cs="Arial"/>
        </w:rPr>
      </w:pPr>
      <w:r w:rsidRPr="00F87669">
        <w:rPr>
          <w:rFonts w:cs="Arial"/>
        </w:rPr>
        <w:t>Negotiating transport options with local government and activity providers</w:t>
      </w:r>
      <w:r w:rsidR="00877A27">
        <w:rPr>
          <w:rFonts w:cs="Arial"/>
        </w:rPr>
        <w:t>,</w:t>
      </w:r>
      <w:r w:rsidRPr="00F87669">
        <w:rPr>
          <w:rFonts w:cs="Arial"/>
        </w:rPr>
        <w:t xml:space="preserve"> if required</w:t>
      </w:r>
      <w:r w:rsidR="00877A27">
        <w:rPr>
          <w:rFonts w:cs="Arial"/>
        </w:rPr>
        <w:t>.</w:t>
      </w:r>
    </w:p>
    <w:p w14:paraId="6C82CB67" w14:textId="137D7106" w:rsidR="00F12FE4" w:rsidRPr="00F87669" w:rsidRDefault="00F12FE4" w:rsidP="00F12FE4">
      <w:pPr>
        <w:pStyle w:val="DHHSbody"/>
        <w:numPr>
          <w:ilvl w:val="0"/>
          <w:numId w:val="28"/>
        </w:numPr>
        <w:rPr>
          <w:rFonts w:cs="Arial"/>
        </w:rPr>
      </w:pPr>
      <w:r w:rsidRPr="00F87669">
        <w:rPr>
          <w:rFonts w:cs="Arial"/>
        </w:rPr>
        <w:t>Working with local services and proprietors to develop new activities where existing options are not appropriate or available</w:t>
      </w:r>
      <w:r w:rsidR="00877A27">
        <w:rPr>
          <w:rFonts w:cs="Arial"/>
        </w:rPr>
        <w:t>.</w:t>
      </w:r>
    </w:p>
    <w:p w14:paraId="70C210CC" w14:textId="2311AC74" w:rsidR="00F12FE4" w:rsidRPr="00F87669" w:rsidRDefault="00F12FE4" w:rsidP="00F12FE4">
      <w:pPr>
        <w:pStyle w:val="DHHSbody"/>
        <w:rPr>
          <w:rFonts w:cs="Arial"/>
        </w:rPr>
      </w:pPr>
      <w:r>
        <w:rPr>
          <w:rFonts w:cs="Arial"/>
        </w:rPr>
        <w:t>T</w:t>
      </w:r>
      <w:r w:rsidRPr="00F87669">
        <w:rPr>
          <w:rFonts w:cs="Arial"/>
        </w:rPr>
        <w:t xml:space="preserve">his activity should be undertaken collaboratively with </w:t>
      </w:r>
      <w:r>
        <w:rPr>
          <w:rFonts w:cs="Arial"/>
        </w:rPr>
        <w:t xml:space="preserve">SRS providers and </w:t>
      </w:r>
      <w:r w:rsidRPr="00F87669">
        <w:rPr>
          <w:rFonts w:cs="Arial"/>
        </w:rPr>
        <w:t>staff and other relevant services in order to complement existing plans and not undermine, duplicate or conflict with their existing roles.</w:t>
      </w:r>
    </w:p>
    <w:p w14:paraId="600B4EFB" w14:textId="10A1F1C8" w:rsidR="00F12FE4" w:rsidRPr="00F87669" w:rsidRDefault="00F12FE4" w:rsidP="00F12FE4">
      <w:pPr>
        <w:pStyle w:val="DHHSbody"/>
        <w:rPr>
          <w:rFonts w:cs="Arial"/>
        </w:rPr>
      </w:pPr>
      <w:r w:rsidRPr="00F87669">
        <w:rPr>
          <w:rFonts w:cs="Arial"/>
        </w:rPr>
        <w:t xml:space="preserve">It should also be used as another opportunity to build capacity of </w:t>
      </w:r>
      <w:r>
        <w:rPr>
          <w:rFonts w:cs="Arial"/>
        </w:rPr>
        <w:t xml:space="preserve">SRS providers and </w:t>
      </w:r>
      <w:r w:rsidRPr="00F87669">
        <w:rPr>
          <w:rFonts w:cs="Arial"/>
        </w:rPr>
        <w:t>SRS staff through the transfer of information and skills, and to strengthen links between the SRS and local services</w:t>
      </w:r>
      <w:r>
        <w:rPr>
          <w:rFonts w:cs="Arial"/>
        </w:rPr>
        <w:t>.</w:t>
      </w:r>
    </w:p>
    <w:p w14:paraId="2CE1CA2D" w14:textId="6925DEF1" w:rsidR="00F12FE4" w:rsidRPr="00E50E29" w:rsidRDefault="00F12FE4" w:rsidP="00F12FE4">
      <w:pPr>
        <w:pStyle w:val="DHHSbody"/>
        <w:rPr>
          <w:rFonts w:cs="Arial"/>
        </w:rPr>
      </w:pPr>
    </w:p>
    <w:p w14:paraId="24CC36DC" w14:textId="1D693D9A" w:rsidR="006028D7" w:rsidRDefault="00F12FE4" w:rsidP="007B3261">
      <w:pPr>
        <w:pStyle w:val="Heading2"/>
      </w:pPr>
      <w:bookmarkStart w:id="33" w:name="_Toc167877374"/>
      <w:r>
        <w:lastRenderedPageBreak/>
        <w:t xml:space="preserve">4.4 </w:t>
      </w:r>
      <w:r w:rsidR="006028D7">
        <w:t>SRS Closures</w:t>
      </w:r>
      <w:bookmarkEnd w:id="33"/>
    </w:p>
    <w:p w14:paraId="7D641BA8" w14:textId="77777777" w:rsidR="00103142" w:rsidRPr="00B6358F" w:rsidRDefault="00103142" w:rsidP="00010FE3">
      <w:pPr>
        <w:pStyle w:val="DHHSbody"/>
      </w:pPr>
      <w:r>
        <w:t xml:space="preserve">The closure of an SRS causes significant disruption for residents and creates flow on effects for the broader housing and supported accommodation systems, </w:t>
      </w:r>
      <w:r w:rsidRPr="00B6358F">
        <w:t xml:space="preserve">often with little notice. </w:t>
      </w:r>
    </w:p>
    <w:p w14:paraId="497B4ED5" w14:textId="39602EE0" w:rsidR="00010FE3" w:rsidRDefault="005418AC" w:rsidP="00010FE3">
      <w:pPr>
        <w:pStyle w:val="DHHSbody"/>
      </w:pPr>
      <w:r>
        <w:t>The department</w:t>
      </w:r>
      <w:r w:rsidR="00010FE3">
        <w:t xml:space="preserve"> has developed a </w:t>
      </w:r>
      <w:r w:rsidR="007F179E" w:rsidRPr="002930F2">
        <w:rPr>
          <w:rStyle w:val="normaltextrun"/>
          <w:rFonts w:cs="Arial"/>
          <w:i/>
          <w:iCs/>
          <w:color w:val="000000"/>
        </w:rPr>
        <w:t xml:space="preserve">Supported Residential </w:t>
      </w:r>
      <w:r w:rsidR="007F179E" w:rsidRPr="00A34D8A">
        <w:rPr>
          <w:rStyle w:val="normaltextrun"/>
          <w:rFonts w:cs="Arial"/>
          <w:i/>
          <w:color w:val="000000"/>
        </w:rPr>
        <w:t>Services Resident Reaccom</w:t>
      </w:r>
      <w:r w:rsidR="007F179E">
        <w:rPr>
          <w:rStyle w:val="normaltextrun"/>
          <w:rFonts w:cs="Arial"/>
          <w:i/>
          <w:color w:val="000000"/>
        </w:rPr>
        <w:t>m</w:t>
      </w:r>
      <w:r w:rsidR="007F179E" w:rsidRPr="00A34D8A">
        <w:rPr>
          <w:rStyle w:val="normaltextrun"/>
          <w:rFonts w:cs="Arial"/>
          <w:i/>
          <w:color w:val="000000"/>
        </w:rPr>
        <w:t>odation Protocol</w:t>
      </w:r>
      <w:r w:rsidR="007F179E" w:rsidRPr="00A34D8A">
        <w:rPr>
          <w:rStyle w:val="normaltextrun"/>
          <w:rFonts w:cs="Arial"/>
          <w:color w:val="000000"/>
        </w:rPr>
        <w:t xml:space="preserve"> </w:t>
      </w:r>
      <w:r w:rsidR="00010FE3">
        <w:t xml:space="preserve">to assist residents when an SRS closes. The protocol outlines processes to support the safe and efficient rehousing of residents prior to the permanent closure of a pension-level SRS. </w:t>
      </w:r>
      <w:r w:rsidR="00010FE3" w:rsidRPr="00FB00CD">
        <w:t xml:space="preserve">It </w:t>
      </w:r>
      <w:r w:rsidR="00010FE3">
        <w:t xml:space="preserve">outlines the roles of departmental teams and </w:t>
      </w:r>
      <w:r w:rsidR="00010FE3" w:rsidRPr="003E058D">
        <w:t>external agencies</w:t>
      </w:r>
      <w:r w:rsidR="00010FE3">
        <w:t xml:space="preserve"> during the re-housing process, including: </w:t>
      </w:r>
    </w:p>
    <w:p w14:paraId="0D72B435" w14:textId="29456408" w:rsidR="00010FE3" w:rsidRPr="00CD723B" w:rsidRDefault="00010FE3" w:rsidP="001A23B7">
      <w:pPr>
        <w:pStyle w:val="DHHSbody"/>
        <w:numPr>
          <w:ilvl w:val="0"/>
          <w:numId w:val="40"/>
        </w:numPr>
      </w:pPr>
      <w:r w:rsidRPr="00CD723B">
        <w:t xml:space="preserve">DFFH </w:t>
      </w:r>
      <w:r>
        <w:t>-</w:t>
      </w:r>
      <w:r w:rsidRPr="00CD723B">
        <w:t xml:space="preserve"> Agency Performance and System Support (APSS), Homes Victoria and the </w:t>
      </w:r>
      <w:r w:rsidR="004A6ADD">
        <w:t xml:space="preserve">Social Services </w:t>
      </w:r>
      <w:r w:rsidR="003E058D">
        <w:t>organisations</w:t>
      </w:r>
      <w:r w:rsidRPr="00FB00CD">
        <w:t xml:space="preserve"> funded to deliver </w:t>
      </w:r>
      <w:r>
        <w:t>SRS OAP</w:t>
      </w:r>
    </w:p>
    <w:p w14:paraId="2ABE1053" w14:textId="0638C63B" w:rsidR="00180208" w:rsidRPr="007F179E" w:rsidRDefault="00180208" w:rsidP="00056C93">
      <w:pPr>
        <w:pStyle w:val="DHHSbody"/>
        <w:numPr>
          <w:ilvl w:val="0"/>
          <w:numId w:val="40"/>
        </w:numPr>
      </w:pPr>
      <w:r w:rsidRPr="007F179E">
        <w:t xml:space="preserve">The Social Services Regulator </w:t>
      </w:r>
    </w:p>
    <w:p w14:paraId="047809A2" w14:textId="51DA31EA" w:rsidR="00010FE3" w:rsidRPr="00FB00CD" w:rsidRDefault="00180208" w:rsidP="001A23B7">
      <w:pPr>
        <w:pStyle w:val="DHHSbody"/>
        <w:numPr>
          <w:ilvl w:val="0"/>
          <w:numId w:val="40"/>
        </w:numPr>
      </w:pPr>
      <w:r w:rsidRPr="00180208">
        <w:t xml:space="preserve">National </w:t>
      </w:r>
      <w:r w:rsidR="00010FE3" w:rsidRPr="00FB00CD">
        <w:t xml:space="preserve">Disability Insurance Scheme (NDIS) </w:t>
      </w:r>
    </w:p>
    <w:p w14:paraId="0C163E0F" w14:textId="77777777" w:rsidR="00010FE3" w:rsidRPr="00FB00CD" w:rsidRDefault="00010FE3" w:rsidP="001A23B7">
      <w:pPr>
        <w:pStyle w:val="DHHSbody"/>
        <w:numPr>
          <w:ilvl w:val="0"/>
          <w:numId w:val="40"/>
        </w:numPr>
      </w:pPr>
      <w:r w:rsidRPr="00FB00CD">
        <w:t>Community Visitors (CV).</w:t>
      </w:r>
    </w:p>
    <w:p w14:paraId="10635C5C" w14:textId="0EE59D10" w:rsidR="00ED50E8" w:rsidRPr="001C20F0" w:rsidRDefault="00ED50E8" w:rsidP="001C20F0">
      <w:pPr>
        <w:pStyle w:val="BodyText"/>
        <w:rPr>
          <w:lang w:eastAsia="en-AU"/>
        </w:rPr>
      </w:pPr>
      <w:r w:rsidRPr="001C20F0">
        <w:rPr>
          <w:rStyle w:val="normaltextrun"/>
          <w:rFonts w:eastAsia="MS Mincho"/>
          <w:color w:val="000000"/>
        </w:rPr>
        <w:t>During the closure of a</w:t>
      </w:r>
      <w:r w:rsidR="001C20F0" w:rsidRPr="001C20F0">
        <w:rPr>
          <w:rStyle w:val="normaltextrun"/>
          <w:rFonts w:eastAsia="MS Mincho"/>
          <w:color w:val="000000"/>
        </w:rPr>
        <w:t xml:space="preserve"> pension-level SRS, the funded </w:t>
      </w:r>
      <w:r w:rsidR="007C6D14">
        <w:rPr>
          <w:rStyle w:val="normaltextrun"/>
          <w:rFonts w:eastAsia="MS Mincho"/>
          <w:color w:val="000000"/>
        </w:rPr>
        <w:t>organisation</w:t>
      </w:r>
      <w:r w:rsidR="001C20F0" w:rsidRPr="001C20F0">
        <w:rPr>
          <w:rStyle w:val="normaltextrun"/>
          <w:rFonts w:eastAsia="MS Mincho"/>
          <w:color w:val="000000"/>
        </w:rPr>
        <w:t xml:space="preserve"> will </w:t>
      </w:r>
      <w:r w:rsidRPr="001C20F0">
        <w:rPr>
          <w:rStyle w:val="normaltextrun"/>
          <w:color w:val="000000"/>
        </w:rPr>
        <w:t xml:space="preserve">work with the department to provide time-limited support to SRS residents to locate and secure appropriate alternative housing in accordance with the </w:t>
      </w:r>
      <w:r w:rsidR="00B925B3" w:rsidRPr="002930F2">
        <w:rPr>
          <w:rStyle w:val="normaltextrun"/>
          <w:i/>
          <w:iCs/>
          <w:color w:val="000000"/>
        </w:rPr>
        <w:t xml:space="preserve">Supported Residential </w:t>
      </w:r>
      <w:r w:rsidR="00B925B3" w:rsidRPr="00A34D8A">
        <w:rPr>
          <w:rStyle w:val="normaltextrun"/>
          <w:i/>
          <w:color w:val="000000"/>
        </w:rPr>
        <w:t>Services Resident Reaccom</w:t>
      </w:r>
      <w:r w:rsidR="00B925B3">
        <w:rPr>
          <w:rStyle w:val="normaltextrun"/>
          <w:i/>
          <w:color w:val="000000"/>
        </w:rPr>
        <w:t>m</w:t>
      </w:r>
      <w:r w:rsidR="00B925B3" w:rsidRPr="00A34D8A">
        <w:rPr>
          <w:rStyle w:val="normaltextrun"/>
          <w:i/>
          <w:color w:val="000000"/>
        </w:rPr>
        <w:t>odation Protocol</w:t>
      </w:r>
      <w:r w:rsidRPr="001C20F0">
        <w:rPr>
          <w:rStyle w:val="normaltextrun"/>
          <w:color w:val="000000"/>
        </w:rPr>
        <w:t>, including:</w:t>
      </w:r>
      <w:r w:rsidRPr="001C20F0">
        <w:rPr>
          <w:rStyle w:val="eop"/>
          <w:color w:val="000000"/>
        </w:rPr>
        <w:t> </w:t>
      </w:r>
    </w:p>
    <w:p w14:paraId="4EDADE2F" w14:textId="0C89790E" w:rsidR="00ED50E8" w:rsidRPr="001C20F0" w:rsidRDefault="00ED50E8" w:rsidP="001A23B7">
      <w:pPr>
        <w:pStyle w:val="BodyText"/>
        <w:numPr>
          <w:ilvl w:val="0"/>
          <w:numId w:val="41"/>
        </w:numPr>
      </w:pPr>
      <w:r w:rsidRPr="001C20F0">
        <w:rPr>
          <w:rStyle w:val="normaltextrun"/>
          <w:color w:val="000000"/>
        </w:rPr>
        <w:t>Supporting residents to understand the closure process</w:t>
      </w:r>
      <w:r w:rsidR="00180208">
        <w:rPr>
          <w:rStyle w:val="normaltextrun"/>
          <w:color w:val="000000"/>
        </w:rPr>
        <w:t>.</w:t>
      </w:r>
      <w:r w:rsidRPr="001C20F0">
        <w:rPr>
          <w:rStyle w:val="eop"/>
          <w:color w:val="000000"/>
        </w:rPr>
        <w:t> </w:t>
      </w:r>
    </w:p>
    <w:p w14:paraId="3D8A83B8" w14:textId="10F5B5BA" w:rsidR="00ED50E8" w:rsidRPr="001C20F0" w:rsidRDefault="00ED50E8" w:rsidP="001A23B7">
      <w:pPr>
        <w:pStyle w:val="BodyText"/>
        <w:numPr>
          <w:ilvl w:val="0"/>
          <w:numId w:val="41"/>
        </w:numPr>
      </w:pPr>
      <w:r w:rsidRPr="001C20F0">
        <w:rPr>
          <w:rStyle w:val="normaltextrun"/>
          <w:color w:val="000000"/>
        </w:rPr>
        <w:t>Overseeing the assessment of resident housing needs and preferences</w:t>
      </w:r>
      <w:r w:rsidR="00180208">
        <w:rPr>
          <w:rStyle w:val="normaltextrun"/>
          <w:color w:val="000000"/>
        </w:rPr>
        <w:t>.</w:t>
      </w:r>
      <w:r w:rsidRPr="001C20F0">
        <w:rPr>
          <w:rStyle w:val="eop"/>
          <w:color w:val="000000"/>
        </w:rPr>
        <w:t> </w:t>
      </w:r>
    </w:p>
    <w:p w14:paraId="05EC1119" w14:textId="3D49576B" w:rsidR="00ED50E8" w:rsidRPr="001C20F0" w:rsidRDefault="00ED50E8" w:rsidP="001A23B7">
      <w:pPr>
        <w:pStyle w:val="BodyText"/>
        <w:numPr>
          <w:ilvl w:val="0"/>
          <w:numId w:val="41"/>
        </w:numPr>
      </w:pPr>
      <w:r w:rsidRPr="001C20F0">
        <w:rPr>
          <w:rStyle w:val="normaltextrun"/>
          <w:color w:val="000000"/>
        </w:rPr>
        <w:t>Supporting residents to apply for alternative accommodation</w:t>
      </w:r>
      <w:r w:rsidR="00180208">
        <w:rPr>
          <w:rStyle w:val="normaltextrun"/>
          <w:color w:val="000000"/>
        </w:rPr>
        <w:t>.</w:t>
      </w:r>
      <w:r w:rsidRPr="001C20F0">
        <w:rPr>
          <w:rStyle w:val="eop"/>
          <w:color w:val="000000"/>
        </w:rPr>
        <w:t> </w:t>
      </w:r>
    </w:p>
    <w:p w14:paraId="4C58AB19" w14:textId="41AB7C36" w:rsidR="00ED50E8" w:rsidRPr="001C20F0" w:rsidRDefault="00ED50E8" w:rsidP="001A23B7">
      <w:pPr>
        <w:pStyle w:val="BodyText"/>
        <w:numPr>
          <w:ilvl w:val="0"/>
          <w:numId w:val="41"/>
        </w:numPr>
      </w:pPr>
      <w:r w:rsidRPr="001C20F0">
        <w:rPr>
          <w:rStyle w:val="normaltextrun"/>
          <w:color w:val="000000"/>
        </w:rPr>
        <w:t>Providing logistical relocation support to residents</w:t>
      </w:r>
      <w:r w:rsidR="00180208">
        <w:rPr>
          <w:rStyle w:val="normaltextrun"/>
          <w:color w:val="000000"/>
        </w:rPr>
        <w:t>.</w:t>
      </w:r>
      <w:r w:rsidRPr="001C20F0">
        <w:rPr>
          <w:rStyle w:val="normaltextrun"/>
          <w:color w:val="000000"/>
        </w:rPr>
        <w:t> </w:t>
      </w:r>
      <w:r w:rsidRPr="001C20F0">
        <w:rPr>
          <w:rStyle w:val="eop"/>
          <w:color w:val="000000"/>
        </w:rPr>
        <w:t> </w:t>
      </w:r>
    </w:p>
    <w:p w14:paraId="00A8AEB6" w14:textId="77777777" w:rsidR="00ED50E8" w:rsidRPr="004C1920" w:rsidRDefault="00ED50E8" w:rsidP="001A23B7">
      <w:pPr>
        <w:pStyle w:val="BodyText"/>
        <w:numPr>
          <w:ilvl w:val="0"/>
          <w:numId w:val="41"/>
        </w:numPr>
        <w:rPr>
          <w:rStyle w:val="eop"/>
        </w:rPr>
      </w:pPr>
      <w:r w:rsidRPr="001C20F0">
        <w:rPr>
          <w:rStyle w:val="normaltextrun"/>
          <w:color w:val="000000"/>
        </w:rPr>
        <w:t>Supporting residents to be connect with appropriate health and support services during and after the relocation process.</w:t>
      </w:r>
      <w:r w:rsidRPr="001C20F0">
        <w:rPr>
          <w:rStyle w:val="eop"/>
          <w:color w:val="000000"/>
        </w:rPr>
        <w:t> </w:t>
      </w:r>
    </w:p>
    <w:p w14:paraId="1054C622" w14:textId="53A6CDA7" w:rsidR="004C1920" w:rsidRPr="001C20F0" w:rsidRDefault="005418AC" w:rsidP="005418AC">
      <w:pPr>
        <w:pStyle w:val="BodyText"/>
      </w:pPr>
      <w:r>
        <w:t xml:space="preserve">The department will </w:t>
      </w:r>
      <w:r w:rsidR="00BC20BB">
        <w:t>negotiate</w:t>
      </w:r>
      <w:r w:rsidR="00DA7BFF">
        <w:t xml:space="preserve"> </w:t>
      </w:r>
      <w:r>
        <w:t xml:space="preserve">with the funded </w:t>
      </w:r>
      <w:r w:rsidR="007C6D14">
        <w:t>organisation</w:t>
      </w:r>
      <w:r>
        <w:t xml:space="preserve"> on the size and scale of </w:t>
      </w:r>
      <w:r w:rsidR="00F958AA">
        <w:t>support required</w:t>
      </w:r>
      <w:r w:rsidR="00BC20BB">
        <w:t>.</w:t>
      </w:r>
    </w:p>
    <w:p w14:paraId="0B047A64" w14:textId="6359C0D9" w:rsidR="00CB10E9" w:rsidRDefault="00702C64" w:rsidP="007B3261">
      <w:pPr>
        <w:pStyle w:val="Heading2"/>
      </w:pPr>
      <w:bookmarkStart w:id="34" w:name="_Toc167877375"/>
      <w:r>
        <w:t xml:space="preserve">4.5 </w:t>
      </w:r>
      <w:r w:rsidR="0008786A">
        <w:t xml:space="preserve">Flexible </w:t>
      </w:r>
      <w:r w:rsidR="00144B21">
        <w:t>f</w:t>
      </w:r>
      <w:r w:rsidR="0008786A">
        <w:t>unding</w:t>
      </w:r>
      <w:bookmarkEnd w:id="34"/>
      <w:r w:rsidR="008F46CD" w:rsidRPr="00E50E29">
        <w:t xml:space="preserve"> </w:t>
      </w:r>
    </w:p>
    <w:p w14:paraId="459921AA" w14:textId="0C60B2D7" w:rsidR="00F44206" w:rsidRDefault="00D30C7E" w:rsidP="00D30C7E">
      <w:pPr>
        <w:pStyle w:val="DHHSbody"/>
        <w:rPr>
          <w:rFonts w:cs="Arial"/>
        </w:rPr>
      </w:pPr>
      <w:r>
        <w:t>F</w:t>
      </w:r>
      <w:r w:rsidR="008823F8">
        <w:t>lexible funds</w:t>
      </w:r>
      <w:r w:rsidR="00CB22A3">
        <w:t>/brokerage</w:t>
      </w:r>
      <w:r w:rsidR="008823F8">
        <w:t xml:space="preserve"> </w:t>
      </w:r>
      <w:r>
        <w:t>are</w:t>
      </w:r>
      <w:r w:rsidR="008823F8">
        <w:t xml:space="preserve"> an important part of </w:t>
      </w:r>
      <w:r>
        <w:t xml:space="preserve">SRS OAP. </w:t>
      </w:r>
      <w:r w:rsidRPr="00CB10E9">
        <w:rPr>
          <w:rFonts w:cs="Arial"/>
        </w:rPr>
        <w:t xml:space="preserve">The </w:t>
      </w:r>
      <w:r w:rsidR="00760541">
        <w:rPr>
          <w:rFonts w:cs="Arial"/>
        </w:rPr>
        <w:t>f</w:t>
      </w:r>
      <w:r>
        <w:rPr>
          <w:rFonts w:cs="Arial"/>
        </w:rPr>
        <w:t xml:space="preserve">unded </w:t>
      </w:r>
      <w:r w:rsidR="007C6D14">
        <w:rPr>
          <w:rFonts w:cs="Arial"/>
        </w:rPr>
        <w:t>organisation</w:t>
      </w:r>
      <w:r>
        <w:rPr>
          <w:rFonts w:cs="Arial"/>
        </w:rPr>
        <w:t xml:space="preserve"> has</w:t>
      </w:r>
      <w:r w:rsidRPr="00CB10E9">
        <w:rPr>
          <w:rFonts w:cs="Arial"/>
        </w:rPr>
        <w:t xml:space="preserve"> access to a</w:t>
      </w:r>
      <w:r w:rsidR="00093EC3">
        <w:rPr>
          <w:rFonts w:cs="Arial"/>
        </w:rPr>
        <w:t xml:space="preserve">n annual </w:t>
      </w:r>
      <w:r w:rsidRPr="00CB10E9">
        <w:rPr>
          <w:rFonts w:cs="Arial"/>
        </w:rPr>
        <w:t xml:space="preserve">pool of flexible funds </w:t>
      </w:r>
      <w:r>
        <w:rPr>
          <w:rFonts w:cs="Arial"/>
        </w:rPr>
        <w:t xml:space="preserve">/ brokerage </w:t>
      </w:r>
      <w:r w:rsidR="00093EC3">
        <w:rPr>
          <w:rFonts w:cs="Arial"/>
        </w:rPr>
        <w:t xml:space="preserve">that is </w:t>
      </w:r>
      <w:r w:rsidR="00093EC3" w:rsidRPr="00CB10E9">
        <w:rPr>
          <w:rFonts w:cs="Arial"/>
        </w:rPr>
        <w:t>based on the specified annual resident target numbers</w:t>
      </w:r>
      <w:r w:rsidR="00093EC3">
        <w:rPr>
          <w:rFonts w:cs="Arial"/>
        </w:rPr>
        <w:t xml:space="preserve"> for each funded </w:t>
      </w:r>
      <w:r w:rsidR="007C6D14">
        <w:rPr>
          <w:rFonts w:cs="Arial"/>
        </w:rPr>
        <w:t>organisation</w:t>
      </w:r>
      <w:r w:rsidR="00093EC3">
        <w:rPr>
          <w:rFonts w:cs="Arial"/>
        </w:rPr>
        <w:t xml:space="preserve">. The funds </w:t>
      </w:r>
      <w:r w:rsidR="00CB10E9" w:rsidRPr="00CB10E9">
        <w:rPr>
          <w:rFonts w:cs="Arial"/>
        </w:rPr>
        <w:t>assist resident access to services and activities</w:t>
      </w:r>
      <w:r w:rsidR="006866C6">
        <w:rPr>
          <w:rFonts w:cs="Arial"/>
        </w:rPr>
        <w:t>, as well as supporting the delivery of some capacity building activiti</w:t>
      </w:r>
      <w:r w:rsidR="008A2B82">
        <w:rPr>
          <w:rFonts w:cs="Arial"/>
        </w:rPr>
        <w:t>e</w:t>
      </w:r>
      <w:r w:rsidR="006866C6">
        <w:rPr>
          <w:rFonts w:cs="Arial"/>
        </w:rPr>
        <w:t>s for SRS providers and staff</w:t>
      </w:r>
      <w:r w:rsidR="00CB10E9" w:rsidRPr="00CB10E9">
        <w:rPr>
          <w:rFonts w:cs="Arial"/>
        </w:rPr>
        <w:t xml:space="preserve">. </w:t>
      </w:r>
      <w:r w:rsidR="008A2B82">
        <w:rPr>
          <w:rFonts w:cs="Arial"/>
        </w:rPr>
        <w:t xml:space="preserve">The funds can also be used at </w:t>
      </w:r>
      <w:r w:rsidR="00180208">
        <w:rPr>
          <w:rFonts w:cs="Arial"/>
        </w:rPr>
        <w:t>the</w:t>
      </w:r>
      <w:r w:rsidR="008A2B82">
        <w:rPr>
          <w:rFonts w:cs="Arial"/>
        </w:rPr>
        <w:t xml:space="preserve"> </w:t>
      </w:r>
      <w:r w:rsidR="000D31AE">
        <w:rPr>
          <w:rFonts w:cs="Arial"/>
        </w:rPr>
        <w:t xml:space="preserve">discretion of funded </w:t>
      </w:r>
      <w:r w:rsidR="007C6D14">
        <w:rPr>
          <w:rFonts w:cs="Arial"/>
        </w:rPr>
        <w:t>organisation</w:t>
      </w:r>
      <w:r w:rsidR="000D31AE">
        <w:rPr>
          <w:rFonts w:cs="Arial"/>
        </w:rPr>
        <w:t xml:space="preserve"> to support material aid for residents in high-need circumstances. </w:t>
      </w:r>
    </w:p>
    <w:p w14:paraId="0B218F57" w14:textId="2526A168" w:rsidR="00093EC3" w:rsidRDefault="00093EC3" w:rsidP="00093EC3">
      <w:pPr>
        <w:pStyle w:val="DHHSbody"/>
      </w:pPr>
      <w:r>
        <w:t xml:space="preserve">The purpose of flexible funds is primarily to support individual residents with complex needs and behaviours. The program prioritises those residents with the highest needs and aims to provide supports to better address those needs. However, it is recognised that group activities may be </w:t>
      </w:r>
      <w:r w:rsidR="009346D0">
        <w:t>of high-</w:t>
      </w:r>
      <w:r w:rsidR="00526DB9">
        <w:t>priority</w:t>
      </w:r>
      <w:r w:rsidR="009346D0">
        <w:t xml:space="preserve"> in some SRS, </w:t>
      </w:r>
      <w:r>
        <w:t>particularly in t</w:t>
      </w:r>
      <w:r w:rsidR="009346D0">
        <w:t xml:space="preserve">erms of </w:t>
      </w:r>
      <w:r>
        <w:t>engagement</w:t>
      </w:r>
      <w:r w:rsidR="009346D0">
        <w:t xml:space="preserve"> and relationship building. </w:t>
      </w:r>
      <w:r>
        <w:t xml:space="preserve"> </w:t>
      </w:r>
    </w:p>
    <w:p w14:paraId="51331FE5" w14:textId="06E9815C" w:rsidR="00CB10E9" w:rsidRPr="00B925B3" w:rsidRDefault="00CB10E9" w:rsidP="00B925B3">
      <w:pPr>
        <w:pStyle w:val="Heading4"/>
      </w:pPr>
      <w:r w:rsidRPr="00B925B3">
        <w:t>Examples of items that may be purchased</w:t>
      </w:r>
      <w:r w:rsidR="00B925B3" w:rsidRPr="00B925B3">
        <w:t>:</w:t>
      </w:r>
    </w:p>
    <w:p w14:paraId="315B6A96" w14:textId="4CD6F992" w:rsidR="00CB10E9" w:rsidRPr="00B925B3" w:rsidRDefault="00F44206" w:rsidP="00D30C7E">
      <w:pPr>
        <w:pStyle w:val="DHHSbody"/>
        <w:rPr>
          <w:rFonts w:cs="Arial"/>
          <w:b/>
        </w:rPr>
      </w:pPr>
      <w:r w:rsidRPr="00B925B3">
        <w:rPr>
          <w:rFonts w:cs="Arial"/>
          <w:b/>
        </w:rPr>
        <w:t>Individual Residents:</w:t>
      </w:r>
    </w:p>
    <w:p w14:paraId="1B14C088" w14:textId="7D0F05DF" w:rsidR="00CB10E9" w:rsidRPr="00B925B3" w:rsidRDefault="00583F46" w:rsidP="00EC2003">
      <w:pPr>
        <w:pStyle w:val="DHHSbody"/>
        <w:numPr>
          <w:ilvl w:val="0"/>
          <w:numId w:val="30"/>
        </w:numPr>
      </w:pPr>
      <w:r w:rsidRPr="00B925B3">
        <w:t xml:space="preserve">specialist </w:t>
      </w:r>
      <w:r w:rsidR="00CB10E9" w:rsidRPr="00B925B3">
        <w:t>assessment</w:t>
      </w:r>
      <w:r w:rsidRPr="00B925B3">
        <w:t>/</w:t>
      </w:r>
      <w:r w:rsidR="00CB10E9" w:rsidRPr="00B925B3">
        <w:t>service</w:t>
      </w:r>
      <w:r w:rsidRPr="00B925B3">
        <w:t>s</w:t>
      </w:r>
      <w:r w:rsidR="00CB10E9" w:rsidRPr="00B925B3">
        <w:t xml:space="preserve"> where there is no existing funded service or </w:t>
      </w:r>
      <w:r w:rsidR="002F0FBD" w:rsidRPr="00B925B3">
        <w:t xml:space="preserve">where </w:t>
      </w:r>
      <w:r w:rsidR="00CB10E9" w:rsidRPr="00B925B3">
        <w:t>wait times may result in significant disadvantage or distress to the person</w:t>
      </w:r>
    </w:p>
    <w:p w14:paraId="062AD230" w14:textId="0F4F7851" w:rsidR="00CB10E9" w:rsidRPr="00B925B3" w:rsidRDefault="00760541" w:rsidP="00EC2003">
      <w:pPr>
        <w:pStyle w:val="DHHSbody"/>
        <w:numPr>
          <w:ilvl w:val="0"/>
          <w:numId w:val="30"/>
        </w:numPr>
      </w:pPr>
      <w:r w:rsidRPr="00B925B3">
        <w:t>activities such</w:t>
      </w:r>
      <w:r w:rsidR="00CB10E9" w:rsidRPr="00B925B3">
        <w:t xml:space="preserve"> as memberships and </w:t>
      </w:r>
      <w:r w:rsidR="00C102DB" w:rsidRPr="00B925B3">
        <w:t>appropriate equipment</w:t>
      </w:r>
    </w:p>
    <w:p w14:paraId="1C2779A6" w14:textId="4D55382C" w:rsidR="009346D0" w:rsidRPr="00B925B3" w:rsidRDefault="009346D0" w:rsidP="00EC2003">
      <w:pPr>
        <w:pStyle w:val="DHHSbody"/>
        <w:numPr>
          <w:ilvl w:val="0"/>
          <w:numId w:val="30"/>
        </w:numPr>
        <w:rPr>
          <w:color w:val="000000"/>
        </w:rPr>
      </w:pPr>
      <w:r w:rsidRPr="00B925B3">
        <w:rPr>
          <w:color w:val="000000"/>
        </w:rPr>
        <w:lastRenderedPageBreak/>
        <w:t xml:space="preserve">employment and educational opportunities </w:t>
      </w:r>
      <w:r w:rsidR="0036575D" w:rsidRPr="00B925B3">
        <w:rPr>
          <w:color w:val="000000"/>
        </w:rPr>
        <w:t xml:space="preserve">such as course fees, equipment or </w:t>
      </w:r>
      <w:r w:rsidR="00CB7E57" w:rsidRPr="00B925B3">
        <w:rPr>
          <w:color w:val="000000"/>
        </w:rPr>
        <w:t xml:space="preserve">apparel </w:t>
      </w:r>
    </w:p>
    <w:p w14:paraId="632B7D8D" w14:textId="27786F05" w:rsidR="00C55795" w:rsidRPr="00B925B3" w:rsidRDefault="001D2AA7" w:rsidP="00EC2003">
      <w:pPr>
        <w:pStyle w:val="DHHSbody"/>
        <w:numPr>
          <w:ilvl w:val="0"/>
          <w:numId w:val="30"/>
        </w:numPr>
        <w:rPr>
          <w:color w:val="000000"/>
        </w:rPr>
      </w:pPr>
      <w:r w:rsidRPr="00B925B3">
        <w:rPr>
          <w:color w:val="000000"/>
        </w:rPr>
        <w:t xml:space="preserve"> transport</w:t>
      </w:r>
      <w:r w:rsidR="00B71846" w:rsidRPr="00B925B3">
        <w:rPr>
          <w:color w:val="000000"/>
        </w:rPr>
        <w:t>, with a focus on public transport where available</w:t>
      </w:r>
      <w:r w:rsidR="006E6EC6" w:rsidRPr="00B925B3">
        <w:rPr>
          <w:color w:val="000000"/>
        </w:rPr>
        <w:t xml:space="preserve"> </w:t>
      </w:r>
      <w:r w:rsidR="0008498A" w:rsidRPr="00B925B3">
        <w:rPr>
          <w:color w:val="000000"/>
        </w:rPr>
        <w:t>material</w:t>
      </w:r>
      <w:r w:rsidR="00C55795" w:rsidRPr="00B925B3">
        <w:rPr>
          <w:color w:val="000000"/>
        </w:rPr>
        <w:t xml:space="preserve"> aid when the needs of the resident are assessed by the funded </w:t>
      </w:r>
      <w:r w:rsidR="007C6D14" w:rsidRPr="00B925B3">
        <w:rPr>
          <w:color w:val="000000"/>
        </w:rPr>
        <w:t>organisation</w:t>
      </w:r>
      <w:r w:rsidR="00C55795" w:rsidRPr="00B925B3">
        <w:rPr>
          <w:color w:val="000000"/>
        </w:rPr>
        <w:t xml:space="preserve"> as high-need and urgent. </w:t>
      </w:r>
    </w:p>
    <w:p w14:paraId="3C7E1884" w14:textId="0F92AFC4" w:rsidR="00F44206" w:rsidRPr="00B925B3" w:rsidRDefault="00093EC3" w:rsidP="00D30C7E">
      <w:pPr>
        <w:pStyle w:val="DHHSbody"/>
        <w:rPr>
          <w:rFonts w:cs="Arial"/>
          <w:b/>
        </w:rPr>
      </w:pPr>
      <w:r w:rsidRPr="00B925B3">
        <w:rPr>
          <w:rFonts w:cs="Arial"/>
          <w:b/>
        </w:rPr>
        <w:t>Resident Groups:</w:t>
      </w:r>
    </w:p>
    <w:p w14:paraId="1852129E" w14:textId="5B2768FB" w:rsidR="009346D0" w:rsidRPr="00B925B3" w:rsidRDefault="009346D0" w:rsidP="00EC2003">
      <w:pPr>
        <w:pStyle w:val="DHHSbody"/>
        <w:numPr>
          <w:ilvl w:val="0"/>
          <w:numId w:val="31"/>
        </w:numPr>
        <w:rPr>
          <w:rFonts w:cs="Arial"/>
        </w:rPr>
      </w:pPr>
      <w:r w:rsidRPr="00B925B3">
        <w:rPr>
          <w:rFonts w:cs="Arial"/>
        </w:rPr>
        <w:t>Group activities/social outings</w:t>
      </w:r>
    </w:p>
    <w:p w14:paraId="00B55AB9" w14:textId="52343DC1" w:rsidR="00F44206" w:rsidRPr="00B925B3" w:rsidRDefault="00F44206" w:rsidP="00EC2003">
      <w:pPr>
        <w:pStyle w:val="DHHSbody"/>
        <w:numPr>
          <w:ilvl w:val="0"/>
          <w:numId w:val="31"/>
        </w:numPr>
        <w:rPr>
          <w:rFonts w:cs="Arial"/>
        </w:rPr>
      </w:pPr>
      <w:r w:rsidRPr="00B925B3">
        <w:rPr>
          <w:rFonts w:cs="Arial"/>
        </w:rPr>
        <w:t xml:space="preserve">Transport/bus hire </w:t>
      </w:r>
      <w:r w:rsidR="003902A0" w:rsidRPr="00B925B3">
        <w:rPr>
          <w:rFonts w:cs="Arial"/>
        </w:rPr>
        <w:t>for group activities</w:t>
      </w:r>
    </w:p>
    <w:p w14:paraId="0A26B433" w14:textId="387E4EB7" w:rsidR="00F44206" w:rsidRPr="00B925B3" w:rsidRDefault="009346D0" w:rsidP="00D30C7E">
      <w:pPr>
        <w:pStyle w:val="DHHSbody"/>
        <w:rPr>
          <w:rFonts w:cs="Arial"/>
          <w:b/>
        </w:rPr>
      </w:pPr>
      <w:r w:rsidRPr="00B925B3">
        <w:rPr>
          <w:rFonts w:cs="Arial"/>
          <w:b/>
        </w:rPr>
        <w:t xml:space="preserve">SRS </w:t>
      </w:r>
      <w:r w:rsidR="00F44206" w:rsidRPr="00B925B3">
        <w:rPr>
          <w:rFonts w:cs="Arial"/>
          <w:b/>
        </w:rPr>
        <w:t>Provider</w:t>
      </w:r>
      <w:r w:rsidRPr="00B925B3">
        <w:rPr>
          <w:rFonts w:cs="Arial"/>
          <w:b/>
        </w:rPr>
        <w:t xml:space="preserve"> and Staff</w:t>
      </w:r>
      <w:r w:rsidR="00F44206" w:rsidRPr="00B925B3">
        <w:rPr>
          <w:rFonts w:cs="Arial"/>
          <w:b/>
        </w:rPr>
        <w:t xml:space="preserve"> Capacity Building</w:t>
      </w:r>
      <w:r w:rsidR="00C4582B">
        <w:rPr>
          <w:rFonts w:cs="Arial"/>
          <w:b/>
        </w:rPr>
        <w:t>:</w:t>
      </w:r>
      <w:r w:rsidR="00F44206" w:rsidRPr="00B925B3">
        <w:rPr>
          <w:rFonts w:cs="Arial"/>
          <w:b/>
        </w:rPr>
        <w:t xml:space="preserve"> </w:t>
      </w:r>
    </w:p>
    <w:p w14:paraId="098D2438" w14:textId="2917E2AC" w:rsidR="00F44206" w:rsidRPr="00B925B3" w:rsidRDefault="00701357" w:rsidP="00D30C7E">
      <w:pPr>
        <w:pStyle w:val="DHHSbody"/>
        <w:rPr>
          <w:rFonts w:cs="Arial"/>
        </w:rPr>
      </w:pPr>
      <w:r w:rsidRPr="00B925B3">
        <w:rPr>
          <w:rFonts w:cs="Arial"/>
        </w:rPr>
        <w:t xml:space="preserve">Funds </w:t>
      </w:r>
      <w:r w:rsidR="00C73DDB" w:rsidRPr="00B925B3">
        <w:rPr>
          <w:rFonts w:cs="Arial"/>
        </w:rPr>
        <w:t>may</w:t>
      </w:r>
      <w:r w:rsidRPr="00B925B3">
        <w:rPr>
          <w:rFonts w:cs="Arial"/>
        </w:rPr>
        <w:t xml:space="preserve"> be used to support </w:t>
      </w:r>
      <w:r w:rsidR="00C102DB" w:rsidRPr="00B925B3">
        <w:rPr>
          <w:rFonts w:cs="Arial"/>
        </w:rPr>
        <w:t>cluster-based</w:t>
      </w:r>
      <w:r w:rsidRPr="00B925B3">
        <w:rPr>
          <w:rFonts w:cs="Arial"/>
        </w:rPr>
        <w:t xml:space="preserve"> activities for SRS providers and staff, but </w:t>
      </w:r>
      <w:r w:rsidR="00C73DDB" w:rsidRPr="00B925B3">
        <w:rPr>
          <w:rFonts w:cs="Arial"/>
        </w:rPr>
        <w:t xml:space="preserve">this should remain a minimal </w:t>
      </w:r>
      <w:r w:rsidR="00E55CB7" w:rsidRPr="00B925B3">
        <w:rPr>
          <w:rFonts w:cs="Arial"/>
        </w:rPr>
        <w:t>proportion</w:t>
      </w:r>
      <w:r w:rsidR="00C73DDB" w:rsidRPr="00B925B3">
        <w:rPr>
          <w:rFonts w:cs="Arial"/>
        </w:rPr>
        <w:t xml:space="preserve"> of total brokerage expenditure. </w:t>
      </w:r>
    </w:p>
    <w:p w14:paraId="1DC07ECB" w14:textId="77777777" w:rsidR="00CB22A3" w:rsidRPr="00B925B3" w:rsidRDefault="00CB22A3" w:rsidP="00C73DDB">
      <w:pPr>
        <w:pStyle w:val="DHHSbody"/>
        <w:rPr>
          <w:rFonts w:ascii="Times New Roman" w:hAnsi="Times New Roman"/>
          <w:b/>
          <w:lang w:eastAsia="en-AU"/>
        </w:rPr>
      </w:pPr>
      <w:r w:rsidRPr="00B925B3">
        <w:rPr>
          <w:b/>
        </w:rPr>
        <w:t>Funds may not be used:</w:t>
      </w:r>
    </w:p>
    <w:p w14:paraId="7CCCE7D7" w14:textId="5E7891BE" w:rsidR="00CB22A3" w:rsidRPr="00B925B3" w:rsidRDefault="00CB22A3" w:rsidP="00EC2003">
      <w:pPr>
        <w:pStyle w:val="DHHSbody"/>
        <w:numPr>
          <w:ilvl w:val="0"/>
          <w:numId w:val="32"/>
        </w:numPr>
      </w:pPr>
      <w:r w:rsidRPr="00B925B3">
        <w:t>To assist a person who is not a resident of one of the SRSs within the cluster.</w:t>
      </w:r>
    </w:p>
    <w:p w14:paraId="5BE728DA" w14:textId="010F4930" w:rsidR="00CB22A3" w:rsidRPr="00B925B3" w:rsidRDefault="00CB22A3" w:rsidP="00EC2003">
      <w:pPr>
        <w:pStyle w:val="DHHSbody"/>
        <w:numPr>
          <w:ilvl w:val="0"/>
          <w:numId w:val="32"/>
        </w:numPr>
      </w:pPr>
      <w:r w:rsidRPr="00B925B3">
        <w:t>To provide rental assistance to a resident.</w:t>
      </w:r>
    </w:p>
    <w:p w14:paraId="0E677CB5" w14:textId="5AA3F5C3" w:rsidR="00CB22A3" w:rsidRPr="00B925B3" w:rsidRDefault="00CB22A3" w:rsidP="00EC2003">
      <w:pPr>
        <w:pStyle w:val="DHHSbody"/>
        <w:numPr>
          <w:ilvl w:val="0"/>
          <w:numId w:val="32"/>
        </w:numPr>
      </w:pPr>
      <w:r w:rsidRPr="00B925B3">
        <w:t>Flexible funds should not be used to duplicate or substitute existing services and activities, including assistance to proprietors through</w:t>
      </w:r>
      <w:r w:rsidR="007754B0" w:rsidRPr="00B925B3">
        <w:t xml:space="preserve"> </w:t>
      </w:r>
      <w:r w:rsidRPr="00B925B3">
        <w:t>FCR</w:t>
      </w:r>
      <w:r w:rsidR="007754B0" w:rsidRPr="00B925B3">
        <w:t xml:space="preserve">, </w:t>
      </w:r>
      <w:r w:rsidRPr="00B925B3">
        <w:t>Amenity and Safety</w:t>
      </w:r>
      <w:r w:rsidR="00E55CB7" w:rsidRPr="00B925B3">
        <w:t xml:space="preserve"> </w:t>
      </w:r>
      <w:r w:rsidR="007754B0" w:rsidRPr="00B925B3">
        <w:t xml:space="preserve">and Fresh Food </w:t>
      </w:r>
      <w:r w:rsidRPr="00B925B3">
        <w:t>Funding.</w:t>
      </w:r>
    </w:p>
    <w:p w14:paraId="6C3A4361" w14:textId="77777777" w:rsidR="00CB22A3" w:rsidRDefault="00CB22A3" w:rsidP="000013B8">
      <w:pPr>
        <w:pStyle w:val="NormalWeb"/>
        <w:rPr>
          <w:color w:val="000000"/>
          <w:sz w:val="27"/>
          <w:szCs w:val="27"/>
        </w:rPr>
      </w:pPr>
    </w:p>
    <w:p w14:paraId="728C631F" w14:textId="77777777" w:rsidR="000013B8" w:rsidRDefault="000013B8" w:rsidP="000013B8">
      <w:pPr>
        <w:pStyle w:val="NormalWeb"/>
        <w:rPr>
          <w:color w:val="000000"/>
          <w:sz w:val="27"/>
          <w:szCs w:val="27"/>
        </w:rPr>
      </w:pPr>
    </w:p>
    <w:p w14:paraId="567B4A56" w14:textId="77777777" w:rsidR="00363AD7" w:rsidRDefault="00363AD7" w:rsidP="00E50E29">
      <w:pPr>
        <w:pStyle w:val="DHHSbody"/>
        <w:rPr>
          <w:rFonts w:cs="Arial"/>
        </w:rPr>
      </w:pPr>
    </w:p>
    <w:p w14:paraId="66C752B2" w14:textId="77777777" w:rsidR="00363AD7" w:rsidRDefault="00363AD7" w:rsidP="00E50E29">
      <w:pPr>
        <w:pStyle w:val="DHHSbody"/>
        <w:rPr>
          <w:rFonts w:cs="Arial"/>
        </w:rPr>
      </w:pPr>
    </w:p>
    <w:p w14:paraId="49C9DE75" w14:textId="77777777" w:rsidR="007754B0" w:rsidRDefault="007754B0">
      <w:pPr>
        <w:spacing w:after="0" w:line="240" w:lineRule="auto"/>
        <w:rPr>
          <w:rFonts w:ascii="Arial" w:eastAsia="Times" w:hAnsi="Arial" w:cs="Arial"/>
          <w:sz w:val="22"/>
          <w:szCs w:val="22"/>
          <w:shd w:val="clear" w:color="auto" w:fill="FFFFFF"/>
        </w:rPr>
      </w:pPr>
      <w:r>
        <w:rPr>
          <w:rFonts w:cs="Arial"/>
        </w:rPr>
        <w:br w:type="page"/>
      </w:r>
    </w:p>
    <w:p w14:paraId="72BD4E71" w14:textId="5CF3AA10" w:rsidR="00EA55CE" w:rsidRPr="007B3261" w:rsidRDefault="00EA55CE" w:rsidP="000F051A">
      <w:pPr>
        <w:pStyle w:val="Heading1"/>
        <w:numPr>
          <w:ilvl w:val="0"/>
          <w:numId w:val="55"/>
        </w:numPr>
      </w:pPr>
      <w:bookmarkStart w:id="35" w:name="_Toc167877376"/>
      <w:r w:rsidRPr="007B3261">
        <w:lastRenderedPageBreak/>
        <w:t>SRS Support Funding</w:t>
      </w:r>
      <w:bookmarkEnd w:id="35"/>
    </w:p>
    <w:p w14:paraId="2CE6275A" w14:textId="2E4C0A40" w:rsidR="00676D2E" w:rsidRPr="00E50E29" w:rsidRDefault="00676D2E" w:rsidP="00676D2E">
      <w:pPr>
        <w:pStyle w:val="DHHSbody"/>
        <w:rPr>
          <w:rFonts w:cs="Arial"/>
        </w:rPr>
      </w:pPr>
      <w:r w:rsidRPr="00E50E29">
        <w:rPr>
          <w:rFonts w:cs="Arial"/>
        </w:rPr>
        <w:t xml:space="preserve">The department provides an annual recurrent allocation </w:t>
      </w:r>
      <w:r w:rsidR="00A96D4C">
        <w:rPr>
          <w:rFonts w:cs="Arial"/>
        </w:rPr>
        <w:t xml:space="preserve">to </w:t>
      </w:r>
      <w:r w:rsidR="00B925B3">
        <w:rPr>
          <w:rFonts w:cs="Arial"/>
        </w:rPr>
        <w:t>funde</w:t>
      </w:r>
      <w:r w:rsidR="00CB34C5">
        <w:rPr>
          <w:rFonts w:cs="Arial"/>
        </w:rPr>
        <w:t>d</w:t>
      </w:r>
      <w:r w:rsidR="00B925B3">
        <w:rPr>
          <w:rFonts w:cs="Arial"/>
        </w:rPr>
        <w:t xml:space="preserve"> organisation</w:t>
      </w:r>
      <w:r w:rsidR="00775DFA">
        <w:rPr>
          <w:rFonts w:cs="Arial"/>
        </w:rPr>
        <w:t>s</w:t>
      </w:r>
      <w:r w:rsidR="00CB34C5">
        <w:rPr>
          <w:rFonts w:cs="Arial"/>
        </w:rPr>
        <w:t xml:space="preserve"> </w:t>
      </w:r>
      <w:r w:rsidR="00A96D4C">
        <w:rPr>
          <w:rFonts w:cs="Arial"/>
        </w:rPr>
        <w:t xml:space="preserve">to support </w:t>
      </w:r>
      <w:r w:rsidR="00775DFA">
        <w:rPr>
          <w:rFonts w:cs="Arial"/>
        </w:rPr>
        <w:t>each</w:t>
      </w:r>
      <w:r w:rsidR="00AF2A21">
        <w:rPr>
          <w:rFonts w:cs="Arial"/>
        </w:rPr>
        <w:t xml:space="preserve"> </w:t>
      </w:r>
      <w:r w:rsidRPr="00E50E29">
        <w:rPr>
          <w:rFonts w:cs="Arial"/>
        </w:rPr>
        <w:t xml:space="preserve">participating SRS. </w:t>
      </w:r>
    </w:p>
    <w:p w14:paraId="6CF25331" w14:textId="6C446C64" w:rsidR="002C6D46" w:rsidRPr="007754B0" w:rsidRDefault="002C6D46" w:rsidP="007754B0">
      <w:pPr>
        <w:pStyle w:val="DHHSbody"/>
      </w:pPr>
      <w:r w:rsidRPr="007754B0">
        <w:t>SRS Support Funding provides three lines of funding for pension-level SRS designed to support resident-focussed improvements in pension-level SRS:</w:t>
      </w:r>
    </w:p>
    <w:p w14:paraId="276E7C15" w14:textId="1CD272F4" w:rsidR="002C6D46" w:rsidRPr="007754B0" w:rsidRDefault="002C6D46" w:rsidP="00EC2003">
      <w:pPr>
        <w:pStyle w:val="DHHSbody"/>
        <w:numPr>
          <w:ilvl w:val="0"/>
          <w:numId w:val="33"/>
        </w:numPr>
      </w:pPr>
      <w:r w:rsidRPr="00C102DB">
        <w:rPr>
          <w:b/>
          <w:bCs/>
        </w:rPr>
        <w:t>Facility Cost Relief</w:t>
      </w:r>
      <w:r w:rsidRPr="007754B0">
        <w:t xml:space="preserve"> - a financial supplement to support pension-level SRS to maintain a supply of pension-level beds.</w:t>
      </w:r>
    </w:p>
    <w:p w14:paraId="549B0014" w14:textId="77777777" w:rsidR="002C6D46" w:rsidRPr="007754B0" w:rsidRDefault="002C6D46" w:rsidP="00EC2003">
      <w:pPr>
        <w:pStyle w:val="DHHSbody"/>
        <w:numPr>
          <w:ilvl w:val="0"/>
          <w:numId w:val="33"/>
        </w:numPr>
      </w:pPr>
      <w:r w:rsidRPr="00C102DB">
        <w:rPr>
          <w:b/>
          <w:bCs/>
        </w:rPr>
        <w:t>Amenity and Safety</w:t>
      </w:r>
      <w:r w:rsidRPr="007754B0">
        <w:t xml:space="preserve"> funding – to support physical amenity and safety improvements in SRS, increased SRS staff training, and resident activities.</w:t>
      </w:r>
    </w:p>
    <w:p w14:paraId="595EDFEC" w14:textId="77777777" w:rsidR="002C6D46" w:rsidRPr="007754B0" w:rsidRDefault="002C6D46" w:rsidP="00EC2003">
      <w:pPr>
        <w:pStyle w:val="DHHSbody"/>
        <w:numPr>
          <w:ilvl w:val="0"/>
          <w:numId w:val="33"/>
        </w:numPr>
      </w:pPr>
      <w:r w:rsidRPr="00C102DB">
        <w:rPr>
          <w:b/>
          <w:bCs/>
        </w:rPr>
        <w:t>Fresh Food</w:t>
      </w:r>
      <w:r w:rsidRPr="007754B0">
        <w:t xml:space="preserve"> funding – to support the availability and access to fresh food for residents of pension-level SRS.</w:t>
      </w:r>
    </w:p>
    <w:p w14:paraId="183FA8FB" w14:textId="0482A0C4" w:rsidR="00EA55CE" w:rsidRPr="00E50E29" w:rsidRDefault="009C060B" w:rsidP="00E50E29">
      <w:pPr>
        <w:pStyle w:val="DHHSbody"/>
        <w:rPr>
          <w:rFonts w:cs="Arial"/>
        </w:rPr>
      </w:pPr>
      <w:r w:rsidRPr="00E50E29">
        <w:rPr>
          <w:rFonts w:cs="Arial"/>
        </w:rPr>
        <w:t xml:space="preserve">These funds are transferred to funded </w:t>
      </w:r>
      <w:r w:rsidR="00E11013">
        <w:rPr>
          <w:rFonts w:cs="Arial"/>
        </w:rPr>
        <w:t>organisations</w:t>
      </w:r>
      <w:r w:rsidRPr="00E50E29">
        <w:rPr>
          <w:rFonts w:cs="Arial"/>
        </w:rPr>
        <w:t xml:space="preserve"> who </w:t>
      </w:r>
      <w:r>
        <w:rPr>
          <w:rFonts w:cs="Arial"/>
        </w:rPr>
        <w:t xml:space="preserve">plan and distribute funds to eligible SRS. </w:t>
      </w:r>
    </w:p>
    <w:p w14:paraId="26B6D36D" w14:textId="4B2A39D3" w:rsidR="00D93075" w:rsidRPr="00E50E29" w:rsidRDefault="00FE5A38" w:rsidP="007754B0">
      <w:pPr>
        <w:pStyle w:val="Heading2"/>
      </w:pPr>
      <w:bookmarkStart w:id="36" w:name="_Toc167877377"/>
      <w:r>
        <w:t>5.1</w:t>
      </w:r>
      <w:r>
        <w:tab/>
      </w:r>
      <w:r w:rsidR="00D93075" w:rsidRPr="00E50E29">
        <w:t xml:space="preserve">Amenity and Safety </w:t>
      </w:r>
      <w:bookmarkEnd w:id="36"/>
    </w:p>
    <w:p w14:paraId="391398F1" w14:textId="22992AB2" w:rsidR="008C1E25" w:rsidRPr="00E50E29" w:rsidRDefault="008C1E25" w:rsidP="00E50E29">
      <w:pPr>
        <w:pStyle w:val="DHHSbody"/>
        <w:rPr>
          <w:rFonts w:eastAsia="Arial" w:cs="Arial"/>
          <w:color w:val="000000"/>
        </w:rPr>
      </w:pPr>
      <w:r w:rsidRPr="00E50E29">
        <w:rPr>
          <w:rFonts w:eastAsia="Arial" w:cs="Arial"/>
          <w:color w:val="000000"/>
        </w:rPr>
        <w:t xml:space="preserve">Amenity and Safety </w:t>
      </w:r>
      <w:r w:rsidR="005F391D" w:rsidRPr="00E50E29">
        <w:rPr>
          <w:rFonts w:eastAsia="Arial" w:cs="Arial"/>
          <w:color w:val="000000"/>
        </w:rPr>
        <w:t xml:space="preserve">(A&amp;S) </w:t>
      </w:r>
      <w:r w:rsidRPr="00E50E29">
        <w:rPr>
          <w:rFonts w:eastAsia="Arial" w:cs="Arial"/>
          <w:color w:val="000000"/>
        </w:rPr>
        <w:t>funding support</w:t>
      </w:r>
      <w:r w:rsidR="005F391D" w:rsidRPr="00E50E29">
        <w:rPr>
          <w:rFonts w:eastAsia="Arial" w:cs="Arial"/>
          <w:color w:val="000000"/>
        </w:rPr>
        <w:t>s</w:t>
      </w:r>
      <w:r w:rsidRPr="00E50E29">
        <w:rPr>
          <w:rFonts w:eastAsia="Arial" w:cs="Arial"/>
          <w:color w:val="000000"/>
        </w:rPr>
        <w:t xml:space="preserve"> physical amenity and safety improvements in SRS, increased SRS staff training, and resident activities.</w:t>
      </w:r>
      <w:r w:rsidR="00BB2732">
        <w:rPr>
          <w:rFonts w:eastAsia="Arial" w:cs="Arial"/>
          <w:color w:val="000000"/>
        </w:rPr>
        <w:t xml:space="preserve"> </w:t>
      </w:r>
      <w:r w:rsidR="00027A8F">
        <w:rPr>
          <w:rFonts w:eastAsia="Arial" w:cs="Arial"/>
          <w:color w:val="000000"/>
        </w:rPr>
        <w:t xml:space="preserve">SRS providers are important decision makers in the Amenity and Safety planning process. </w:t>
      </w:r>
      <w:r w:rsidR="00BB2732">
        <w:rPr>
          <w:rFonts w:eastAsia="Arial" w:cs="Arial"/>
          <w:color w:val="000000"/>
        </w:rPr>
        <w:t xml:space="preserve">SRS providers and funded </w:t>
      </w:r>
      <w:r w:rsidR="00E11013">
        <w:rPr>
          <w:rFonts w:eastAsia="Arial" w:cs="Arial"/>
          <w:color w:val="000000"/>
        </w:rPr>
        <w:t>organisations</w:t>
      </w:r>
      <w:r w:rsidR="00BB2732">
        <w:rPr>
          <w:rFonts w:eastAsia="Arial" w:cs="Arial"/>
          <w:color w:val="000000"/>
        </w:rPr>
        <w:t xml:space="preserve"> should work collaboratively and </w:t>
      </w:r>
      <w:r w:rsidR="0099686F">
        <w:rPr>
          <w:rFonts w:eastAsia="Arial" w:cs="Arial"/>
          <w:color w:val="000000"/>
        </w:rPr>
        <w:t>openly with one anot</w:t>
      </w:r>
      <w:r w:rsidR="003D0A12">
        <w:rPr>
          <w:rFonts w:eastAsia="Arial" w:cs="Arial"/>
          <w:color w:val="000000"/>
        </w:rPr>
        <w:t>h</w:t>
      </w:r>
      <w:r w:rsidR="0099686F">
        <w:rPr>
          <w:rFonts w:eastAsia="Arial" w:cs="Arial"/>
          <w:color w:val="000000"/>
        </w:rPr>
        <w:t xml:space="preserve">er to make decisions on A&amp;S purchases that will positively impact </w:t>
      </w:r>
      <w:r w:rsidR="003D0A12">
        <w:rPr>
          <w:rFonts w:eastAsia="Arial" w:cs="Arial"/>
          <w:color w:val="000000"/>
        </w:rPr>
        <w:t xml:space="preserve">the amenity and safety of the SRS for residents. </w:t>
      </w:r>
    </w:p>
    <w:p w14:paraId="11F0F2CF" w14:textId="6A58362E" w:rsidR="00D93075" w:rsidRPr="00E50E29" w:rsidRDefault="00D93075" w:rsidP="00E50E29">
      <w:pPr>
        <w:pStyle w:val="DHHSbody"/>
        <w:rPr>
          <w:rFonts w:cs="Arial"/>
        </w:rPr>
      </w:pPr>
      <w:r w:rsidRPr="00E50E29">
        <w:rPr>
          <w:rFonts w:cs="Arial"/>
        </w:rPr>
        <w:t xml:space="preserve">A&amp;S funding is allocated based on the number of registered beds in an SRS. Smaller SRS are provided with a minimum level of funding. The department will provide advice to the </w:t>
      </w:r>
      <w:r w:rsidR="008419AD" w:rsidRPr="00E50E29">
        <w:rPr>
          <w:rFonts w:cs="Arial"/>
        </w:rPr>
        <w:t xml:space="preserve">funded </w:t>
      </w:r>
      <w:r w:rsidR="00C4264B">
        <w:rPr>
          <w:rFonts w:cs="Arial"/>
        </w:rPr>
        <w:t>organisations</w:t>
      </w:r>
      <w:r w:rsidRPr="00E50E29">
        <w:rPr>
          <w:rFonts w:cs="Arial"/>
        </w:rPr>
        <w:t xml:space="preserve"> of the annual rate of A&amp;S funding.</w:t>
      </w:r>
    </w:p>
    <w:p w14:paraId="639FB0AF" w14:textId="29B9B7D9" w:rsidR="00D93075" w:rsidRPr="00E50E29" w:rsidRDefault="008419AD" w:rsidP="00E50E29">
      <w:pPr>
        <w:pStyle w:val="DHHSbody"/>
        <w:rPr>
          <w:rFonts w:cs="Arial"/>
        </w:rPr>
      </w:pPr>
      <w:r w:rsidRPr="00E50E29">
        <w:rPr>
          <w:rFonts w:cs="Arial"/>
        </w:rPr>
        <w:t xml:space="preserve">Funded </w:t>
      </w:r>
      <w:r w:rsidR="00C4264B">
        <w:rPr>
          <w:rFonts w:cs="Arial"/>
        </w:rPr>
        <w:t>organisation</w:t>
      </w:r>
      <w:r w:rsidR="00D93075" w:rsidRPr="00E50E29">
        <w:rPr>
          <w:rFonts w:cs="Arial"/>
        </w:rPr>
        <w:t xml:space="preserve"> should ensure that A&amp;S funds </w:t>
      </w:r>
      <w:r w:rsidR="00027A8F">
        <w:rPr>
          <w:rFonts w:cs="Arial"/>
        </w:rPr>
        <w:t xml:space="preserve">can be planned and </w:t>
      </w:r>
      <w:r w:rsidR="00027A8F" w:rsidRPr="00027A8F">
        <w:rPr>
          <w:rFonts w:cs="Arial"/>
        </w:rPr>
        <w:t xml:space="preserve">expended in a </w:t>
      </w:r>
      <w:r w:rsidR="00D93075" w:rsidRPr="00027A8F">
        <w:rPr>
          <w:rFonts w:cs="Arial"/>
        </w:rPr>
        <w:t>timely manner. This can be achieved by:</w:t>
      </w:r>
      <w:r w:rsidR="00D93075" w:rsidRPr="00E50E29">
        <w:rPr>
          <w:rFonts w:cs="Arial"/>
        </w:rPr>
        <w:t xml:space="preserve"> </w:t>
      </w:r>
    </w:p>
    <w:p w14:paraId="004A2057" w14:textId="2F377883" w:rsidR="00D93075" w:rsidRPr="00E50E29" w:rsidRDefault="00C12B90" w:rsidP="00EC2003">
      <w:pPr>
        <w:pStyle w:val="DHHSbody"/>
        <w:numPr>
          <w:ilvl w:val="0"/>
          <w:numId w:val="34"/>
        </w:numPr>
        <w:rPr>
          <w:rFonts w:cs="Arial"/>
        </w:rPr>
      </w:pPr>
      <w:r>
        <w:rPr>
          <w:rFonts w:cs="Arial"/>
        </w:rPr>
        <w:t>H</w:t>
      </w:r>
      <w:r w:rsidR="00D93075" w:rsidRPr="00E50E29">
        <w:rPr>
          <w:rFonts w:cs="Arial"/>
        </w:rPr>
        <w:t xml:space="preserve">olding some A&amp;S funds in contingency to be drawn upon as needed throughout the year for identified priority items, or for circumstances such as repair costs for unforeseen damage, contingent on </w:t>
      </w:r>
      <w:r w:rsidR="00CB680B" w:rsidRPr="00E50E29">
        <w:rPr>
          <w:rFonts w:cs="Arial"/>
        </w:rPr>
        <w:t>provider</w:t>
      </w:r>
      <w:r w:rsidR="00D93075" w:rsidRPr="00E50E29">
        <w:rPr>
          <w:rFonts w:cs="Arial"/>
        </w:rPr>
        <w:t>s providing appropriate invoices and receipts for purchases</w:t>
      </w:r>
      <w:r>
        <w:rPr>
          <w:rFonts w:cs="Arial"/>
        </w:rPr>
        <w:t>.</w:t>
      </w:r>
    </w:p>
    <w:p w14:paraId="36C75943" w14:textId="28CFAAA6" w:rsidR="00D93075" w:rsidRPr="00E50E29" w:rsidRDefault="00C12B90" w:rsidP="00EC2003">
      <w:pPr>
        <w:pStyle w:val="DHHSbody"/>
        <w:numPr>
          <w:ilvl w:val="0"/>
          <w:numId w:val="34"/>
        </w:numPr>
        <w:rPr>
          <w:rFonts w:cs="Arial"/>
        </w:rPr>
      </w:pPr>
      <w:r>
        <w:rPr>
          <w:rFonts w:cs="Arial"/>
        </w:rPr>
        <w:t>A</w:t>
      </w:r>
      <w:r w:rsidR="00D93075" w:rsidRPr="00E50E29">
        <w:rPr>
          <w:rFonts w:cs="Arial"/>
        </w:rPr>
        <w:t xml:space="preserve">ssisting </w:t>
      </w:r>
      <w:r w:rsidR="00AB0819">
        <w:rPr>
          <w:rFonts w:cs="Arial"/>
        </w:rPr>
        <w:t xml:space="preserve">SRS </w:t>
      </w:r>
      <w:r w:rsidR="00CB680B" w:rsidRPr="00E50E29">
        <w:rPr>
          <w:rFonts w:cs="Arial"/>
        </w:rPr>
        <w:t>provider</w:t>
      </w:r>
      <w:r w:rsidR="00D93075" w:rsidRPr="00E50E29">
        <w:rPr>
          <w:rFonts w:cs="Arial"/>
        </w:rPr>
        <w:t>s to source appropriate suppliers and where appropriate, consider whether group purchase arrangements with other SRS in a cluster may be advantageous</w:t>
      </w:r>
      <w:r>
        <w:rPr>
          <w:rFonts w:cs="Arial"/>
        </w:rPr>
        <w:t>.</w:t>
      </w:r>
      <w:r w:rsidR="00D93075" w:rsidRPr="00E50E29">
        <w:rPr>
          <w:rFonts w:cs="Arial"/>
        </w:rPr>
        <w:t xml:space="preserve"> </w:t>
      </w:r>
    </w:p>
    <w:p w14:paraId="18B826E7" w14:textId="479D4AE3" w:rsidR="00D93075" w:rsidRPr="00E50E29" w:rsidRDefault="00C12B90" w:rsidP="00EC2003">
      <w:pPr>
        <w:pStyle w:val="DHHSbody"/>
        <w:numPr>
          <w:ilvl w:val="0"/>
          <w:numId w:val="34"/>
        </w:numPr>
        <w:rPr>
          <w:rFonts w:cs="Arial"/>
        </w:rPr>
      </w:pPr>
      <w:r>
        <w:rPr>
          <w:rFonts w:cs="Arial"/>
        </w:rPr>
        <w:t>A</w:t>
      </w:r>
      <w:r w:rsidR="00D93075" w:rsidRPr="00E50E29">
        <w:rPr>
          <w:rFonts w:cs="Arial"/>
        </w:rPr>
        <w:t>rranging to pay supplier invoices directly for agreed purchases using A&amp;S funds rather than reimbursing</w:t>
      </w:r>
      <w:r w:rsidR="00D20D93">
        <w:rPr>
          <w:rFonts w:cs="Arial"/>
        </w:rPr>
        <w:t xml:space="preserve"> SRS</w:t>
      </w:r>
      <w:r w:rsidR="00D93075" w:rsidRPr="00E50E29">
        <w:rPr>
          <w:rFonts w:cs="Arial"/>
        </w:rPr>
        <w:t xml:space="preserve"> </w:t>
      </w:r>
      <w:r w:rsidR="00CB680B" w:rsidRPr="00E50E29">
        <w:rPr>
          <w:rFonts w:cs="Arial"/>
        </w:rPr>
        <w:t>provider</w:t>
      </w:r>
      <w:r w:rsidR="00D93075" w:rsidRPr="00E50E29">
        <w:rPr>
          <w:rFonts w:cs="Arial"/>
        </w:rPr>
        <w:t xml:space="preserve">s for agreed purchases. </w:t>
      </w:r>
    </w:p>
    <w:p w14:paraId="6BB91952" w14:textId="77777777" w:rsidR="00D93075" w:rsidRPr="00E50E29" w:rsidRDefault="00D93075" w:rsidP="00EC2003">
      <w:pPr>
        <w:pStyle w:val="DHHSbody"/>
        <w:numPr>
          <w:ilvl w:val="0"/>
          <w:numId w:val="34"/>
        </w:numPr>
        <w:rPr>
          <w:rFonts w:cs="Arial"/>
        </w:rPr>
      </w:pPr>
      <w:r w:rsidRPr="00E50E29">
        <w:rPr>
          <w:rFonts w:cs="Arial"/>
        </w:rPr>
        <w:t>All</w:t>
      </w:r>
      <w:r w:rsidRPr="00E50E29">
        <w:rPr>
          <w:rFonts w:cs="Arial"/>
          <w:spacing w:val="-7"/>
        </w:rPr>
        <w:t xml:space="preserve"> </w:t>
      </w:r>
      <w:r w:rsidRPr="00E50E29">
        <w:rPr>
          <w:rFonts w:cs="Arial"/>
        </w:rPr>
        <w:t>A&amp;S</w:t>
      </w:r>
      <w:r w:rsidRPr="00E50E29">
        <w:rPr>
          <w:rFonts w:cs="Arial"/>
          <w:spacing w:val="-7"/>
        </w:rPr>
        <w:t xml:space="preserve"> </w:t>
      </w:r>
      <w:r w:rsidRPr="00E50E29">
        <w:rPr>
          <w:rFonts w:cs="Arial"/>
        </w:rPr>
        <w:t>funding</w:t>
      </w:r>
      <w:r w:rsidRPr="00E50E29">
        <w:rPr>
          <w:rFonts w:cs="Arial"/>
          <w:spacing w:val="-7"/>
        </w:rPr>
        <w:t xml:space="preserve"> </w:t>
      </w:r>
      <w:r w:rsidRPr="00E50E29">
        <w:rPr>
          <w:rFonts w:cs="Arial"/>
        </w:rPr>
        <w:t>should</w:t>
      </w:r>
      <w:r w:rsidRPr="00E50E29">
        <w:rPr>
          <w:rFonts w:cs="Arial"/>
          <w:spacing w:val="-7"/>
        </w:rPr>
        <w:t xml:space="preserve"> </w:t>
      </w:r>
      <w:r w:rsidRPr="00E50E29">
        <w:rPr>
          <w:rFonts w:cs="Arial"/>
        </w:rPr>
        <w:t>be</w:t>
      </w:r>
      <w:r w:rsidRPr="00E50E29">
        <w:rPr>
          <w:rFonts w:cs="Arial"/>
          <w:spacing w:val="-7"/>
        </w:rPr>
        <w:t xml:space="preserve"> </w:t>
      </w:r>
      <w:r w:rsidRPr="00E50E29">
        <w:rPr>
          <w:rFonts w:cs="Arial"/>
        </w:rPr>
        <w:t>finalised</w:t>
      </w:r>
      <w:r w:rsidRPr="00E50E29">
        <w:rPr>
          <w:rFonts w:cs="Arial"/>
          <w:spacing w:val="-2"/>
        </w:rPr>
        <w:t xml:space="preserve"> </w:t>
      </w:r>
      <w:r w:rsidRPr="00E50E29">
        <w:rPr>
          <w:rFonts w:cs="Arial"/>
        </w:rPr>
        <w:t>prior</w:t>
      </w:r>
      <w:r w:rsidRPr="00E50E29">
        <w:rPr>
          <w:rFonts w:cs="Arial"/>
          <w:spacing w:val="-2"/>
        </w:rPr>
        <w:t xml:space="preserve"> </w:t>
      </w:r>
      <w:r w:rsidRPr="00E50E29">
        <w:rPr>
          <w:rFonts w:cs="Arial"/>
        </w:rPr>
        <w:t>to</w:t>
      </w:r>
      <w:r w:rsidRPr="00E50E29">
        <w:rPr>
          <w:rFonts w:cs="Arial"/>
          <w:spacing w:val="-2"/>
        </w:rPr>
        <w:t xml:space="preserve"> </w:t>
      </w:r>
      <w:r w:rsidRPr="00E50E29">
        <w:rPr>
          <w:rFonts w:cs="Arial"/>
        </w:rPr>
        <w:t>30</w:t>
      </w:r>
      <w:r w:rsidRPr="00E50E29">
        <w:rPr>
          <w:rFonts w:cs="Arial"/>
          <w:spacing w:val="-2"/>
        </w:rPr>
        <w:t xml:space="preserve"> </w:t>
      </w:r>
      <w:r w:rsidRPr="00E50E29">
        <w:rPr>
          <w:rFonts w:cs="Arial"/>
        </w:rPr>
        <w:t>June each year.</w:t>
      </w:r>
      <w:r w:rsidRPr="00E50E29">
        <w:rPr>
          <w:rFonts w:cs="Arial"/>
          <w:spacing w:val="-2"/>
        </w:rPr>
        <w:t xml:space="preserve"> </w:t>
      </w:r>
      <w:r w:rsidRPr="00E50E29">
        <w:rPr>
          <w:rFonts w:cs="Arial"/>
        </w:rPr>
        <w:t>Funds</w:t>
      </w:r>
      <w:r w:rsidRPr="00E50E29">
        <w:rPr>
          <w:rFonts w:cs="Arial"/>
          <w:spacing w:val="-2"/>
        </w:rPr>
        <w:t xml:space="preserve"> </w:t>
      </w:r>
      <w:r w:rsidRPr="00E50E29">
        <w:rPr>
          <w:rFonts w:cs="Arial"/>
        </w:rPr>
        <w:t>not</w:t>
      </w:r>
      <w:r w:rsidRPr="00E50E29">
        <w:rPr>
          <w:rFonts w:cs="Arial"/>
          <w:spacing w:val="-2"/>
        </w:rPr>
        <w:t xml:space="preserve"> </w:t>
      </w:r>
      <w:r w:rsidRPr="00E50E29">
        <w:rPr>
          <w:rFonts w:cs="Arial"/>
        </w:rPr>
        <w:t>spent</w:t>
      </w:r>
      <w:r w:rsidRPr="00E50E29">
        <w:rPr>
          <w:rFonts w:cs="Arial"/>
          <w:spacing w:val="-2"/>
        </w:rPr>
        <w:t xml:space="preserve"> </w:t>
      </w:r>
      <w:r w:rsidRPr="00E50E29">
        <w:rPr>
          <w:rFonts w:cs="Arial"/>
        </w:rPr>
        <w:t>by</w:t>
      </w:r>
      <w:r w:rsidRPr="00E50E29">
        <w:rPr>
          <w:rFonts w:cs="Arial"/>
          <w:spacing w:val="-2"/>
        </w:rPr>
        <w:t xml:space="preserve"> </w:t>
      </w:r>
      <w:r w:rsidRPr="00E50E29">
        <w:rPr>
          <w:rFonts w:cs="Arial"/>
        </w:rPr>
        <w:t>this</w:t>
      </w:r>
      <w:r w:rsidRPr="00E50E29">
        <w:rPr>
          <w:rFonts w:cs="Arial"/>
          <w:spacing w:val="-2"/>
        </w:rPr>
        <w:t xml:space="preserve"> </w:t>
      </w:r>
      <w:r w:rsidRPr="00E50E29">
        <w:rPr>
          <w:rFonts w:cs="Arial"/>
        </w:rPr>
        <w:t>date</w:t>
      </w:r>
      <w:r w:rsidRPr="00E50E29">
        <w:rPr>
          <w:rFonts w:cs="Arial"/>
          <w:spacing w:val="-2"/>
        </w:rPr>
        <w:t xml:space="preserve"> </w:t>
      </w:r>
      <w:r w:rsidRPr="00E50E29">
        <w:rPr>
          <w:rFonts w:cs="Arial"/>
        </w:rPr>
        <w:t>may</w:t>
      </w:r>
      <w:r w:rsidRPr="00E50E29">
        <w:rPr>
          <w:rFonts w:cs="Arial"/>
          <w:spacing w:val="-2"/>
        </w:rPr>
        <w:t xml:space="preserve"> </w:t>
      </w:r>
      <w:r w:rsidRPr="00E50E29">
        <w:rPr>
          <w:rFonts w:cs="Arial"/>
        </w:rPr>
        <w:t xml:space="preserve">be recalled by the department. </w:t>
      </w:r>
    </w:p>
    <w:p w14:paraId="243B5D2A" w14:textId="5D379FEF" w:rsidR="002E642E" w:rsidRDefault="00D20D93" w:rsidP="00E50E29">
      <w:pPr>
        <w:pStyle w:val="DHHSbody"/>
        <w:rPr>
          <w:rFonts w:cs="Arial"/>
        </w:rPr>
      </w:pPr>
      <w:r>
        <w:rPr>
          <w:rFonts w:cs="Arial"/>
        </w:rPr>
        <w:t>SRS providers should ensure:</w:t>
      </w:r>
    </w:p>
    <w:p w14:paraId="17C59CEE" w14:textId="2D5C244C" w:rsidR="00D20D93" w:rsidRDefault="00BB2732" w:rsidP="00EC2003">
      <w:pPr>
        <w:pStyle w:val="DHHSbody"/>
        <w:numPr>
          <w:ilvl w:val="0"/>
          <w:numId w:val="35"/>
        </w:numPr>
        <w:rPr>
          <w:rFonts w:cs="Arial"/>
        </w:rPr>
      </w:pPr>
      <w:r>
        <w:rPr>
          <w:rFonts w:cs="Arial"/>
        </w:rPr>
        <w:t xml:space="preserve">That </w:t>
      </w:r>
      <w:r w:rsidRPr="00027A8F">
        <w:rPr>
          <w:rFonts w:cs="Arial"/>
        </w:rPr>
        <w:t xml:space="preserve">all A&amp;S purchases are made in agreement with the funded </w:t>
      </w:r>
      <w:r w:rsidR="007C6D14" w:rsidRPr="00027A8F">
        <w:rPr>
          <w:rFonts w:cs="Arial"/>
        </w:rPr>
        <w:t>organisation</w:t>
      </w:r>
      <w:r w:rsidR="006137AD" w:rsidRPr="00027A8F">
        <w:rPr>
          <w:rFonts w:cs="Arial"/>
        </w:rPr>
        <w:t>.</w:t>
      </w:r>
    </w:p>
    <w:p w14:paraId="36513E7B" w14:textId="7F2AF45A" w:rsidR="003D0A12" w:rsidRPr="00E50E29" w:rsidRDefault="003D0A12" w:rsidP="00EC2003">
      <w:pPr>
        <w:pStyle w:val="DHHSbody"/>
        <w:numPr>
          <w:ilvl w:val="0"/>
          <w:numId w:val="35"/>
        </w:numPr>
        <w:rPr>
          <w:rFonts w:cs="Arial"/>
        </w:rPr>
      </w:pPr>
      <w:r>
        <w:rPr>
          <w:rFonts w:cs="Arial"/>
        </w:rPr>
        <w:t>That all invoices and receipts for A&amp;S purchases are retained</w:t>
      </w:r>
      <w:r w:rsidR="006137AD">
        <w:rPr>
          <w:rFonts w:cs="Arial"/>
        </w:rPr>
        <w:t>.</w:t>
      </w:r>
    </w:p>
    <w:p w14:paraId="52356AD6" w14:textId="2AA26DF9" w:rsidR="00C42AB4" w:rsidRPr="00110621" w:rsidRDefault="00C42AB4" w:rsidP="00C42AB4">
      <w:pPr>
        <w:pStyle w:val="DHHSbody"/>
      </w:pPr>
      <w:r w:rsidRPr="00110621">
        <w:t>All purchase</w:t>
      </w:r>
      <w:r>
        <w:t>s</w:t>
      </w:r>
      <w:r w:rsidRPr="00110621">
        <w:t xml:space="preserve"> </w:t>
      </w:r>
      <w:r>
        <w:t xml:space="preserve">using Amenity and Safety funds </w:t>
      </w:r>
      <w:r w:rsidRPr="00110621">
        <w:t xml:space="preserve">are recorded </w:t>
      </w:r>
      <w:r>
        <w:t xml:space="preserve">by the funded </w:t>
      </w:r>
      <w:r w:rsidR="007C6D14">
        <w:t>organisation</w:t>
      </w:r>
      <w:r>
        <w:t xml:space="preserve"> </w:t>
      </w:r>
      <w:r w:rsidRPr="00110621">
        <w:t xml:space="preserve">in the SRS OAP Expenditure Report. </w:t>
      </w:r>
    </w:p>
    <w:p w14:paraId="406D1471" w14:textId="77777777" w:rsidR="002E642E" w:rsidRPr="00E50E29" w:rsidRDefault="002E642E" w:rsidP="00E50E29">
      <w:pPr>
        <w:pStyle w:val="DHHSbody"/>
        <w:rPr>
          <w:rFonts w:cs="Arial"/>
        </w:rPr>
      </w:pPr>
    </w:p>
    <w:p w14:paraId="370D61D7" w14:textId="77777777" w:rsidR="00D93075" w:rsidRPr="00D20D93" w:rsidRDefault="00D93075" w:rsidP="007B3261">
      <w:pPr>
        <w:pStyle w:val="Heading3"/>
      </w:pPr>
      <w:r w:rsidRPr="00D20D93">
        <w:lastRenderedPageBreak/>
        <w:t>Amenity and safety eligible items</w:t>
      </w:r>
    </w:p>
    <w:p w14:paraId="2CAFE7A4" w14:textId="036D2A6F" w:rsidR="00110621" w:rsidRPr="00110621" w:rsidRDefault="00C42AB4" w:rsidP="007B3261">
      <w:pPr>
        <w:pStyle w:val="Heading4"/>
      </w:pPr>
      <w:r>
        <w:t xml:space="preserve">Compulsory item: </w:t>
      </w:r>
      <w:r w:rsidR="00110621" w:rsidRPr="00110621">
        <w:t>Resident Activities and</w:t>
      </w:r>
      <w:r>
        <w:t>/or</w:t>
      </w:r>
      <w:r w:rsidR="00110621" w:rsidRPr="00110621">
        <w:t xml:space="preserve"> Staff Training</w:t>
      </w:r>
    </w:p>
    <w:p w14:paraId="1D38B961" w14:textId="27144E40" w:rsidR="00110621" w:rsidRPr="00110621" w:rsidRDefault="00110621" w:rsidP="00110621">
      <w:pPr>
        <w:pStyle w:val="DHHSbody"/>
        <w:rPr>
          <w:i/>
          <w:iCs/>
        </w:rPr>
      </w:pPr>
      <w:r w:rsidRPr="00356EDE">
        <w:t>Between five and ten per cent of annual Amenity and Safety funds must be allocated specifically towards a combination of</w:t>
      </w:r>
      <w:r w:rsidRPr="00110621">
        <w:t xml:space="preserve"> </w:t>
      </w:r>
      <w:r w:rsidRPr="00110621">
        <w:rPr>
          <w:i/>
          <w:iCs/>
        </w:rPr>
        <w:t>Resident Activities</w:t>
      </w:r>
      <w:r w:rsidR="00C42AB4">
        <w:rPr>
          <w:i/>
          <w:iCs/>
        </w:rPr>
        <w:t xml:space="preserve"> </w:t>
      </w:r>
      <w:r w:rsidRPr="00110621">
        <w:t>an</w:t>
      </w:r>
      <w:r w:rsidR="00786A73">
        <w:t>d</w:t>
      </w:r>
      <w:r w:rsidR="00C42AB4">
        <w:t xml:space="preserve"> </w:t>
      </w:r>
      <w:r w:rsidRPr="00110621">
        <w:rPr>
          <w:i/>
          <w:iCs/>
        </w:rPr>
        <w:t>SRS staff training costs.</w:t>
      </w:r>
    </w:p>
    <w:p w14:paraId="59E4F633" w14:textId="77777777" w:rsidR="00110621" w:rsidRPr="00110621" w:rsidRDefault="00110621" w:rsidP="007B3261">
      <w:pPr>
        <w:pStyle w:val="Heading4"/>
      </w:pPr>
      <w:r w:rsidRPr="00110621">
        <w:t>Resident activities:</w:t>
      </w:r>
    </w:p>
    <w:p w14:paraId="3FC5F2D8" w14:textId="77777777" w:rsidR="00110621" w:rsidRPr="00110621" w:rsidRDefault="00110621" w:rsidP="00110621">
      <w:pPr>
        <w:pStyle w:val="DHHSbody"/>
      </w:pPr>
      <w:r w:rsidRPr="00110621">
        <w:t>An SRS may allocate between five and ten per cent of Amenity and Safety funds to assist in meeting eligible costs of SRS-sponsored resident activities. Eligible costs include:</w:t>
      </w:r>
    </w:p>
    <w:p w14:paraId="28022D06" w14:textId="725EF403" w:rsidR="00110621" w:rsidRPr="00110621" w:rsidRDefault="00110621" w:rsidP="00EC2003">
      <w:pPr>
        <w:pStyle w:val="DHHSbody"/>
        <w:numPr>
          <w:ilvl w:val="0"/>
          <w:numId w:val="36"/>
        </w:numPr>
      </w:pPr>
      <w:r w:rsidRPr="00110621">
        <w:t>activity materials and equipment, such as art supplies, knitting supplies, table tennis equipment, fishing equipment</w:t>
      </w:r>
    </w:p>
    <w:p w14:paraId="76860FE0" w14:textId="4EE0AE97" w:rsidR="00110621" w:rsidRPr="00110621" w:rsidRDefault="00110621" w:rsidP="00EC2003">
      <w:pPr>
        <w:pStyle w:val="DHHSbody"/>
        <w:numPr>
          <w:ilvl w:val="0"/>
          <w:numId w:val="36"/>
        </w:numPr>
      </w:pPr>
      <w:r w:rsidRPr="00110621">
        <w:t>entry fees and bus hire, for example to take a group of residents for a day out to the zoo, for a regular monthly outing or on a holiday away from the SRS</w:t>
      </w:r>
      <w:r w:rsidR="00760CD4">
        <w:t>, or</w:t>
      </w:r>
    </w:p>
    <w:p w14:paraId="101BF645" w14:textId="77777777" w:rsidR="00110621" w:rsidRPr="00110621" w:rsidRDefault="00110621" w:rsidP="00EC2003">
      <w:pPr>
        <w:pStyle w:val="DHHSbody"/>
        <w:numPr>
          <w:ilvl w:val="0"/>
          <w:numId w:val="36"/>
        </w:numPr>
      </w:pPr>
      <w:r w:rsidRPr="00110621">
        <w:t>activity specialists, for example a regular massage session or a music therapist.</w:t>
      </w:r>
    </w:p>
    <w:p w14:paraId="1BC36C24" w14:textId="77777777" w:rsidR="00110621" w:rsidRPr="00110621" w:rsidRDefault="00110621" w:rsidP="007B3261">
      <w:pPr>
        <w:pStyle w:val="Heading4"/>
      </w:pPr>
      <w:r w:rsidRPr="00110621">
        <w:t>SRS provider/staff approved training</w:t>
      </w:r>
    </w:p>
    <w:p w14:paraId="331867F6" w14:textId="4DB682B3" w:rsidR="00110621" w:rsidRPr="00110621" w:rsidRDefault="00110621" w:rsidP="00110621">
      <w:pPr>
        <w:pStyle w:val="DHHSbody"/>
      </w:pPr>
      <w:r w:rsidRPr="00110621">
        <w:t>An SRS may allocate between five and ten percent of Amenity and Safety to assist in meeting eligible costs of SRS</w:t>
      </w:r>
      <w:r w:rsidR="00137F62">
        <w:t xml:space="preserve"> provider/staff training:</w:t>
      </w:r>
      <w:r w:rsidRPr="00110621">
        <w:t xml:space="preserve"> </w:t>
      </w:r>
    </w:p>
    <w:p w14:paraId="4A591BC3" w14:textId="77777777" w:rsidR="00110621" w:rsidRPr="00110621" w:rsidRDefault="00110621" w:rsidP="00110621">
      <w:pPr>
        <w:pStyle w:val="DHHSbody"/>
      </w:pPr>
      <w:r w:rsidRPr="00110621">
        <w:t>Eligible costs include:</w:t>
      </w:r>
    </w:p>
    <w:p w14:paraId="578AE80C" w14:textId="761824BB" w:rsidR="00110621" w:rsidRDefault="00C25BE3" w:rsidP="00EC2003">
      <w:pPr>
        <w:pStyle w:val="DHHSbody"/>
        <w:numPr>
          <w:ilvl w:val="0"/>
          <w:numId w:val="37"/>
        </w:numPr>
      </w:pPr>
      <w:r>
        <w:t xml:space="preserve">Backfill for attendance at </w:t>
      </w:r>
      <w:r w:rsidR="00110621" w:rsidRPr="00110621">
        <w:t xml:space="preserve">SRS OAP cluster meetings (provider/manager or </w:t>
      </w:r>
      <w:r w:rsidR="004D289C">
        <w:t xml:space="preserve">personal support coordinator </w:t>
      </w:r>
      <w:r w:rsidR="00110621" w:rsidRPr="00110621">
        <w:t>only)</w:t>
      </w:r>
    </w:p>
    <w:p w14:paraId="06F4F6E5" w14:textId="225AB493" w:rsidR="00110621" w:rsidRPr="00110621" w:rsidRDefault="00C25BE3" w:rsidP="00EC2003">
      <w:pPr>
        <w:pStyle w:val="DHHSbody"/>
        <w:numPr>
          <w:ilvl w:val="0"/>
          <w:numId w:val="37"/>
        </w:numPr>
      </w:pPr>
      <w:r>
        <w:t>T</w:t>
      </w:r>
      <w:r w:rsidR="00110621" w:rsidRPr="00110621">
        <w:t>raining (provider/manager, P</w:t>
      </w:r>
      <w:r w:rsidR="0095326E">
        <w:t xml:space="preserve">ersonal </w:t>
      </w:r>
      <w:r w:rsidR="00110621" w:rsidRPr="00110621">
        <w:t>S</w:t>
      </w:r>
      <w:r w:rsidR="0095326E">
        <w:t xml:space="preserve">upport </w:t>
      </w:r>
      <w:r w:rsidR="00110621" w:rsidRPr="00110621">
        <w:t>C</w:t>
      </w:r>
      <w:r w:rsidR="0095326E">
        <w:t>oordinator</w:t>
      </w:r>
      <w:r w:rsidR="00110621" w:rsidRPr="00110621">
        <w:t xml:space="preserve"> and direct personal support staff) such as:</w:t>
      </w:r>
    </w:p>
    <w:p w14:paraId="7EB05D32" w14:textId="52A9F92D" w:rsidR="00110621" w:rsidRPr="00110621" w:rsidRDefault="00110621" w:rsidP="00EC2003">
      <w:pPr>
        <w:pStyle w:val="DHHSbody"/>
        <w:numPr>
          <w:ilvl w:val="1"/>
          <w:numId w:val="37"/>
        </w:numPr>
      </w:pPr>
      <w:r w:rsidRPr="00110621">
        <w:t>SRS-specific training sponsored by the department</w:t>
      </w:r>
    </w:p>
    <w:p w14:paraId="4EF4353C" w14:textId="77777777" w:rsidR="00110621" w:rsidRPr="00110621" w:rsidRDefault="00110621" w:rsidP="00EC2003">
      <w:pPr>
        <w:pStyle w:val="DHHSbody"/>
        <w:numPr>
          <w:ilvl w:val="1"/>
          <w:numId w:val="37"/>
        </w:numPr>
      </w:pPr>
      <w:r w:rsidRPr="00110621">
        <w:t>first-aid training</w:t>
      </w:r>
    </w:p>
    <w:p w14:paraId="09AB1232" w14:textId="77777777" w:rsidR="00110621" w:rsidRPr="00110621" w:rsidRDefault="00110621" w:rsidP="00EC2003">
      <w:pPr>
        <w:pStyle w:val="DHHSbody"/>
        <w:numPr>
          <w:ilvl w:val="1"/>
          <w:numId w:val="37"/>
        </w:numPr>
      </w:pPr>
      <w:r w:rsidRPr="00110621">
        <w:t>food-handling training</w:t>
      </w:r>
    </w:p>
    <w:p w14:paraId="02E5C203" w14:textId="77777777" w:rsidR="00110621" w:rsidRPr="00110621" w:rsidRDefault="00110621" w:rsidP="00EC2003">
      <w:pPr>
        <w:pStyle w:val="DHHSbody"/>
        <w:numPr>
          <w:ilvl w:val="1"/>
          <w:numId w:val="37"/>
        </w:numPr>
      </w:pPr>
      <w:r w:rsidRPr="00110621">
        <w:t>training around behaviour management</w:t>
      </w:r>
    </w:p>
    <w:p w14:paraId="4350A942" w14:textId="77777777" w:rsidR="00110621" w:rsidRPr="00110621" w:rsidRDefault="00110621" w:rsidP="00EC2003">
      <w:pPr>
        <w:pStyle w:val="DHHSbody"/>
        <w:numPr>
          <w:ilvl w:val="1"/>
          <w:numId w:val="37"/>
        </w:numPr>
      </w:pPr>
      <w:r w:rsidRPr="00110621">
        <w:t>relevant Certificate III and Certificate IV training.</w:t>
      </w:r>
    </w:p>
    <w:p w14:paraId="087A1D5A" w14:textId="099FF303" w:rsidR="00110621" w:rsidRPr="00110621" w:rsidRDefault="00110621" w:rsidP="00110621">
      <w:pPr>
        <w:pStyle w:val="DHHSbody"/>
      </w:pPr>
      <w:r w:rsidRPr="00110621">
        <w:t>Attendance will be reimbursed at actual cost, inclusive of backfill (up to $160 day) and any course/attendance fees, less any existing subsidy available to the SRS provider connected with the training. Evidence of attendance is required prior to payment.</w:t>
      </w:r>
    </w:p>
    <w:p w14:paraId="15437933" w14:textId="4455289B" w:rsidR="00B523BF" w:rsidRDefault="00B523BF" w:rsidP="00FD4B8E">
      <w:pPr>
        <w:pStyle w:val="Heading4"/>
      </w:pPr>
      <w:r>
        <w:t>Physical Amenity and Safety Improvements</w:t>
      </w:r>
    </w:p>
    <w:p w14:paraId="3BBE7938" w14:textId="2B806B5C" w:rsidR="00B523BF" w:rsidRDefault="00EE0426" w:rsidP="00B523BF">
      <w:pPr>
        <w:pStyle w:val="DHHSbody"/>
      </w:pPr>
      <w:r>
        <w:t>Amenity</w:t>
      </w:r>
      <w:r w:rsidR="00B523BF">
        <w:t xml:space="preserve"> and Safety funds can be used to </w:t>
      </w:r>
      <w:r w:rsidR="00B523BF" w:rsidRPr="00D20D93">
        <w:t>contribute to the maintenance of an acceptable standard of facilities, comfort for residents or safety of residents/staff</w:t>
      </w:r>
      <w:r w:rsidR="00B523BF">
        <w:t>.</w:t>
      </w:r>
    </w:p>
    <w:p w14:paraId="176F431C" w14:textId="1322B128" w:rsidR="00D93075" w:rsidRPr="00D20D93" w:rsidRDefault="00D93075" w:rsidP="00D20D93">
      <w:pPr>
        <w:pStyle w:val="DHHSbody"/>
      </w:pPr>
      <w:r w:rsidRPr="00D20D93">
        <w:t>Purchases made with A&amp;S funding must be through a</w:t>
      </w:r>
      <w:r w:rsidR="00FC6B59">
        <w:t xml:space="preserve"> </w:t>
      </w:r>
      <w:r w:rsidR="00262D96">
        <w:t>registered</w:t>
      </w:r>
      <w:r w:rsidR="00B02A50">
        <w:t xml:space="preserve"> </w:t>
      </w:r>
      <w:r w:rsidR="00B937E4">
        <w:t xml:space="preserve">or </w:t>
      </w:r>
      <w:r w:rsidRPr="00262D96">
        <w:t>appropriate</w:t>
      </w:r>
      <w:r w:rsidRPr="00D20D93">
        <w:t xml:space="preserve"> tradesperson or supplier and must:</w:t>
      </w:r>
    </w:p>
    <w:p w14:paraId="7A9AD827" w14:textId="2FD4AC68" w:rsidR="00D93075" w:rsidRPr="00D20D93" w:rsidRDefault="00D93075" w:rsidP="00EC2003">
      <w:pPr>
        <w:pStyle w:val="DHHSbody"/>
        <w:numPr>
          <w:ilvl w:val="0"/>
          <w:numId w:val="38"/>
        </w:numPr>
      </w:pPr>
      <w:r w:rsidRPr="00D20D93">
        <w:t xml:space="preserve">be for items/work that are the responsibility of the </w:t>
      </w:r>
      <w:r w:rsidR="00CB680B" w:rsidRPr="00D20D93">
        <w:t>provider</w:t>
      </w:r>
      <w:r w:rsidRPr="00D20D93">
        <w:t xml:space="preserve"> as set out in the lease and not the responsibility of </w:t>
      </w:r>
      <w:r w:rsidRPr="00450D48">
        <w:t>the landlord</w:t>
      </w:r>
      <w:r w:rsidR="00290727">
        <w:t xml:space="preserve"> </w:t>
      </w:r>
      <w:r w:rsidRPr="00D20D93">
        <w:t xml:space="preserve">Where the </w:t>
      </w:r>
      <w:r w:rsidR="008334B7">
        <w:t xml:space="preserve">SRS </w:t>
      </w:r>
      <w:r w:rsidR="00CB680B" w:rsidRPr="00D20D93">
        <w:t>provider</w:t>
      </w:r>
      <w:r w:rsidRPr="00D20D93">
        <w:t xml:space="preserve"> has </w:t>
      </w:r>
      <w:r w:rsidRPr="006308B5">
        <w:t>the freehold</w:t>
      </w:r>
      <w:r w:rsidR="008334B7" w:rsidRPr="006308B5">
        <w:t>,</w:t>
      </w:r>
      <w:r w:rsidRPr="006308B5">
        <w:t xml:space="preserve"> items/work</w:t>
      </w:r>
      <w:r w:rsidRPr="00D20D93">
        <w:t xml:space="preserve"> must be reasonably considered as normally the responsibility of a leaseholder.</w:t>
      </w:r>
    </w:p>
    <w:p w14:paraId="2163564B" w14:textId="3C14C162" w:rsidR="00D93075" w:rsidRPr="00D20D93" w:rsidRDefault="00D93075" w:rsidP="00D20D93">
      <w:pPr>
        <w:pStyle w:val="DHHSbody"/>
      </w:pPr>
      <w:r w:rsidRPr="00D20D93">
        <w:t xml:space="preserve">Examples of A&amp;S purchases may include: </w:t>
      </w:r>
    </w:p>
    <w:p w14:paraId="7AF2341D" w14:textId="5C83E8A5" w:rsidR="00D93075" w:rsidRPr="006308B5" w:rsidRDefault="00D93075" w:rsidP="00EC2003">
      <w:pPr>
        <w:pStyle w:val="DHHSbody"/>
        <w:numPr>
          <w:ilvl w:val="0"/>
          <w:numId w:val="38"/>
        </w:numPr>
      </w:pPr>
      <w:r w:rsidRPr="006308B5">
        <w:t xml:space="preserve">property-related repairs that are the responsibility of the </w:t>
      </w:r>
      <w:r w:rsidR="006308B5" w:rsidRPr="006308B5">
        <w:t xml:space="preserve">SRS </w:t>
      </w:r>
      <w:r w:rsidR="00CB680B" w:rsidRPr="006308B5">
        <w:t>provider</w:t>
      </w:r>
      <w:r w:rsidR="009F0978" w:rsidRPr="006308B5">
        <w:t xml:space="preserve"> as lessee</w:t>
      </w:r>
    </w:p>
    <w:p w14:paraId="38C63791" w14:textId="77777777" w:rsidR="00D93075" w:rsidRPr="00D20D93" w:rsidRDefault="00D93075" w:rsidP="00EC2003">
      <w:pPr>
        <w:pStyle w:val="DHHSbody"/>
        <w:numPr>
          <w:ilvl w:val="0"/>
          <w:numId w:val="38"/>
        </w:numPr>
      </w:pPr>
      <w:r w:rsidRPr="00D20D93">
        <w:lastRenderedPageBreak/>
        <w:t>professional maintenance such as painting, garden/grounds work or commercial cleaning</w:t>
      </w:r>
    </w:p>
    <w:p w14:paraId="274E9968" w14:textId="77777777" w:rsidR="00D93075" w:rsidRPr="00D20D93" w:rsidRDefault="00D93075" w:rsidP="00EC2003">
      <w:pPr>
        <w:pStyle w:val="DHHSbody"/>
        <w:numPr>
          <w:ilvl w:val="0"/>
          <w:numId w:val="38"/>
        </w:numPr>
      </w:pPr>
      <w:r w:rsidRPr="00D20D93">
        <w:t xml:space="preserve">acquisition, repair or replacement of fixtures and fittings that are not the responsibility of the </w:t>
      </w:r>
      <w:r w:rsidRPr="006308B5">
        <w:t>landlord</w:t>
      </w:r>
    </w:p>
    <w:p w14:paraId="0D5FFB8F" w14:textId="77777777" w:rsidR="00D93075" w:rsidRPr="00D20D93" w:rsidRDefault="00D93075" w:rsidP="00EC2003">
      <w:pPr>
        <w:pStyle w:val="DHHSbody"/>
        <w:numPr>
          <w:ilvl w:val="0"/>
          <w:numId w:val="38"/>
        </w:numPr>
      </w:pPr>
      <w:r w:rsidRPr="00D20D93">
        <w:t>purchase, repair or replacement of furniture or furnishings (including soft furnishings)</w:t>
      </w:r>
    </w:p>
    <w:p w14:paraId="36424915" w14:textId="77777777" w:rsidR="00D93075" w:rsidRPr="00D20D93" w:rsidRDefault="00D93075" w:rsidP="00EC2003">
      <w:pPr>
        <w:pStyle w:val="DHHSbody"/>
        <w:numPr>
          <w:ilvl w:val="0"/>
          <w:numId w:val="38"/>
        </w:numPr>
      </w:pPr>
      <w:r w:rsidRPr="00D20D93">
        <w:t>acquisition, repair or replacement of equipment such as white goods, cleaning equipment (not consumables), kitchen/dining equipment or heating and cooling apparatus</w:t>
      </w:r>
    </w:p>
    <w:p w14:paraId="27FA83F2" w14:textId="77777777" w:rsidR="00D93075" w:rsidRPr="00D20D93" w:rsidRDefault="00D93075" w:rsidP="00EC2003">
      <w:pPr>
        <w:pStyle w:val="DHHSbody"/>
        <w:numPr>
          <w:ilvl w:val="0"/>
          <w:numId w:val="38"/>
        </w:numPr>
      </w:pPr>
      <w:r w:rsidRPr="00D20D93">
        <w:t>repair, replacement or acquisition of outdoor facilities such as furniture, BBQs, shade sails, gazebos, covered outdoor areas (not verandas) and ‘butt out’ bins</w:t>
      </w:r>
    </w:p>
    <w:p w14:paraId="50A4A22C" w14:textId="77777777" w:rsidR="00D93075" w:rsidRPr="00D20D93" w:rsidRDefault="00D93075" w:rsidP="00EC2003">
      <w:pPr>
        <w:pStyle w:val="DHHSbody"/>
        <w:numPr>
          <w:ilvl w:val="0"/>
          <w:numId w:val="38"/>
        </w:numPr>
      </w:pPr>
      <w:r w:rsidRPr="00D20D93">
        <w:t>items to ensure safety and privacy of residents’ bedrooms</w:t>
      </w:r>
    </w:p>
    <w:p w14:paraId="56EE41DB" w14:textId="61246D54" w:rsidR="00D93075" w:rsidRPr="00E50E29" w:rsidRDefault="00D93075" w:rsidP="00EC2003">
      <w:pPr>
        <w:pStyle w:val="DHHSbody"/>
        <w:numPr>
          <w:ilvl w:val="0"/>
          <w:numId w:val="38"/>
        </w:numPr>
        <w:rPr>
          <w:rFonts w:cs="Arial"/>
        </w:rPr>
      </w:pPr>
      <w:r w:rsidRPr="00E50E29">
        <w:rPr>
          <w:rFonts w:cs="Arial"/>
        </w:rPr>
        <w:t>replacement, maintenance or upgrading of emergency management systems such as call-bell systems, exit lighting, fire extinguishers, smoke detectors</w:t>
      </w:r>
      <w:r w:rsidR="0000541A">
        <w:rPr>
          <w:rFonts w:cs="Arial"/>
        </w:rPr>
        <w:t>,</w:t>
      </w:r>
      <w:r w:rsidRPr="00E50E29">
        <w:rPr>
          <w:rFonts w:cs="Arial"/>
        </w:rPr>
        <w:t xml:space="preserve"> sprinklers</w:t>
      </w:r>
      <w:r w:rsidR="0000541A">
        <w:rPr>
          <w:rFonts w:cs="Arial"/>
        </w:rPr>
        <w:t xml:space="preserve"> and CCTV/security systems. </w:t>
      </w:r>
    </w:p>
    <w:p w14:paraId="0D616087" w14:textId="77777777" w:rsidR="00D93075" w:rsidRPr="00E50E29" w:rsidRDefault="00D93075" w:rsidP="00EC2003">
      <w:pPr>
        <w:pStyle w:val="DHHSbody"/>
        <w:numPr>
          <w:ilvl w:val="0"/>
          <w:numId w:val="38"/>
        </w:numPr>
        <w:rPr>
          <w:rFonts w:cs="Arial"/>
        </w:rPr>
      </w:pPr>
      <w:r w:rsidRPr="00E50E29">
        <w:rPr>
          <w:rFonts w:cs="Arial"/>
        </w:rPr>
        <w:t>other items specified by the department as annual priorities.</w:t>
      </w:r>
    </w:p>
    <w:p w14:paraId="6BC0D915" w14:textId="77777777" w:rsidR="00D93075" w:rsidRPr="00B523BF" w:rsidRDefault="00D93075" w:rsidP="00E50E29">
      <w:pPr>
        <w:pStyle w:val="DHHSbody"/>
        <w:rPr>
          <w:rFonts w:cs="Arial"/>
          <w:b/>
          <w:bCs/>
        </w:rPr>
      </w:pPr>
      <w:r w:rsidRPr="00B523BF">
        <w:rPr>
          <w:rFonts w:cs="Arial"/>
          <w:b/>
          <w:bCs/>
          <w:w w:val="105"/>
        </w:rPr>
        <w:t>Amenity</w:t>
      </w:r>
      <w:r w:rsidRPr="00B523BF">
        <w:rPr>
          <w:rFonts w:cs="Arial"/>
          <w:b/>
          <w:bCs/>
          <w:spacing w:val="-8"/>
          <w:w w:val="105"/>
        </w:rPr>
        <w:t xml:space="preserve"> </w:t>
      </w:r>
      <w:r w:rsidRPr="00B523BF">
        <w:rPr>
          <w:rFonts w:cs="Arial"/>
          <w:b/>
          <w:bCs/>
          <w:w w:val="105"/>
        </w:rPr>
        <w:t>and</w:t>
      </w:r>
      <w:r w:rsidRPr="00B523BF">
        <w:rPr>
          <w:rFonts w:cs="Arial"/>
          <w:b/>
          <w:bCs/>
          <w:spacing w:val="-7"/>
          <w:w w:val="105"/>
        </w:rPr>
        <w:t xml:space="preserve"> </w:t>
      </w:r>
      <w:r w:rsidRPr="00B523BF">
        <w:rPr>
          <w:rFonts w:cs="Arial"/>
          <w:b/>
          <w:bCs/>
          <w:w w:val="105"/>
        </w:rPr>
        <w:t>Safety</w:t>
      </w:r>
      <w:r w:rsidRPr="00B523BF">
        <w:rPr>
          <w:rFonts w:cs="Arial"/>
          <w:b/>
          <w:bCs/>
          <w:spacing w:val="-8"/>
          <w:w w:val="105"/>
        </w:rPr>
        <w:t xml:space="preserve"> </w:t>
      </w:r>
      <w:r w:rsidRPr="00B523BF">
        <w:rPr>
          <w:rFonts w:cs="Arial"/>
          <w:b/>
          <w:bCs/>
          <w:w w:val="105"/>
        </w:rPr>
        <w:t>excluded</w:t>
      </w:r>
      <w:r w:rsidRPr="00B523BF">
        <w:rPr>
          <w:rFonts w:cs="Arial"/>
          <w:b/>
          <w:bCs/>
          <w:spacing w:val="-7"/>
          <w:w w:val="105"/>
        </w:rPr>
        <w:t xml:space="preserve"> </w:t>
      </w:r>
      <w:r w:rsidRPr="00B523BF">
        <w:rPr>
          <w:rFonts w:cs="Arial"/>
          <w:b/>
          <w:bCs/>
          <w:spacing w:val="-2"/>
          <w:w w:val="105"/>
        </w:rPr>
        <w:t>items</w:t>
      </w:r>
    </w:p>
    <w:p w14:paraId="6054E3C0" w14:textId="77777777" w:rsidR="00D93075" w:rsidRPr="00E50E29" w:rsidRDefault="00D93075" w:rsidP="00E50E29">
      <w:pPr>
        <w:pStyle w:val="DHHSbody"/>
        <w:rPr>
          <w:rFonts w:cs="Arial"/>
        </w:rPr>
      </w:pPr>
      <w:r w:rsidRPr="00E50E29">
        <w:rPr>
          <w:rFonts w:cs="Arial"/>
        </w:rPr>
        <w:t>A&amp;S</w:t>
      </w:r>
      <w:r w:rsidRPr="00E50E29">
        <w:rPr>
          <w:rFonts w:cs="Arial"/>
          <w:spacing w:val="-9"/>
        </w:rPr>
        <w:t xml:space="preserve"> </w:t>
      </w:r>
      <w:r w:rsidRPr="00E50E29">
        <w:rPr>
          <w:rFonts w:cs="Arial"/>
        </w:rPr>
        <w:t>funding</w:t>
      </w:r>
      <w:r w:rsidRPr="00E50E29">
        <w:rPr>
          <w:rFonts w:cs="Arial"/>
          <w:spacing w:val="-8"/>
        </w:rPr>
        <w:t xml:space="preserve"> </w:t>
      </w:r>
      <w:r w:rsidRPr="00E50E29">
        <w:rPr>
          <w:rFonts w:cs="Arial"/>
        </w:rPr>
        <w:t>may</w:t>
      </w:r>
      <w:r w:rsidRPr="00E50E29">
        <w:rPr>
          <w:rFonts w:cs="Arial"/>
          <w:spacing w:val="-9"/>
        </w:rPr>
        <w:t xml:space="preserve"> </w:t>
      </w:r>
      <w:r w:rsidRPr="00E50E29">
        <w:rPr>
          <w:rFonts w:cs="Arial"/>
        </w:rPr>
        <w:t>not</w:t>
      </w:r>
      <w:r w:rsidRPr="00E50E29">
        <w:rPr>
          <w:rFonts w:cs="Arial"/>
          <w:spacing w:val="-8"/>
        </w:rPr>
        <w:t xml:space="preserve"> </w:t>
      </w:r>
      <w:r w:rsidRPr="00E50E29">
        <w:rPr>
          <w:rFonts w:cs="Arial"/>
        </w:rPr>
        <w:t>be</w:t>
      </w:r>
      <w:r w:rsidRPr="00E50E29">
        <w:rPr>
          <w:rFonts w:cs="Arial"/>
          <w:spacing w:val="-8"/>
        </w:rPr>
        <w:t xml:space="preserve"> </w:t>
      </w:r>
      <w:r w:rsidRPr="00E50E29">
        <w:rPr>
          <w:rFonts w:cs="Arial"/>
        </w:rPr>
        <w:t>used</w:t>
      </w:r>
      <w:r w:rsidRPr="00E50E29">
        <w:rPr>
          <w:rFonts w:cs="Arial"/>
          <w:spacing w:val="-9"/>
        </w:rPr>
        <w:t xml:space="preserve"> </w:t>
      </w:r>
      <w:r w:rsidRPr="00E50E29">
        <w:rPr>
          <w:rFonts w:cs="Arial"/>
        </w:rPr>
        <w:t>to</w:t>
      </w:r>
      <w:r w:rsidRPr="00E50E29">
        <w:rPr>
          <w:rFonts w:cs="Arial"/>
          <w:spacing w:val="-8"/>
        </w:rPr>
        <w:t xml:space="preserve"> </w:t>
      </w:r>
      <w:r w:rsidRPr="00E50E29">
        <w:rPr>
          <w:rFonts w:cs="Arial"/>
          <w:spacing w:val="-2"/>
        </w:rPr>
        <w:t>purchase:</w:t>
      </w:r>
    </w:p>
    <w:p w14:paraId="33B236F6" w14:textId="52356772" w:rsidR="00D93075" w:rsidRPr="00E50E29" w:rsidRDefault="00405C1E" w:rsidP="00EC2003">
      <w:pPr>
        <w:pStyle w:val="DHHSbody"/>
        <w:numPr>
          <w:ilvl w:val="0"/>
          <w:numId w:val="39"/>
        </w:numPr>
        <w:rPr>
          <w:rFonts w:cs="Arial"/>
        </w:rPr>
      </w:pPr>
      <w:r>
        <w:rPr>
          <w:rFonts w:cs="Arial"/>
        </w:rPr>
        <w:t>E</w:t>
      </w:r>
      <w:r w:rsidR="00D93075" w:rsidRPr="00E50E29">
        <w:rPr>
          <w:rFonts w:cs="Arial"/>
        </w:rPr>
        <w:t>xtensions or other major building improvements</w:t>
      </w:r>
      <w:r>
        <w:rPr>
          <w:rFonts w:cs="Arial"/>
        </w:rPr>
        <w:t>.</w:t>
      </w:r>
    </w:p>
    <w:p w14:paraId="56F338A8" w14:textId="3C4CC724" w:rsidR="00D93075" w:rsidRPr="006308B5" w:rsidRDefault="00405C1E" w:rsidP="00EC2003">
      <w:pPr>
        <w:pStyle w:val="DHHSbody"/>
        <w:numPr>
          <w:ilvl w:val="0"/>
          <w:numId w:val="39"/>
        </w:numPr>
        <w:rPr>
          <w:rFonts w:cs="Arial"/>
        </w:rPr>
      </w:pPr>
      <w:r>
        <w:rPr>
          <w:rFonts w:cs="Arial"/>
        </w:rPr>
        <w:t>M</w:t>
      </w:r>
      <w:r w:rsidR="00D93075" w:rsidRPr="00E50E29">
        <w:rPr>
          <w:rFonts w:cs="Arial"/>
        </w:rPr>
        <w:t xml:space="preserve">odifications, items and works that are the responsibility of </w:t>
      </w:r>
      <w:r w:rsidR="00D93075" w:rsidRPr="006308B5">
        <w:rPr>
          <w:rFonts w:cs="Arial"/>
        </w:rPr>
        <w:t xml:space="preserve">the landlord as set out in the lease. If the lease is not explicit the </w:t>
      </w:r>
      <w:r w:rsidR="00CB680B" w:rsidRPr="006308B5">
        <w:rPr>
          <w:rFonts w:cs="Arial"/>
        </w:rPr>
        <w:t>provider</w:t>
      </w:r>
      <w:r w:rsidR="00D93075" w:rsidRPr="006308B5">
        <w:rPr>
          <w:rFonts w:cs="Arial"/>
        </w:rPr>
        <w:t xml:space="preserve"> may seek a legal opinion on the matter at their own expense</w:t>
      </w:r>
      <w:r w:rsidRPr="006308B5">
        <w:rPr>
          <w:rFonts w:cs="Arial"/>
        </w:rPr>
        <w:t>.</w:t>
      </w:r>
    </w:p>
    <w:p w14:paraId="4BD17533" w14:textId="1EAFAE97" w:rsidR="00D93075" w:rsidRPr="006308B5" w:rsidRDefault="00405C1E" w:rsidP="00EC2003">
      <w:pPr>
        <w:pStyle w:val="DHHSbody"/>
        <w:numPr>
          <w:ilvl w:val="0"/>
          <w:numId w:val="39"/>
        </w:numPr>
        <w:rPr>
          <w:rFonts w:cs="Arial"/>
        </w:rPr>
      </w:pPr>
      <w:r w:rsidRPr="006308B5">
        <w:rPr>
          <w:rFonts w:cs="Arial"/>
        </w:rPr>
        <w:t>I</w:t>
      </w:r>
      <w:r w:rsidR="00D93075" w:rsidRPr="006308B5">
        <w:rPr>
          <w:rFonts w:cs="Arial"/>
        </w:rPr>
        <w:t>tems and works that contravene the terms of a lease where one exists.</w:t>
      </w:r>
    </w:p>
    <w:p w14:paraId="3D89FC25" w14:textId="0331AF91" w:rsidR="00D93075" w:rsidRDefault="00D93075" w:rsidP="00EC2003">
      <w:pPr>
        <w:pStyle w:val="DHHSbody"/>
        <w:numPr>
          <w:ilvl w:val="0"/>
          <w:numId w:val="39"/>
        </w:numPr>
        <w:rPr>
          <w:rFonts w:cs="Arial"/>
        </w:rPr>
      </w:pPr>
      <w:r w:rsidRPr="006308B5">
        <w:rPr>
          <w:rFonts w:cs="Arial"/>
        </w:rPr>
        <w:t xml:space="preserve">It is the responsibility of the </w:t>
      </w:r>
      <w:r w:rsidR="00CB680B" w:rsidRPr="006308B5">
        <w:rPr>
          <w:rFonts w:cs="Arial"/>
        </w:rPr>
        <w:t>provider</w:t>
      </w:r>
      <w:r w:rsidRPr="006308B5">
        <w:rPr>
          <w:rFonts w:cs="Arial"/>
        </w:rPr>
        <w:t xml:space="preserve"> to obtain landlord approval where required and to ensure relevant council approvals have been obtained (some approvals may need to be obtained by the landlord). Minor modifications may also require approval by the</w:t>
      </w:r>
      <w:r w:rsidRPr="00E50E29">
        <w:rPr>
          <w:rFonts w:cs="Arial"/>
        </w:rPr>
        <w:t xml:space="preserve"> department.</w:t>
      </w:r>
    </w:p>
    <w:p w14:paraId="64770D7E" w14:textId="77777777" w:rsidR="00D20D93" w:rsidRDefault="00D20D93" w:rsidP="00E50E29">
      <w:pPr>
        <w:pStyle w:val="DHHSbody"/>
        <w:rPr>
          <w:rFonts w:cs="Arial"/>
        </w:rPr>
      </w:pPr>
    </w:p>
    <w:p w14:paraId="293F6601" w14:textId="77777777" w:rsidR="00D20D93" w:rsidRPr="00E50E29" w:rsidRDefault="00D20D93" w:rsidP="00E50E29">
      <w:pPr>
        <w:pStyle w:val="DHHSbody"/>
        <w:rPr>
          <w:rFonts w:cs="Arial"/>
        </w:rPr>
      </w:pPr>
    </w:p>
    <w:p w14:paraId="708336BE" w14:textId="77777777" w:rsidR="00927A2E" w:rsidRDefault="00927A2E">
      <w:pPr>
        <w:spacing w:after="0" w:line="240" w:lineRule="auto"/>
        <w:rPr>
          <w:rFonts w:eastAsia="MS Gothic" w:cs="Arial"/>
          <w:bCs/>
          <w:color w:val="032833" w:themeColor="text1"/>
          <w:kern w:val="32"/>
          <w:sz w:val="44"/>
          <w:szCs w:val="44"/>
        </w:rPr>
      </w:pPr>
      <w:r>
        <w:br w:type="page"/>
      </w:r>
    </w:p>
    <w:p w14:paraId="41B90A25" w14:textId="264A2E14" w:rsidR="00F04F4D" w:rsidRPr="00E50E29" w:rsidRDefault="00FE5A38" w:rsidP="00FD4B8E">
      <w:pPr>
        <w:pStyle w:val="Heading2"/>
      </w:pPr>
      <w:bookmarkStart w:id="37" w:name="_Toc167877378"/>
      <w:r>
        <w:lastRenderedPageBreak/>
        <w:t xml:space="preserve">5.2 </w:t>
      </w:r>
      <w:r w:rsidR="00F04F4D" w:rsidRPr="00E50E29">
        <w:t xml:space="preserve">Fresh </w:t>
      </w:r>
      <w:r w:rsidR="000831E4">
        <w:t>f</w:t>
      </w:r>
      <w:r w:rsidR="000831E4" w:rsidRPr="00E50E29">
        <w:t>ood</w:t>
      </w:r>
      <w:bookmarkEnd w:id="37"/>
      <w:r w:rsidR="000831E4" w:rsidRPr="00E50E29">
        <w:t xml:space="preserve"> </w:t>
      </w:r>
    </w:p>
    <w:p w14:paraId="72C6F90B" w14:textId="1C2E62F2" w:rsidR="00F04F4D" w:rsidRPr="00E50E29" w:rsidRDefault="00E50E29" w:rsidP="00E50E29">
      <w:pPr>
        <w:pStyle w:val="DHHSbody"/>
        <w:rPr>
          <w:rFonts w:cs="Arial"/>
        </w:rPr>
      </w:pPr>
      <w:r w:rsidRPr="00E50E29">
        <w:rPr>
          <w:rFonts w:cs="Arial"/>
        </w:rPr>
        <w:t xml:space="preserve">Fresh </w:t>
      </w:r>
      <w:r w:rsidR="000831E4">
        <w:rPr>
          <w:rFonts w:cs="Arial"/>
        </w:rPr>
        <w:t>f</w:t>
      </w:r>
      <w:r w:rsidR="000831E4" w:rsidRPr="00E50E29">
        <w:rPr>
          <w:rFonts w:cs="Arial"/>
        </w:rPr>
        <w:t xml:space="preserve">ood </w:t>
      </w:r>
      <w:r w:rsidRPr="00E50E29">
        <w:rPr>
          <w:rFonts w:cs="Arial"/>
        </w:rPr>
        <w:t>funding</w:t>
      </w:r>
      <w:r w:rsidR="00F04F4D" w:rsidRPr="00E50E29">
        <w:rPr>
          <w:rFonts w:cs="Arial"/>
        </w:rPr>
        <w:t xml:space="preserve"> </w:t>
      </w:r>
      <w:r w:rsidR="00B54997">
        <w:rPr>
          <w:rFonts w:cs="Arial"/>
        </w:rPr>
        <w:t>aims</w:t>
      </w:r>
      <w:r w:rsidR="00B54997" w:rsidRPr="00E50E29">
        <w:rPr>
          <w:rFonts w:cs="Arial"/>
        </w:rPr>
        <w:t xml:space="preserve"> </w:t>
      </w:r>
      <w:r w:rsidR="00F04F4D" w:rsidRPr="00E50E29">
        <w:rPr>
          <w:rFonts w:cs="Arial"/>
        </w:rPr>
        <w:t xml:space="preserve">to </w:t>
      </w:r>
      <w:r w:rsidR="002A3618">
        <w:rPr>
          <w:rFonts w:cs="Arial"/>
        </w:rPr>
        <w:t>increase</w:t>
      </w:r>
      <w:r w:rsidR="002A3618" w:rsidRPr="00E50E29">
        <w:rPr>
          <w:rFonts w:cs="Arial"/>
        </w:rPr>
        <w:t xml:space="preserve"> </w:t>
      </w:r>
      <w:r w:rsidR="00FB4D3A" w:rsidRPr="00E50E29">
        <w:rPr>
          <w:rFonts w:cs="Arial"/>
        </w:rPr>
        <w:t>residents</w:t>
      </w:r>
      <w:r w:rsidR="006B6963">
        <w:rPr>
          <w:rFonts w:cs="Arial"/>
        </w:rPr>
        <w:t>’ access to and</w:t>
      </w:r>
      <w:r w:rsidR="00F04F4D" w:rsidRPr="00E50E29">
        <w:rPr>
          <w:rFonts w:cs="Arial"/>
        </w:rPr>
        <w:t xml:space="preserve"> intake of fresh food</w:t>
      </w:r>
      <w:r w:rsidR="00555E7A">
        <w:rPr>
          <w:rFonts w:cs="Arial"/>
        </w:rPr>
        <w:t>.</w:t>
      </w:r>
    </w:p>
    <w:p w14:paraId="4A5F605F" w14:textId="001FF098" w:rsidR="00F04F4D" w:rsidRPr="00E50E29" w:rsidRDefault="00F04F4D" w:rsidP="00E50E29">
      <w:pPr>
        <w:pStyle w:val="DHHSbody"/>
        <w:rPr>
          <w:rFonts w:cs="Arial"/>
          <w:color w:val="0D0D0D"/>
        </w:rPr>
      </w:pPr>
      <w:r w:rsidRPr="00106C5D">
        <w:rPr>
          <w:rFonts w:cs="Arial"/>
          <w:color w:val="0D0D0D"/>
        </w:rPr>
        <w:t xml:space="preserve">The funding allocated for the provision of whole fresh foods is guided by the Victorian government's healthy eating guidelines (link: </w:t>
      </w:r>
      <w:hyperlink r:id="rId22" w:history="1">
        <w:r w:rsidRPr="00106C5D">
          <w:rPr>
            <w:rStyle w:val="Hyperlink"/>
            <w:rFonts w:ascii="Arial" w:hAnsi="Arial" w:cs="Arial"/>
          </w:rPr>
          <w:t>https://www.betterhealth.vic.gov.au/health/healthyliving/healthy-eating?</w:t>
        </w:r>
      </w:hyperlink>
      <w:r w:rsidRPr="00106C5D">
        <w:rPr>
          <w:rFonts w:cs="Arial"/>
          <w:color w:val="0D0D0D"/>
        </w:rPr>
        <w:t>), and</w:t>
      </w:r>
      <w:r w:rsidRPr="00E50E29">
        <w:rPr>
          <w:rFonts w:cs="Arial"/>
          <w:color w:val="0D0D0D"/>
        </w:rPr>
        <w:t xml:space="preserve"> emphasises the importance of a balanced and nutritious diet. </w:t>
      </w:r>
    </w:p>
    <w:p w14:paraId="4800EA83" w14:textId="3D3442ED" w:rsidR="00F04F4D" w:rsidRPr="00E50E29" w:rsidRDefault="00F04F4D" w:rsidP="00E50E29">
      <w:pPr>
        <w:pStyle w:val="DHHSbody"/>
        <w:rPr>
          <w:rFonts w:cs="Arial"/>
        </w:rPr>
      </w:pPr>
      <w:r w:rsidRPr="00E50E29">
        <w:rPr>
          <w:rFonts w:cs="Arial"/>
          <w:color w:val="0D0D0D"/>
        </w:rPr>
        <w:t xml:space="preserve">This initiative </w:t>
      </w:r>
      <w:r w:rsidR="009E78E4">
        <w:rPr>
          <w:rFonts w:cs="Arial"/>
          <w:color w:val="0D0D0D"/>
        </w:rPr>
        <w:t>supports</w:t>
      </w:r>
      <w:r w:rsidRPr="00E50E29">
        <w:rPr>
          <w:rFonts w:cs="Arial"/>
          <w:color w:val="0D0D0D"/>
        </w:rPr>
        <w:t xml:space="preserve"> residents</w:t>
      </w:r>
      <w:r w:rsidR="009E78E4">
        <w:rPr>
          <w:rFonts w:cs="Arial"/>
          <w:color w:val="0D0D0D"/>
        </w:rPr>
        <w:t>’</w:t>
      </w:r>
      <w:r w:rsidRPr="00E50E29">
        <w:rPr>
          <w:rFonts w:cs="Arial"/>
          <w:color w:val="0D0D0D"/>
        </w:rPr>
        <w:t xml:space="preserve"> access to a variety of fresh fruits, vegetables</w:t>
      </w:r>
      <w:r w:rsidR="00100424">
        <w:rPr>
          <w:rFonts w:cs="Arial"/>
          <w:color w:val="0D0D0D"/>
        </w:rPr>
        <w:t xml:space="preserve"> (including frozen vegetables</w:t>
      </w:r>
      <w:r w:rsidR="00506B0D">
        <w:rPr>
          <w:rFonts w:cs="Arial"/>
          <w:color w:val="0D0D0D"/>
        </w:rPr>
        <w:t xml:space="preserve"> in their natural state)</w:t>
      </w:r>
      <w:r w:rsidRPr="00E50E29">
        <w:rPr>
          <w:rFonts w:cs="Arial"/>
          <w:color w:val="0D0D0D"/>
        </w:rPr>
        <w:t>, proteins</w:t>
      </w:r>
      <w:r w:rsidR="005F7A94">
        <w:rPr>
          <w:rFonts w:cs="Arial"/>
          <w:color w:val="0D0D0D"/>
        </w:rPr>
        <w:t xml:space="preserve"> (fresh meat, seafood</w:t>
      </w:r>
      <w:r w:rsidR="003605B9">
        <w:rPr>
          <w:rFonts w:cs="Arial"/>
          <w:color w:val="0D0D0D"/>
        </w:rPr>
        <w:t xml:space="preserve">, eggs and </w:t>
      </w:r>
      <w:r w:rsidR="00555E7A">
        <w:rPr>
          <w:rFonts w:cs="Arial"/>
          <w:color w:val="0D0D0D"/>
        </w:rPr>
        <w:t>plant-based</w:t>
      </w:r>
      <w:r w:rsidR="003605B9">
        <w:rPr>
          <w:rFonts w:cs="Arial"/>
          <w:color w:val="0D0D0D"/>
        </w:rPr>
        <w:t xml:space="preserve"> proteins</w:t>
      </w:r>
      <w:r w:rsidR="00100424">
        <w:rPr>
          <w:rFonts w:cs="Arial"/>
          <w:color w:val="0D0D0D"/>
        </w:rPr>
        <w:t xml:space="preserve"> such as </w:t>
      </w:r>
      <w:r w:rsidR="00555E7A">
        <w:rPr>
          <w:rFonts w:cs="Arial"/>
          <w:color w:val="0D0D0D"/>
        </w:rPr>
        <w:t>legumes</w:t>
      </w:r>
      <w:r w:rsidR="00100424">
        <w:rPr>
          <w:rFonts w:cs="Arial"/>
          <w:color w:val="0D0D0D"/>
        </w:rPr>
        <w:t>, lentils and tofu)</w:t>
      </w:r>
      <w:r w:rsidRPr="00E50E29">
        <w:rPr>
          <w:rFonts w:cs="Arial"/>
          <w:color w:val="0D0D0D"/>
        </w:rPr>
        <w:t>, and dairy products</w:t>
      </w:r>
      <w:r w:rsidR="00FC5CEA">
        <w:rPr>
          <w:rFonts w:cs="Arial"/>
          <w:color w:val="0D0D0D"/>
        </w:rPr>
        <w:t>/dairy alternatives</w:t>
      </w:r>
      <w:r w:rsidR="00C8206D">
        <w:rPr>
          <w:rFonts w:cs="Arial"/>
          <w:color w:val="0D0D0D"/>
        </w:rPr>
        <w:t>,</w:t>
      </w:r>
      <w:r w:rsidR="00FC5CEA">
        <w:rPr>
          <w:rFonts w:cs="Arial"/>
          <w:color w:val="0D0D0D"/>
        </w:rPr>
        <w:t xml:space="preserve"> and in some instances nutritious</w:t>
      </w:r>
      <w:r w:rsidR="00046A77">
        <w:rPr>
          <w:rFonts w:cs="Arial"/>
          <w:color w:val="0D0D0D"/>
        </w:rPr>
        <w:t>,</w:t>
      </w:r>
      <w:r w:rsidR="00FC5CEA">
        <w:rPr>
          <w:rFonts w:cs="Arial"/>
          <w:color w:val="0D0D0D"/>
        </w:rPr>
        <w:t xml:space="preserve"> rea</w:t>
      </w:r>
      <w:r w:rsidR="009E78E4">
        <w:rPr>
          <w:rFonts w:cs="Arial"/>
          <w:color w:val="0D0D0D"/>
        </w:rPr>
        <w:t xml:space="preserve">dy-made meals. </w:t>
      </w:r>
    </w:p>
    <w:p w14:paraId="2A91DB82" w14:textId="2DA606EA" w:rsidR="00F04F4D" w:rsidRPr="00E50E29" w:rsidRDefault="00E95F3A" w:rsidP="00E50E29">
      <w:pPr>
        <w:pStyle w:val="DHHSbody"/>
        <w:rPr>
          <w:rFonts w:cs="Arial"/>
        </w:rPr>
      </w:pPr>
      <w:r>
        <w:rPr>
          <w:rFonts w:cs="Arial"/>
          <w:b/>
          <w:bCs/>
        </w:rPr>
        <w:t xml:space="preserve">Foods excluded from Fresh </w:t>
      </w:r>
      <w:r w:rsidR="00FE6DB2">
        <w:rPr>
          <w:rFonts w:cs="Arial"/>
          <w:b/>
          <w:bCs/>
        </w:rPr>
        <w:t>F</w:t>
      </w:r>
      <w:r>
        <w:rPr>
          <w:rFonts w:cs="Arial"/>
          <w:b/>
          <w:bCs/>
        </w:rPr>
        <w:t xml:space="preserve">ood funding include </w:t>
      </w:r>
      <w:r w:rsidR="00F04F4D" w:rsidRPr="00E50E29">
        <w:rPr>
          <w:rFonts w:cs="Arial"/>
        </w:rPr>
        <w:t xml:space="preserve">Heavily </w:t>
      </w:r>
      <w:r w:rsidR="00F525ED">
        <w:rPr>
          <w:rFonts w:cs="Arial"/>
        </w:rPr>
        <w:t>p</w:t>
      </w:r>
      <w:r w:rsidR="00F525ED" w:rsidRPr="00E50E29">
        <w:rPr>
          <w:rFonts w:cs="Arial"/>
        </w:rPr>
        <w:t xml:space="preserve">rocessed </w:t>
      </w:r>
      <w:r w:rsidR="00F525ED">
        <w:rPr>
          <w:rFonts w:cs="Arial"/>
        </w:rPr>
        <w:t>f</w:t>
      </w:r>
      <w:r w:rsidR="00F525ED" w:rsidRPr="00E50E29">
        <w:rPr>
          <w:rFonts w:cs="Arial"/>
        </w:rPr>
        <w:t>oods</w:t>
      </w:r>
      <w:r w:rsidR="00F525ED">
        <w:rPr>
          <w:rFonts w:cs="Arial"/>
        </w:rPr>
        <w:t xml:space="preserve"> </w:t>
      </w:r>
      <w:r w:rsidR="00F04F4D" w:rsidRPr="00E50E29">
        <w:rPr>
          <w:rFonts w:cs="Arial"/>
        </w:rPr>
        <w:t>that have been significantly altered from their original state, often with the addition of salts, sugars, fats, and preservatives</w:t>
      </w:r>
      <w:r w:rsidR="001A43AF">
        <w:rPr>
          <w:rFonts w:cs="Arial"/>
        </w:rPr>
        <w:t xml:space="preserve"> (</w:t>
      </w:r>
      <w:r w:rsidR="00611C0B">
        <w:rPr>
          <w:rFonts w:cs="Arial"/>
        </w:rPr>
        <w:t xml:space="preserve">e.g </w:t>
      </w:r>
      <w:r w:rsidR="00F04F4D" w:rsidRPr="00E50E29">
        <w:rPr>
          <w:rFonts w:cs="Arial"/>
        </w:rPr>
        <w:t>processed meats (such as sausages and deli meats), ready-to-eat meals with high preservative content</w:t>
      </w:r>
      <w:r w:rsidR="00E36A3C">
        <w:rPr>
          <w:rFonts w:cs="Arial"/>
        </w:rPr>
        <w:t xml:space="preserve">, frozen vegetable items that are altered from </w:t>
      </w:r>
      <w:r w:rsidR="00E36A3C" w:rsidRPr="00D8028C">
        <w:rPr>
          <w:rFonts w:cs="Arial"/>
        </w:rPr>
        <w:t xml:space="preserve">their natural state such as </w:t>
      </w:r>
      <w:r w:rsidR="006308B5" w:rsidRPr="00D8028C">
        <w:rPr>
          <w:rFonts w:cs="Arial"/>
        </w:rPr>
        <w:t xml:space="preserve">hashbrowns, </w:t>
      </w:r>
      <w:r w:rsidR="00D8028C" w:rsidRPr="00D8028C">
        <w:rPr>
          <w:rFonts w:cs="Arial"/>
        </w:rPr>
        <w:t>french fries etc</w:t>
      </w:r>
      <w:r w:rsidR="00E36A3C" w:rsidRPr="00D8028C">
        <w:rPr>
          <w:rFonts w:cs="Arial"/>
        </w:rPr>
        <w:t>)</w:t>
      </w:r>
      <w:r w:rsidR="002D5073" w:rsidRPr="00D8028C">
        <w:rPr>
          <w:rFonts w:cs="Arial"/>
        </w:rPr>
        <w:t xml:space="preserve"> and convenience snack foods.</w:t>
      </w:r>
      <w:r w:rsidR="002D5073">
        <w:rPr>
          <w:rFonts w:cs="Arial"/>
        </w:rPr>
        <w:t xml:space="preserve"> </w:t>
      </w:r>
    </w:p>
    <w:p w14:paraId="389ED4C8" w14:textId="7C3B4F6C" w:rsidR="00F04F4D" w:rsidRPr="00E50E29" w:rsidRDefault="00F04F4D" w:rsidP="00E50E29">
      <w:pPr>
        <w:pStyle w:val="DHHSbody"/>
        <w:rPr>
          <w:rFonts w:cs="Arial"/>
        </w:rPr>
      </w:pPr>
      <w:r w:rsidRPr="00E50E29">
        <w:rPr>
          <w:rFonts w:cs="Arial"/>
        </w:rPr>
        <w:t>The Healthy Eating Advisory Service website (</w:t>
      </w:r>
      <w:hyperlink r:id="rId23" w:tgtFrame="_new" w:history="1">
        <w:r w:rsidRPr="00E50E29">
          <w:rPr>
            <w:rStyle w:val="Hyperlink"/>
            <w:rFonts w:ascii="Arial" w:hAnsi="Arial" w:cs="Arial"/>
            <w:bdr w:val="single" w:sz="2" w:space="0" w:color="E3E3E3" w:frame="1"/>
          </w:rPr>
          <w:t>https://heas.health.vic.gov.au/</w:t>
        </w:r>
      </w:hyperlink>
      <w:r w:rsidRPr="00E50E29">
        <w:rPr>
          <w:rFonts w:cs="Arial"/>
        </w:rPr>
        <w:t>) is a helpful resource for planning healthy menus and making healthy food choices</w:t>
      </w:r>
      <w:r w:rsidR="00EF7F47">
        <w:rPr>
          <w:rFonts w:cs="Arial"/>
        </w:rPr>
        <w:t>.</w:t>
      </w:r>
      <w:r w:rsidRPr="00E50E29">
        <w:rPr>
          <w:rFonts w:cs="Arial"/>
        </w:rPr>
        <w:t xml:space="preserve"> The website offers simple tips and tools to improve residents</w:t>
      </w:r>
      <w:r w:rsidR="00EF7F47">
        <w:rPr>
          <w:rFonts w:cs="Arial"/>
        </w:rPr>
        <w:t>’</w:t>
      </w:r>
      <w:r w:rsidRPr="00E50E29">
        <w:rPr>
          <w:rFonts w:cs="Arial"/>
        </w:rPr>
        <w:t xml:space="preserve"> </w:t>
      </w:r>
      <w:r w:rsidR="003A08ED">
        <w:rPr>
          <w:rFonts w:cs="Arial"/>
        </w:rPr>
        <w:t>nutrition</w:t>
      </w:r>
      <w:r w:rsidRPr="00E50E29">
        <w:rPr>
          <w:rFonts w:cs="Arial"/>
        </w:rPr>
        <w:t xml:space="preserve">. </w:t>
      </w:r>
    </w:p>
    <w:p w14:paraId="4055CC3B" w14:textId="77777777" w:rsidR="00F04F4D" w:rsidRPr="00D23A7A" w:rsidRDefault="00F04F4D" w:rsidP="00E50E29">
      <w:pPr>
        <w:pStyle w:val="DHHSbody"/>
        <w:rPr>
          <w:rFonts w:cs="Arial"/>
          <w:b/>
          <w:bCs/>
        </w:rPr>
      </w:pPr>
      <w:r w:rsidRPr="00D23A7A">
        <w:rPr>
          <w:rFonts w:cs="Arial"/>
          <w:b/>
          <w:bCs/>
        </w:rPr>
        <w:t>Purchasing and delivery methods</w:t>
      </w:r>
    </w:p>
    <w:p w14:paraId="10274FDB" w14:textId="374D739E" w:rsidR="007C48E1" w:rsidRDefault="00D124CC" w:rsidP="007C48E1">
      <w:pPr>
        <w:pStyle w:val="DHHSbody"/>
        <w:rPr>
          <w:rFonts w:cs="Arial"/>
        </w:rPr>
      </w:pPr>
      <w:r w:rsidRPr="00A10843">
        <w:rPr>
          <w:rFonts w:cs="Arial"/>
          <w:b/>
        </w:rPr>
        <w:t>Fresh Food</w:t>
      </w:r>
      <w:r w:rsidRPr="00E50E29">
        <w:rPr>
          <w:rFonts w:cs="Arial"/>
        </w:rPr>
        <w:t xml:space="preserve"> </w:t>
      </w:r>
      <w:r w:rsidR="00CA613D">
        <w:rPr>
          <w:rFonts w:cs="Arial"/>
        </w:rPr>
        <w:t xml:space="preserve">funding </w:t>
      </w:r>
      <w:r w:rsidRPr="00E50E29">
        <w:rPr>
          <w:rFonts w:cs="Arial"/>
        </w:rPr>
        <w:t>is calculated on a</w:t>
      </w:r>
      <w:r w:rsidR="00EF7F47">
        <w:rPr>
          <w:rFonts w:cs="Arial"/>
        </w:rPr>
        <w:t>n</w:t>
      </w:r>
      <w:r w:rsidR="005F7A94">
        <w:rPr>
          <w:rFonts w:cs="Arial"/>
        </w:rPr>
        <w:t xml:space="preserve"> SRS</w:t>
      </w:r>
      <w:r w:rsidRPr="00E50E29">
        <w:rPr>
          <w:rFonts w:cs="Arial"/>
        </w:rPr>
        <w:t xml:space="preserve"> </w:t>
      </w:r>
      <w:r w:rsidR="00EC792B">
        <w:rPr>
          <w:rFonts w:cs="Arial"/>
        </w:rPr>
        <w:t>facilit</w:t>
      </w:r>
      <w:r w:rsidR="00741DB4">
        <w:rPr>
          <w:rFonts w:cs="Arial"/>
        </w:rPr>
        <w:t>y’</w:t>
      </w:r>
      <w:r w:rsidR="00EC792B">
        <w:rPr>
          <w:rFonts w:cs="Arial"/>
        </w:rPr>
        <w:t>s</w:t>
      </w:r>
      <w:r w:rsidRPr="00E50E29">
        <w:rPr>
          <w:rFonts w:cs="Arial"/>
        </w:rPr>
        <w:t xml:space="preserve"> registered</w:t>
      </w:r>
      <w:r w:rsidR="00EC792B">
        <w:rPr>
          <w:rFonts w:cs="Arial"/>
        </w:rPr>
        <w:t xml:space="preserve"> </w:t>
      </w:r>
      <w:r w:rsidRPr="00E50E29">
        <w:rPr>
          <w:rFonts w:cs="Arial"/>
        </w:rPr>
        <w:t>bed</w:t>
      </w:r>
      <w:r w:rsidR="00EC792B">
        <w:rPr>
          <w:rFonts w:cs="Arial"/>
        </w:rPr>
        <w:t>s</w:t>
      </w:r>
      <w:r>
        <w:rPr>
          <w:rFonts w:cs="Arial"/>
        </w:rPr>
        <w:t xml:space="preserve">. </w:t>
      </w:r>
      <w:r w:rsidR="00BB05F1">
        <w:rPr>
          <w:rFonts w:cs="Arial"/>
        </w:rPr>
        <w:t>F</w:t>
      </w:r>
      <w:r w:rsidRPr="00E50E29">
        <w:rPr>
          <w:rFonts w:cs="Arial"/>
        </w:rPr>
        <w:t xml:space="preserve">unded </w:t>
      </w:r>
      <w:r w:rsidR="003D1F8E">
        <w:rPr>
          <w:rFonts w:cs="Arial"/>
        </w:rPr>
        <w:t>organisations</w:t>
      </w:r>
      <w:r w:rsidRPr="00E50E29">
        <w:rPr>
          <w:rFonts w:cs="Arial"/>
        </w:rPr>
        <w:t xml:space="preserve"> </w:t>
      </w:r>
      <w:r>
        <w:rPr>
          <w:rFonts w:cs="Arial"/>
        </w:rPr>
        <w:t xml:space="preserve">will usually </w:t>
      </w:r>
      <w:r w:rsidRPr="00E50E29">
        <w:rPr>
          <w:rFonts w:cs="Arial"/>
        </w:rPr>
        <w:t xml:space="preserve">manage the supplier contracts for purchasing a weekly supply </w:t>
      </w:r>
      <w:r w:rsidR="00EC792B">
        <w:rPr>
          <w:rFonts w:cs="Arial"/>
        </w:rPr>
        <w:t>and delivery</w:t>
      </w:r>
      <w:r w:rsidRPr="00E50E29">
        <w:rPr>
          <w:rFonts w:cs="Arial"/>
        </w:rPr>
        <w:t xml:space="preserve"> of fresh food for each SRS</w:t>
      </w:r>
      <w:r w:rsidR="00EC792B">
        <w:rPr>
          <w:rFonts w:cs="Arial"/>
        </w:rPr>
        <w:t xml:space="preserve">. </w:t>
      </w:r>
      <w:r w:rsidR="007C48E1" w:rsidRPr="00E50E29">
        <w:rPr>
          <w:rFonts w:cs="Arial"/>
        </w:rPr>
        <w:t xml:space="preserve">Funded </w:t>
      </w:r>
      <w:r w:rsidR="003D1F8E">
        <w:rPr>
          <w:rFonts w:cs="Arial"/>
        </w:rPr>
        <w:t>organisations</w:t>
      </w:r>
      <w:r w:rsidR="007C48E1" w:rsidRPr="00E50E29">
        <w:rPr>
          <w:rFonts w:cs="Arial"/>
        </w:rPr>
        <w:t xml:space="preserve"> should work with </w:t>
      </w:r>
      <w:r w:rsidR="007C48E1">
        <w:rPr>
          <w:rFonts w:cs="Arial"/>
        </w:rPr>
        <w:t xml:space="preserve">SRS </w:t>
      </w:r>
      <w:r w:rsidR="007C48E1" w:rsidRPr="00E50E29">
        <w:rPr>
          <w:rFonts w:cs="Arial"/>
        </w:rPr>
        <w:t xml:space="preserve">providers to identify suitable local fresh food supplier/s. </w:t>
      </w:r>
    </w:p>
    <w:p w14:paraId="24825B29" w14:textId="0D911242" w:rsidR="00D124CC" w:rsidRPr="00E50E29" w:rsidRDefault="00D124CC" w:rsidP="00D124CC">
      <w:pPr>
        <w:pStyle w:val="DHHSbody"/>
        <w:rPr>
          <w:rFonts w:cs="Arial"/>
        </w:rPr>
      </w:pPr>
      <w:r>
        <w:rPr>
          <w:rFonts w:cs="Arial"/>
        </w:rPr>
        <w:t xml:space="preserve">In some circumstances, the funded </w:t>
      </w:r>
      <w:r w:rsidR="007C6D14">
        <w:rPr>
          <w:rFonts w:cs="Arial"/>
        </w:rPr>
        <w:t>organisation</w:t>
      </w:r>
      <w:r>
        <w:rPr>
          <w:rFonts w:cs="Arial"/>
        </w:rPr>
        <w:t xml:space="preserve"> may agree for the SRS provider to manage the supplier contract. This arrangement should be well documented and the SRS provider must provide the funded </w:t>
      </w:r>
      <w:r w:rsidR="007C6D14">
        <w:rPr>
          <w:rFonts w:cs="Arial"/>
        </w:rPr>
        <w:t>organisation</w:t>
      </w:r>
      <w:r>
        <w:rPr>
          <w:rFonts w:cs="Arial"/>
        </w:rPr>
        <w:t xml:space="preserve"> with copies of all invoices and receipts to support financial acquittal. </w:t>
      </w:r>
    </w:p>
    <w:p w14:paraId="38A80E92" w14:textId="77777777" w:rsidR="00F04F4D" w:rsidRPr="00B45C6A" w:rsidRDefault="00F04F4D" w:rsidP="00E50E29">
      <w:pPr>
        <w:pStyle w:val="DHHSbody"/>
        <w:rPr>
          <w:rFonts w:cs="Arial"/>
          <w:b/>
          <w:bCs/>
        </w:rPr>
      </w:pPr>
      <w:r w:rsidRPr="00B45C6A">
        <w:rPr>
          <w:rFonts w:cs="Arial"/>
          <w:b/>
          <w:bCs/>
        </w:rPr>
        <w:t>Monitoring and reporting</w:t>
      </w:r>
    </w:p>
    <w:p w14:paraId="2243B84E" w14:textId="5C786758" w:rsidR="00F04F4D" w:rsidRPr="00E50E29" w:rsidRDefault="00C102FE" w:rsidP="00E50E29">
      <w:pPr>
        <w:pStyle w:val="DHHSbody"/>
        <w:rPr>
          <w:rFonts w:cs="Arial"/>
        </w:rPr>
      </w:pPr>
      <w:r>
        <w:rPr>
          <w:rFonts w:cs="Arial"/>
        </w:rPr>
        <w:t>S</w:t>
      </w:r>
      <w:r w:rsidR="00F04F4D" w:rsidRPr="00E50E29">
        <w:rPr>
          <w:rFonts w:cs="Arial"/>
        </w:rPr>
        <w:t xml:space="preserve">tandard reporting and accountability clauses of the funding and service agreement apply to this funding.  </w:t>
      </w:r>
    </w:p>
    <w:p w14:paraId="40BA8EA4" w14:textId="15D6E8F5" w:rsidR="00952CDD" w:rsidRPr="00E50E29" w:rsidRDefault="00952CDD" w:rsidP="00E50E29">
      <w:pPr>
        <w:pStyle w:val="DHHSbody"/>
        <w:rPr>
          <w:rFonts w:eastAsia="MS Gothic" w:cs="Arial"/>
          <w:kern w:val="32"/>
        </w:rPr>
      </w:pPr>
      <w:r w:rsidRPr="00E50E29">
        <w:rPr>
          <w:rFonts w:cs="Arial"/>
        </w:rPr>
        <w:br w:type="page"/>
      </w:r>
    </w:p>
    <w:p w14:paraId="128CDA1C" w14:textId="7DEEF35D" w:rsidR="00002773" w:rsidRPr="00E50E29" w:rsidRDefault="00FE5A38" w:rsidP="00DD0145">
      <w:pPr>
        <w:pStyle w:val="Heading2"/>
      </w:pPr>
      <w:bookmarkStart w:id="38" w:name="_Toc167877379"/>
      <w:r>
        <w:lastRenderedPageBreak/>
        <w:t xml:space="preserve">5.3 </w:t>
      </w:r>
      <w:r w:rsidR="009C060B" w:rsidRPr="2E438EFB">
        <w:t>Facility Cost Relief</w:t>
      </w:r>
      <w:r w:rsidR="006D00B4">
        <w:t xml:space="preserve"> (FCR) funding</w:t>
      </w:r>
      <w:bookmarkEnd w:id="38"/>
    </w:p>
    <w:p w14:paraId="2553A939" w14:textId="5B3ED5D4" w:rsidR="00DE1F93" w:rsidRPr="00DE1F93" w:rsidRDefault="00DE1F93" w:rsidP="00DE1F93">
      <w:pPr>
        <w:pStyle w:val="DHHSbody"/>
        <w:rPr>
          <w:rFonts w:cs="Arial"/>
        </w:rPr>
      </w:pPr>
      <w:r w:rsidRPr="00DE1F93">
        <w:rPr>
          <w:rStyle w:val="normaltextrun"/>
          <w:rFonts w:cs="Arial"/>
          <w:lang w:val="en-US"/>
        </w:rPr>
        <w:t>FCR funding is allocated to SRS to contribute to their viability by assisting with operational costs. The aim of FCR funding is to keep pension-level beds available in the system.</w:t>
      </w:r>
      <w:r w:rsidRPr="00DE1F93">
        <w:rPr>
          <w:rStyle w:val="eop"/>
          <w:rFonts w:cs="Arial"/>
        </w:rPr>
        <w:t> </w:t>
      </w:r>
    </w:p>
    <w:p w14:paraId="158FBC10" w14:textId="0F34D8CE" w:rsidR="00DE1F93" w:rsidRPr="00DE1F93" w:rsidRDefault="00DE1F93" w:rsidP="00DE1F93">
      <w:pPr>
        <w:pStyle w:val="DHHSbody"/>
        <w:rPr>
          <w:rFonts w:cs="Arial"/>
        </w:rPr>
      </w:pPr>
      <w:r w:rsidRPr="00DE1F93">
        <w:rPr>
          <w:rStyle w:val="normaltextrun"/>
          <w:rFonts w:cs="Arial"/>
          <w:lang w:val="en-US"/>
        </w:rPr>
        <w:t>The allocation of FCR funds for each SRS is determined annually by the department</w:t>
      </w:r>
      <w:r w:rsidR="00534AE7">
        <w:rPr>
          <w:rStyle w:val="normaltextrun"/>
          <w:rFonts w:cs="Arial"/>
          <w:lang w:val="en-US"/>
        </w:rPr>
        <w:t>.</w:t>
      </w:r>
    </w:p>
    <w:p w14:paraId="462E68CF" w14:textId="5A8908D6" w:rsidR="00DE1F93" w:rsidRPr="00DE1F93" w:rsidRDefault="00DE1F93" w:rsidP="00DE1F93">
      <w:pPr>
        <w:pStyle w:val="DHHSbody"/>
        <w:rPr>
          <w:rFonts w:cs="Arial"/>
        </w:rPr>
      </w:pPr>
      <w:r w:rsidRPr="00DE1F93">
        <w:rPr>
          <w:rStyle w:val="normaltextrun"/>
          <w:rFonts w:cs="Arial"/>
          <w:lang w:val="en-US"/>
        </w:rPr>
        <w:t xml:space="preserve">The department provides </w:t>
      </w:r>
      <w:r w:rsidR="00534AE7">
        <w:rPr>
          <w:rStyle w:val="normaltextrun"/>
          <w:rFonts w:cs="Arial"/>
          <w:lang w:val="en-US"/>
        </w:rPr>
        <w:t>funded</w:t>
      </w:r>
      <w:r w:rsidRPr="00DE1F93">
        <w:rPr>
          <w:rStyle w:val="normaltextrun"/>
          <w:rFonts w:cs="Arial"/>
          <w:lang w:val="en-US"/>
        </w:rPr>
        <w:t xml:space="preserve"> </w:t>
      </w:r>
      <w:r w:rsidR="005237B4">
        <w:rPr>
          <w:rStyle w:val="normaltextrun"/>
          <w:rFonts w:cs="Arial"/>
          <w:lang w:val="en-US"/>
        </w:rPr>
        <w:t>organisations</w:t>
      </w:r>
      <w:r w:rsidRPr="00DE1F93">
        <w:rPr>
          <w:rStyle w:val="normaltextrun"/>
          <w:rFonts w:cs="Arial"/>
          <w:lang w:val="en-US"/>
        </w:rPr>
        <w:t xml:space="preserve"> with the annual rate of FCR funding for each SRS in their cluster.</w:t>
      </w:r>
      <w:r w:rsidRPr="00DE1F93">
        <w:rPr>
          <w:rStyle w:val="eop"/>
          <w:rFonts w:cs="Arial"/>
        </w:rPr>
        <w:t> </w:t>
      </w:r>
    </w:p>
    <w:p w14:paraId="7D77B379" w14:textId="06B64FEE" w:rsidR="00DE1F93" w:rsidRPr="00EC2003" w:rsidRDefault="00DE1F93" w:rsidP="00EC2003">
      <w:pPr>
        <w:pStyle w:val="Heading3"/>
      </w:pPr>
      <w:r w:rsidRPr="00EC2003">
        <w:rPr>
          <w:rStyle w:val="normaltextrun"/>
        </w:rPr>
        <w:t xml:space="preserve">General viability contribution </w:t>
      </w:r>
      <w:r w:rsidR="00534AE7" w:rsidRPr="00EC2003">
        <w:rPr>
          <w:rStyle w:val="normaltextrun"/>
        </w:rPr>
        <w:t>for SRS</w:t>
      </w:r>
      <w:r w:rsidRPr="00EC2003">
        <w:rPr>
          <w:rStyle w:val="normaltextrun"/>
        </w:rPr>
        <w:t>: </w:t>
      </w:r>
      <w:r w:rsidRPr="00EC2003">
        <w:rPr>
          <w:rStyle w:val="eop"/>
        </w:rPr>
        <w:t> </w:t>
      </w:r>
    </w:p>
    <w:p w14:paraId="1E27D40F" w14:textId="15DE6324" w:rsidR="00DE1F93" w:rsidRPr="00DE1F93" w:rsidRDefault="00DE1F93" w:rsidP="00DE1F93">
      <w:pPr>
        <w:pStyle w:val="DHHSbody"/>
        <w:rPr>
          <w:rFonts w:cs="Arial"/>
        </w:rPr>
      </w:pPr>
      <w:r w:rsidRPr="00DE1F93">
        <w:rPr>
          <w:rStyle w:val="normaltextrun"/>
          <w:rFonts w:cs="Arial"/>
          <w:lang w:val="en-US"/>
        </w:rPr>
        <w:t xml:space="preserve">FCR funding is provided as a general viability contribution to SRS, and as such is not required to be itemized against set expenditure categories. This funding is </w:t>
      </w:r>
      <w:r w:rsidR="00A51EC6">
        <w:rPr>
          <w:rStyle w:val="normaltextrun"/>
          <w:rFonts w:cs="Arial"/>
          <w:lang w:val="en-US"/>
        </w:rPr>
        <w:t>distributed</w:t>
      </w:r>
      <w:r w:rsidRPr="00DE1F93">
        <w:rPr>
          <w:rStyle w:val="normaltextrun"/>
          <w:rFonts w:cs="Arial"/>
          <w:lang w:val="en-US"/>
        </w:rPr>
        <w:t xml:space="preserve"> </w:t>
      </w:r>
      <w:r w:rsidR="00A51EC6">
        <w:rPr>
          <w:rStyle w:val="normaltextrun"/>
          <w:rFonts w:cs="Arial"/>
          <w:lang w:val="en-US"/>
        </w:rPr>
        <w:t xml:space="preserve">by </w:t>
      </w:r>
      <w:r w:rsidR="00534AE7">
        <w:rPr>
          <w:rStyle w:val="normaltextrun"/>
          <w:rFonts w:cs="Arial"/>
          <w:lang w:val="en-US"/>
        </w:rPr>
        <w:t>funded</w:t>
      </w:r>
      <w:r w:rsidRPr="00DE1F93">
        <w:rPr>
          <w:rStyle w:val="normaltextrun"/>
          <w:rFonts w:cs="Arial"/>
          <w:lang w:val="en-US"/>
        </w:rPr>
        <w:t xml:space="preserve"> </w:t>
      </w:r>
      <w:r w:rsidR="005237B4">
        <w:rPr>
          <w:rStyle w:val="normaltextrun"/>
          <w:rFonts w:cs="Arial"/>
          <w:lang w:val="en-US"/>
        </w:rPr>
        <w:t>organisations</w:t>
      </w:r>
      <w:r w:rsidRPr="00DE1F93">
        <w:rPr>
          <w:rStyle w:val="normaltextrun"/>
          <w:rFonts w:cs="Arial"/>
          <w:lang w:val="en-US"/>
        </w:rPr>
        <w:t xml:space="preserve"> to eligible SRS in regular installments over the course of each financial year if the SRS continues to meet all program eligibility and accountability measures including the Collaborative Plan. </w:t>
      </w:r>
      <w:r w:rsidRPr="00DE1F93">
        <w:rPr>
          <w:rStyle w:val="eop"/>
          <w:rFonts w:cs="Arial"/>
        </w:rPr>
        <w:t> </w:t>
      </w:r>
    </w:p>
    <w:p w14:paraId="0337BF94" w14:textId="243BD50A" w:rsidR="00DE1F93" w:rsidRPr="004B2B69" w:rsidRDefault="004B2B69" w:rsidP="00DE1F93">
      <w:pPr>
        <w:pStyle w:val="DHHSbody"/>
        <w:rPr>
          <w:rStyle w:val="normaltextrun"/>
          <w:rFonts w:cs="Arial"/>
        </w:rPr>
      </w:pPr>
      <w:r>
        <w:rPr>
          <w:rFonts w:cs="Arial"/>
        </w:rPr>
        <w:t>T</w:t>
      </w:r>
      <w:r w:rsidR="00DE1F93" w:rsidRPr="00DE1F93">
        <w:rPr>
          <w:rStyle w:val="normaltextrun"/>
          <w:rFonts w:cs="Arial"/>
          <w:lang w:val="en-US"/>
        </w:rPr>
        <w:t>he funding should be paid to SRS in monthly installments</w:t>
      </w:r>
      <w:r w:rsidR="00674779">
        <w:rPr>
          <w:rStyle w:val="normaltextrun"/>
          <w:rFonts w:cs="Arial"/>
          <w:lang w:val="en-US"/>
        </w:rPr>
        <w:t>, exceptions may apply</w:t>
      </w:r>
      <w:r w:rsidR="00DE1F93" w:rsidRPr="00DE1F93">
        <w:rPr>
          <w:rStyle w:val="normaltextrun"/>
          <w:rFonts w:cs="Arial"/>
          <w:lang w:val="en-US"/>
        </w:rPr>
        <w:t>.</w:t>
      </w:r>
      <w:r w:rsidR="00BE46A4">
        <w:rPr>
          <w:rStyle w:val="normaltextrun"/>
          <w:rFonts w:cs="Arial"/>
          <w:lang w:val="en-US"/>
        </w:rPr>
        <w:t xml:space="preserve"> </w:t>
      </w:r>
    </w:p>
    <w:p w14:paraId="71271061" w14:textId="2716BEBD" w:rsidR="00CA4AAB" w:rsidRDefault="005852CA" w:rsidP="000F051A">
      <w:pPr>
        <w:pStyle w:val="DHHSbody"/>
      </w:pPr>
      <w:r>
        <w:rPr>
          <w:rStyle w:val="normaltextrun"/>
          <w:rFonts w:cs="Arial"/>
          <w:lang w:val="en-US"/>
        </w:rPr>
        <w:t xml:space="preserve">The SRS provider must provide an annual certified accountant’s letter or statement confirming that </w:t>
      </w:r>
      <w:r w:rsidR="00376EE6">
        <w:rPr>
          <w:rStyle w:val="normaltextrun"/>
          <w:rFonts w:cs="Arial"/>
          <w:lang w:val="en-US"/>
        </w:rPr>
        <w:t xml:space="preserve">the total </w:t>
      </w:r>
      <w:r w:rsidR="00E325B1">
        <w:rPr>
          <w:rStyle w:val="normaltextrun"/>
          <w:rFonts w:cs="Arial"/>
          <w:lang w:val="en-US"/>
        </w:rPr>
        <w:t>amount of</w:t>
      </w:r>
      <w:r>
        <w:rPr>
          <w:rStyle w:val="normaltextrun"/>
          <w:rFonts w:cs="Arial"/>
          <w:lang w:val="en-US"/>
        </w:rPr>
        <w:t xml:space="preserve"> FCR funds were expended in the operation of the SRS</w:t>
      </w:r>
      <w:r w:rsidR="00A50925">
        <w:rPr>
          <w:rStyle w:val="normaltextrun"/>
          <w:rFonts w:cs="Arial"/>
          <w:lang w:val="en-US"/>
        </w:rPr>
        <w:t xml:space="preserve"> and in accordance with guidelines.</w:t>
      </w:r>
      <w:r>
        <w:rPr>
          <w:rStyle w:val="normaltextrun"/>
          <w:rFonts w:cs="Arial"/>
          <w:lang w:val="en-US"/>
        </w:rPr>
        <w:t xml:space="preserve"> See </w:t>
      </w:r>
      <w:r w:rsidRPr="00362E1A">
        <w:rPr>
          <w:rStyle w:val="normaltextrun"/>
          <w:rFonts w:cs="Arial"/>
          <w:b/>
          <w:bCs/>
          <w:lang w:val="en-US"/>
        </w:rPr>
        <w:t xml:space="preserve">section </w:t>
      </w:r>
      <w:r w:rsidR="00677BE5" w:rsidRPr="00362E1A">
        <w:rPr>
          <w:rStyle w:val="normaltextrun"/>
          <w:rFonts w:cs="Arial"/>
          <w:b/>
          <w:bCs/>
          <w:lang w:val="en-US"/>
        </w:rPr>
        <w:t>7</w:t>
      </w:r>
      <w:r>
        <w:rPr>
          <w:rStyle w:val="normaltextrun"/>
          <w:rFonts w:cs="Arial"/>
          <w:lang w:val="en-US"/>
        </w:rPr>
        <w:t xml:space="preserve"> for other important information on accountability and reporting for FCR. </w:t>
      </w:r>
      <w:r w:rsidR="00E31B90">
        <w:rPr>
          <w:rFonts w:cs="Arial"/>
        </w:rPr>
        <w:br w:type="page"/>
      </w:r>
      <w:r w:rsidR="000F051A" w:rsidRPr="000F051A">
        <w:rPr>
          <w:rStyle w:val="Heading1Char"/>
        </w:rPr>
        <w:lastRenderedPageBreak/>
        <w:t xml:space="preserve">6. </w:t>
      </w:r>
      <w:r w:rsidR="00376A78" w:rsidRPr="000F051A">
        <w:rPr>
          <w:rStyle w:val="Heading1Char"/>
        </w:rPr>
        <w:t>SRS OAP</w:t>
      </w:r>
      <w:r w:rsidR="00D752C2" w:rsidRPr="000F051A">
        <w:rPr>
          <w:rStyle w:val="Heading1Char"/>
        </w:rPr>
        <w:t xml:space="preserve"> </w:t>
      </w:r>
      <w:r w:rsidR="00CA4AAB" w:rsidRPr="000F051A">
        <w:rPr>
          <w:rStyle w:val="Heading1Char"/>
        </w:rPr>
        <w:t>funding and purchasing principles</w:t>
      </w:r>
      <w:r w:rsidR="00CA4AAB" w:rsidRPr="00E50E29">
        <w:t xml:space="preserve"> </w:t>
      </w:r>
    </w:p>
    <w:p w14:paraId="386E6C72" w14:textId="77777777" w:rsidR="000F051A" w:rsidRDefault="000F051A" w:rsidP="000F051A">
      <w:pPr>
        <w:pStyle w:val="Body"/>
      </w:pPr>
    </w:p>
    <w:p w14:paraId="3A83C53F" w14:textId="3CA6CDE7" w:rsidR="000005A7" w:rsidRDefault="000005A7" w:rsidP="000005A7">
      <w:pPr>
        <w:pStyle w:val="DHHSbody"/>
        <w:rPr>
          <w:rFonts w:cs="Arial"/>
        </w:rPr>
      </w:pPr>
      <w:r>
        <w:rPr>
          <w:rFonts w:cs="Arial"/>
        </w:rPr>
        <w:t>The following funding and p</w:t>
      </w:r>
      <w:r w:rsidR="00CA4AAB" w:rsidRPr="00E50E29">
        <w:rPr>
          <w:rFonts w:cs="Arial"/>
        </w:rPr>
        <w:t xml:space="preserve">urchasing principles apply </w:t>
      </w:r>
      <w:r>
        <w:rPr>
          <w:rFonts w:cs="Arial"/>
        </w:rPr>
        <w:t xml:space="preserve">at all times: </w:t>
      </w:r>
    </w:p>
    <w:p w14:paraId="51D274C7" w14:textId="00E2FABE" w:rsidR="00677BE5" w:rsidRPr="00677BE5" w:rsidRDefault="00A56494" w:rsidP="001A23B7">
      <w:pPr>
        <w:pStyle w:val="DHHSbody"/>
        <w:numPr>
          <w:ilvl w:val="0"/>
          <w:numId w:val="43"/>
        </w:numPr>
        <w:rPr>
          <w:rFonts w:cs="Arial"/>
        </w:rPr>
      </w:pPr>
      <w:r w:rsidRPr="00677BE5">
        <w:rPr>
          <w:rStyle w:val="normaltextrun"/>
          <w:rFonts w:cs="Arial"/>
          <w:lang w:val="en-US"/>
        </w:rPr>
        <w:t xml:space="preserve">SRS providers operate under different financial and business structures. </w:t>
      </w:r>
      <w:r w:rsidR="00404376" w:rsidRPr="00677BE5">
        <w:rPr>
          <w:rStyle w:val="normaltextrun"/>
          <w:rFonts w:cs="Arial"/>
          <w:lang w:val="en-US"/>
        </w:rPr>
        <w:t>Program best</w:t>
      </w:r>
      <w:r w:rsidR="002E4599" w:rsidRPr="00677BE5">
        <w:rPr>
          <w:rStyle w:val="normaltextrun"/>
          <w:rFonts w:cs="Arial"/>
          <w:lang w:val="en-US"/>
        </w:rPr>
        <w:t xml:space="preserve"> </w:t>
      </w:r>
      <w:r w:rsidR="00404376" w:rsidRPr="00677BE5">
        <w:rPr>
          <w:rStyle w:val="normaltextrun"/>
          <w:rFonts w:cs="Arial"/>
          <w:lang w:val="en-US"/>
        </w:rPr>
        <w:t>pra</w:t>
      </w:r>
      <w:r w:rsidR="002E4599" w:rsidRPr="00677BE5">
        <w:rPr>
          <w:rStyle w:val="normaltextrun"/>
          <w:rFonts w:cs="Arial"/>
          <w:lang w:val="en-US"/>
        </w:rPr>
        <w:t>c</w:t>
      </w:r>
      <w:r w:rsidR="00404376" w:rsidRPr="00677BE5">
        <w:rPr>
          <w:rStyle w:val="normaltextrun"/>
          <w:rFonts w:cs="Arial"/>
          <w:lang w:val="en-US"/>
        </w:rPr>
        <w:t xml:space="preserve">tice is for </w:t>
      </w:r>
      <w:r w:rsidR="002938F1" w:rsidRPr="00677BE5">
        <w:rPr>
          <w:rFonts w:cs="Arial"/>
        </w:rPr>
        <w:t xml:space="preserve">FCR funds </w:t>
      </w:r>
      <w:r w:rsidR="00404376" w:rsidRPr="00677BE5">
        <w:rPr>
          <w:rFonts w:cs="Arial"/>
        </w:rPr>
        <w:t xml:space="preserve">to </w:t>
      </w:r>
      <w:r w:rsidR="002938F1" w:rsidRPr="00677BE5">
        <w:rPr>
          <w:rFonts w:cs="Arial"/>
        </w:rPr>
        <w:t xml:space="preserve">be distributed </w:t>
      </w:r>
      <w:r w:rsidR="00674779">
        <w:rPr>
          <w:rFonts w:cs="Arial"/>
        </w:rPr>
        <w:t xml:space="preserve">monthly </w:t>
      </w:r>
      <w:r w:rsidR="002938F1" w:rsidRPr="00677BE5">
        <w:rPr>
          <w:rFonts w:cs="Arial"/>
        </w:rPr>
        <w:t xml:space="preserve">to an operational account in the name </w:t>
      </w:r>
      <w:r w:rsidR="00794523" w:rsidRPr="00677BE5">
        <w:rPr>
          <w:rFonts w:cs="Arial"/>
        </w:rPr>
        <w:t>of</w:t>
      </w:r>
      <w:r w:rsidR="002938F1" w:rsidRPr="00677BE5">
        <w:rPr>
          <w:rFonts w:cs="Arial"/>
        </w:rPr>
        <w:t xml:space="preserve"> the registered SRS</w:t>
      </w:r>
      <w:r w:rsidR="00BB765D" w:rsidRPr="00677BE5">
        <w:rPr>
          <w:rFonts w:cs="Arial"/>
        </w:rPr>
        <w:t xml:space="preserve"> </w:t>
      </w:r>
      <w:r w:rsidR="00794523" w:rsidRPr="00677BE5">
        <w:rPr>
          <w:rFonts w:cs="Arial"/>
        </w:rPr>
        <w:t xml:space="preserve">provider. </w:t>
      </w:r>
    </w:p>
    <w:p w14:paraId="55A7B278" w14:textId="7502DA56" w:rsidR="002938F1" w:rsidRPr="00677BE5" w:rsidRDefault="007F3D9B" w:rsidP="001A23B7">
      <w:pPr>
        <w:pStyle w:val="DHHSbody"/>
        <w:numPr>
          <w:ilvl w:val="0"/>
          <w:numId w:val="43"/>
        </w:numPr>
        <w:rPr>
          <w:rFonts w:cs="Arial"/>
        </w:rPr>
      </w:pPr>
      <w:r w:rsidRPr="00677BE5">
        <w:rPr>
          <w:rFonts w:cs="Arial"/>
        </w:rPr>
        <w:t>T</w:t>
      </w:r>
      <w:r w:rsidR="0095541F" w:rsidRPr="00677BE5">
        <w:rPr>
          <w:rFonts w:cs="Arial"/>
        </w:rPr>
        <w:t xml:space="preserve">he </w:t>
      </w:r>
      <w:r w:rsidR="00794523" w:rsidRPr="00677BE5">
        <w:rPr>
          <w:rFonts w:cs="Arial"/>
        </w:rPr>
        <w:t xml:space="preserve">SRS </w:t>
      </w:r>
      <w:r w:rsidR="0095541F" w:rsidRPr="00677BE5">
        <w:rPr>
          <w:rFonts w:cs="Arial"/>
        </w:rPr>
        <w:t xml:space="preserve">provider </w:t>
      </w:r>
      <w:r w:rsidR="00B57F5A" w:rsidRPr="00677BE5">
        <w:rPr>
          <w:rFonts w:cs="Arial"/>
        </w:rPr>
        <w:t>must</w:t>
      </w:r>
      <w:r w:rsidR="00972F2D" w:rsidRPr="00677BE5">
        <w:rPr>
          <w:rFonts w:cs="Arial"/>
        </w:rPr>
        <w:t xml:space="preserve"> be able to</w:t>
      </w:r>
      <w:r w:rsidR="0095541F" w:rsidRPr="00677BE5">
        <w:rPr>
          <w:rFonts w:cs="Arial"/>
        </w:rPr>
        <w:t xml:space="preserve"> provide evidence </w:t>
      </w:r>
      <w:r w:rsidR="005225A9" w:rsidRPr="00677BE5">
        <w:rPr>
          <w:rFonts w:cs="Arial"/>
        </w:rPr>
        <w:t xml:space="preserve">that the </w:t>
      </w:r>
      <w:r w:rsidR="00942941" w:rsidRPr="00677BE5">
        <w:rPr>
          <w:rFonts w:cs="Arial"/>
        </w:rPr>
        <w:t xml:space="preserve">total amount of </w:t>
      </w:r>
      <w:r w:rsidR="002E53CB" w:rsidRPr="00677BE5">
        <w:rPr>
          <w:rFonts w:cs="Arial"/>
        </w:rPr>
        <w:t xml:space="preserve">OAP </w:t>
      </w:r>
      <w:r w:rsidR="00972F2D" w:rsidRPr="00677BE5">
        <w:rPr>
          <w:rFonts w:cs="Arial"/>
        </w:rPr>
        <w:t>fund</w:t>
      </w:r>
      <w:r w:rsidR="002E53CB" w:rsidRPr="00677BE5">
        <w:rPr>
          <w:rFonts w:cs="Arial"/>
        </w:rPr>
        <w:t>s received annually</w:t>
      </w:r>
      <w:r w:rsidR="00972F2D" w:rsidRPr="00677BE5">
        <w:rPr>
          <w:rFonts w:cs="Arial"/>
        </w:rPr>
        <w:t xml:space="preserve"> w</w:t>
      </w:r>
      <w:r w:rsidR="00674779">
        <w:rPr>
          <w:rFonts w:cs="Arial"/>
        </w:rPr>
        <w:t>as</w:t>
      </w:r>
      <w:r w:rsidR="00D749A8" w:rsidRPr="00677BE5">
        <w:rPr>
          <w:rFonts w:cs="Arial"/>
        </w:rPr>
        <w:t xml:space="preserve"> fully</w:t>
      </w:r>
      <w:r w:rsidR="00972F2D" w:rsidRPr="00677BE5">
        <w:rPr>
          <w:rFonts w:cs="Arial"/>
        </w:rPr>
        <w:t xml:space="preserve"> expended in the </w:t>
      </w:r>
      <w:r w:rsidR="005225A9" w:rsidRPr="00677BE5">
        <w:rPr>
          <w:rFonts w:cs="Arial"/>
        </w:rPr>
        <w:t>operation of the SRS</w:t>
      </w:r>
      <w:r w:rsidR="00972F2D" w:rsidRPr="00677BE5">
        <w:rPr>
          <w:rFonts w:cs="Arial"/>
        </w:rPr>
        <w:t xml:space="preserve"> per the </w:t>
      </w:r>
      <w:r w:rsidR="004C239B" w:rsidRPr="00677BE5">
        <w:rPr>
          <w:rFonts w:cs="Arial"/>
        </w:rPr>
        <w:t xml:space="preserve">funding accountability requirements </w:t>
      </w:r>
      <w:r w:rsidR="004C239B" w:rsidRPr="00B91C63">
        <w:rPr>
          <w:rFonts w:cs="Arial"/>
          <w:b/>
          <w:bCs/>
        </w:rPr>
        <w:t xml:space="preserve">section </w:t>
      </w:r>
      <w:r w:rsidR="00677BE5" w:rsidRPr="00B91C63">
        <w:rPr>
          <w:rFonts w:cs="Arial"/>
          <w:b/>
          <w:bCs/>
        </w:rPr>
        <w:t>7</w:t>
      </w:r>
      <w:r w:rsidR="005225A9" w:rsidRPr="00677BE5">
        <w:rPr>
          <w:rFonts w:cs="Arial"/>
        </w:rPr>
        <w:t xml:space="preserve">. </w:t>
      </w:r>
    </w:p>
    <w:p w14:paraId="2CF40CF4" w14:textId="111A1A99" w:rsidR="00AE6D53" w:rsidRPr="00794523" w:rsidRDefault="00CF1ABE" w:rsidP="001A23B7">
      <w:pPr>
        <w:pStyle w:val="DHHSbody"/>
        <w:numPr>
          <w:ilvl w:val="0"/>
          <w:numId w:val="43"/>
        </w:numPr>
        <w:rPr>
          <w:rFonts w:cs="Arial"/>
        </w:rPr>
      </w:pPr>
      <w:r w:rsidRPr="00794523">
        <w:rPr>
          <w:rFonts w:cs="Arial"/>
        </w:rPr>
        <w:t xml:space="preserve">SRS </w:t>
      </w:r>
      <w:r w:rsidR="00A350BB" w:rsidRPr="00794523">
        <w:rPr>
          <w:rFonts w:cs="Arial"/>
        </w:rPr>
        <w:t>p</w:t>
      </w:r>
      <w:r w:rsidR="00AE6D53" w:rsidRPr="00794523">
        <w:rPr>
          <w:rFonts w:cs="Arial"/>
        </w:rPr>
        <w:t>roviders mus</w:t>
      </w:r>
      <w:r w:rsidR="006E5FAC" w:rsidRPr="00794523">
        <w:rPr>
          <w:rFonts w:cs="Arial"/>
        </w:rPr>
        <w:t xml:space="preserve">t </w:t>
      </w:r>
      <w:r w:rsidR="000605DF" w:rsidRPr="00794523">
        <w:rPr>
          <w:rFonts w:cs="Arial"/>
        </w:rPr>
        <w:t xml:space="preserve">be able to exercise </w:t>
      </w:r>
      <w:r w:rsidR="004D0CE4" w:rsidRPr="00794523">
        <w:rPr>
          <w:rFonts w:cs="Arial"/>
        </w:rPr>
        <w:t xml:space="preserve">reasonable </w:t>
      </w:r>
      <w:r w:rsidR="00890592" w:rsidRPr="00794523">
        <w:rPr>
          <w:rFonts w:cs="Arial"/>
        </w:rPr>
        <w:t xml:space="preserve">choice </w:t>
      </w:r>
      <w:r w:rsidR="006F3CD7" w:rsidRPr="00794523">
        <w:rPr>
          <w:rFonts w:cs="Arial"/>
        </w:rPr>
        <w:t xml:space="preserve">in A&amp;S expenditure </w:t>
      </w:r>
      <w:r w:rsidR="00081E46" w:rsidRPr="00794523">
        <w:rPr>
          <w:rFonts w:cs="Arial"/>
        </w:rPr>
        <w:t xml:space="preserve">which must be jointly planned and agreed with the funded </w:t>
      </w:r>
      <w:r w:rsidR="002B6AC8">
        <w:rPr>
          <w:rFonts w:cs="Arial"/>
        </w:rPr>
        <w:t>organisation</w:t>
      </w:r>
      <w:r w:rsidR="00081E46" w:rsidRPr="00794523">
        <w:rPr>
          <w:rFonts w:cs="Arial"/>
        </w:rPr>
        <w:t xml:space="preserve">. </w:t>
      </w:r>
      <w:r w:rsidR="000605DF" w:rsidRPr="00794523">
        <w:rPr>
          <w:rFonts w:cs="Arial"/>
        </w:rPr>
        <w:t xml:space="preserve"> </w:t>
      </w:r>
    </w:p>
    <w:p w14:paraId="3D0142C1" w14:textId="3120E2C0" w:rsidR="00CA4AAB" w:rsidRPr="00E50E29" w:rsidRDefault="00CA4AAB" w:rsidP="001A23B7">
      <w:pPr>
        <w:pStyle w:val="DHHSbody"/>
        <w:numPr>
          <w:ilvl w:val="0"/>
          <w:numId w:val="43"/>
        </w:numPr>
        <w:rPr>
          <w:rFonts w:cs="Arial"/>
        </w:rPr>
      </w:pPr>
      <w:r w:rsidRPr="00E50E29">
        <w:rPr>
          <w:rFonts w:cs="Arial"/>
        </w:rPr>
        <w:t xml:space="preserve">Planning </w:t>
      </w:r>
      <w:r w:rsidR="000005A7">
        <w:rPr>
          <w:rFonts w:cs="Arial"/>
        </w:rPr>
        <w:t xml:space="preserve">of A&amp;S and Fresh Food funds </w:t>
      </w:r>
      <w:r w:rsidRPr="00E50E29">
        <w:rPr>
          <w:rFonts w:cs="Arial"/>
        </w:rPr>
        <w:t>must acknowledge the diversity of SRS operations and the individual needs and context of each SRS. All items purchased must meet the following principles:</w:t>
      </w:r>
    </w:p>
    <w:p w14:paraId="746AC56B" w14:textId="7FA74599" w:rsidR="00CA4AAB" w:rsidRPr="00E50E29" w:rsidRDefault="002938F1" w:rsidP="001A23B7">
      <w:pPr>
        <w:pStyle w:val="DHHSbody"/>
        <w:numPr>
          <w:ilvl w:val="0"/>
          <w:numId w:val="42"/>
        </w:numPr>
        <w:rPr>
          <w:rFonts w:cs="Arial"/>
        </w:rPr>
      </w:pPr>
      <w:r>
        <w:rPr>
          <w:rFonts w:cs="Arial"/>
        </w:rPr>
        <w:t>P</w:t>
      </w:r>
      <w:r w:rsidR="00CA4AAB" w:rsidRPr="00E50E29">
        <w:rPr>
          <w:rFonts w:cs="Arial"/>
        </w:rPr>
        <w:t xml:space="preserve">urchased items must comply with the A&amp;S </w:t>
      </w:r>
      <w:r w:rsidR="006E7029">
        <w:rPr>
          <w:rFonts w:cs="Arial"/>
        </w:rPr>
        <w:t xml:space="preserve">and Fresh Food </w:t>
      </w:r>
      <w:r w:rsidR="00CA4AAB" w:rsidRPr="00E50E29">
        <w:rPr>
          <w:rFonts w:cs="Arial"/>
        </w:rPr>
        <w:t>purchasing guide</w:t>
      </w:r>
      <w:r w:rsidR="00B86C26">
        <w:rPr>
          <w:rFonts w:cs="Arial"/>
        </w:rPr>
        <w:t>line</w:t>
      </w:r>
      <w:r w:rsidR="00CA4AAB" w:rsidRPr="00E50E29">
        <w:rPr>
          <w:rFonts w:cs="Arial"/>
        </w:rPr>
        <w:t>s</w:t>
      </w:r>
      <w:r w:rsidR="00F13463">
        <w:rPr>
          <w:rFonts w:cs="Arial"/>
        </w:rPr>
        <w:t>.</w:t>
      </w:r>
    </w:p>
    <w:p w14:paraId="3F249BDF" w14:textId="00FF6783" w:rsidR="00CA4AAB" w:rsidRPr="00E50E29" w:rsidRDefault="002938F1" w:rsidP="001A23B7">
      <w:pPr>
        <w:pStyle w:val="DHHSbody"/>
        <w:numPr>
          <w:ilvl w:val="0"/>
          <w:numId w:val="42"/>
        </w:numPr>
        <w:rPr>
          <w:rFonts w:cs="Arial"/>
        </w:rPr>
      </w:pPr>
      <w:r>
        <w:rPr>
          <w:rFonts w:cs="Arial"/>
        </w:rPr>
        <w:t>I</w:t>
      </w:r>
      <w:r w:rsidR="00CA4AAB" w:rsidRPr="00E50E29">
        <w:rPr>
          <w:rFonts w:cs="Arial"/>
        </w:rPr>
        <w:t xml:space="preserve">tems purchased </w:t>
      </w:r>
      <w:r w:rsidR="00726750">
        <w:rPr>
          <w:rFonts w:cs="Arial"/>
        </w:rPr>
        <w:t>with A&amp;</w:t>
      </w:r>
      <w:r w:rsidR="00C21090">
        <w:rPr>
          <w:rFonts w:cs="Arial"/>
        </w:rPr>
        <w:t>S</w:t>
      </w:r>
      <w:r w:rsidR="00726750">
        <w:rPr>
          <w:rFonts w:cs="Arial"/>
        </w:rPr>
        <w:t xml:space="preserve"> and Fresh Food </w:t>
      </w:r>
      <w:r w:rsidR="0014625D">
        <w:rPr>
          <w:rFonts w:cs="Arial"/>
        </w:rPr>
        <w:t>funding</w:t>
      </w:r>
      <w:r w:rsidR="00726750">
        <w:rPr>
          <w:rFonts w:cs="Arial"/>
        </w:rPr>
        <w:t xml:space="preserve"> </w:t>
      </w:r>
      <w:r w:rsidR="00CA4AAB" w:rsidRPr="00E50E29">
        <w:rPr>
          <w:rFonts w:cs="Arial"/>
        </w:rPr>
        <w:t xml:space="preserve">must support the objectives of </w:t>
      </w:r>
      <w:r w:rsidR="00376A78" w:rsidRPr="00E50E29">
        <w:rPr>
          <w:rFonts w:cs="Arial"/>
        </w:rPr>
        <w:t>SRS OAP</w:t>
      </w:r>
      <w:r w:rsidR="00F13463">
        <w:rPr>
          <w:rFonts w:cs="Arial"/>
        </w:rPr>
        <w:t>.</w:t>
      </w:r>
    </w:p>
    <w:p w14:paraId="7A7C998B" w14:textId="2EEBD101" w:rsidR="00CA4AAB" w:rsidRPr="00E50E29" w:rsidRDefault="002938F1" w:rsidP="001A23B7">
      <w:pPr>
        <w:pStyle w:val="DHHSbody"/>
        <w:numPr>
          <w:ilvl w:val="0"/>
          <w:numId w:val="42"/>
        </w:numPr>
        <w:rPr>
          <w:rFonts w:cs="Arial"/>
        </w:rPr>
      </w:pPr>
      <w:r>
        <w:rPr>
          <w:rFonts w:cs="Arial"/>
        </w:rPr>
        <w:t>I</w:t>
      </w:r>
      <w:r w:rsidR="00CA4AAB" w:rsidRPr="00E50E29">
        <w:rPr>
          <w:rFonts w:cs="Arial"/>
        </w:rPr>
        <w:t>tems must reflect value for money</w:t>
      </w:r>
      <w:r w:rsidR="00F13463">
        <w:rPr>
          <w:rFonts w:cs="Arial"/>
        </w:rPr>
        <w:t>.</w:t>
      </w:r>
    </w:p>
    <w:p w14:paraId="191B5A0B" w14:textId="225EE8E4" w:rsidR="00CA4AAB" w:rsidRPr="00E50E29" w:rsidRDefault="00726750" w:rsidP="001A23B7">
      <w:pPr>
        <w:pStyle w:val="DHHSbody"/>
        <w:numPr>
          <w:ilvl w:val="0"/>
          <w:numId w:val="42"/>
        </w:numPr>
        <w:rPr>
          <w:rFonts w:cs="Arial"/>
        </w:rPr>
      </w:pPr>
      <w:r>
        <w:rPr>
          <w:rFonts w:cs="Arial"/>
        </w:rPr>
        <w:t xml:space="preserve">A&amp;S and Fresh Food </w:t>
      </w:r>
      <w:r w:rsidR="00CA4AAB" w:rsidRPr="00E50E29">
        <w:rPr>
          <w:rFonts w:cs="Arial"/>
        </w:rPr>
        <w:t>funds can be used to pay for items only after there is sufficient evidence that the purchase has been arranged or has already been completed</w:t>
      </w:r>
      <w:r w:rsidR="00F13463">
        <w:rPr>
          <w:rFonts w:cs="Arial"/>
        </w:rPr>
        <w:t>.</w:t>
      </w:r>
    </w:p>
    <w:p w14:paraId="495A04E1" w14:textId="489A3C5B" w:rsidR="00CA4AAB" w:rsidRPr="00E50E29" w:rsidRDefault="006F1953" w:rsidP="001A23B7">
      <w:pPr>
        <w:pStyle w:val="DHHSbody"/>
        <w:numPr>
          <w:ilvl w:val="0"/>
          <w:numId w:val="42"/>
        </w:numPr>
        <w:rPr>
          <w:rFonts w:cs="Arial"/>
        </w:rPr>
      </w:pPr>
      <w:r>
        <w:rPr>
          <w:rFonts w:cs="Arial"/>
        </w:rPr>
        <w:t xml:space="preserve">SRS </w:t>
      </w:r>
      <w:r w:rsidR="00CB680B" w:rsidRPr="00E50E29">
        <w:rPr>
          <w:rFonts w:cs="Arial"/>
        </w:rPr>
        <w:t>provider</w:t>
      </w:r>
      <w:r w:rsidR="00CA4AAB" w:rsidRPr="00E50E29">
        <w:rPr>
          <w:rFonts w:cs="Arial"/>
        </w:rPr>
        <w:t>s must provide proof of purchase</w:t>
      </w:r>
      <w:r w:rsidR="002938F1">
        <w:rPr>
          <w:rFonts w:cs="Arial"/>
        </w:rPr>
        <w:t xml:space="preserve"> for A&amp;S or Fresh Food purchases</w:t>
      </w:r>
      <w:r w:rsidR="00CA4AAB" w:rsidRPr="00E50E29">
        <w:rPr>
          <w:rFonts w:cs="Arial"/>
        </w:rPr>
        <w:t xml:space="preserve"> to </w:t>
      </w:r>
      <w:r w:rsidR="003D7ABA" w:rsidRPr="00E50E29">
        <w:rPr>
          <w:rFonts w:cs="Arial"/>
        </w:rPr>
        <w:t xml:space="preserve">funded </w:t>
      </w:r>
      <w:r w:rsidR="00140618">
        <w:rPr>
          <w:rFonts w:cs="Arial"/>
        </w:rPr>
        <w:t>organisations</w:t>
      </w:r>
      <w:r w:rsidR="00CA4AAB" w:rsidRPr="00E50E29">
        <w:rPr>
          <w:rFonts w:cs="Arial"/>
        </w:rPr>
        <w:t>, which should include a tax invoice or tax receipt of sale for any items purchased from a suitably qualified or licensed provider</w:t>
      </w:r>
      <w:r w:rsidR="002938F1">
        <w:rPr>
          <w:rFonts w:cs="Arial"/>
        </w:rPr>
        <w:t>.</w:t>
      </w:r>
    </w:p>
    <w:p w14:paraId="1D79FE03" w14:textId="67BD8404" w:rsidR="00CA4AAB" w:rsidRPr="00E50E29" w:rsidRDefault="002938F1" w:rsidP="001A23B7">
      <w:pPr>
        <w:pStyle w:val="DHHSbody"/>
        <w:numPr>
          <w:ilvl w:val="0"/>
          <w:numId w:val="42"/>
        </w:numPr>
        <w:rPr>
          <w:rFonts w:cs="Arial"/>
        </w:rPr>
      </w:pPr>
      <w:r>
        <w:rPr>
          <w:rFonts w:cs="Arial"/>
        </w:rPr>
        <w:t>I</w:t>
      </w:r>
      <w:r w:rsidR="00CA4AAB" w:rsidRPr="00E50E29">
        <w:rPr>
          <w:rFonts w:cs="Arial"/>
        </w:rPr>
        <w:t xml:space="preserve">tems purchased must meet requirements of relevant legislation and regulations, for example the </w:t>
      </w:r>
      <w:r w:rsidR="00CA4AAB" w:rsidRPr="00E50E29">
        <w:rPr>
          <w:rFonts w:cs="Arial"/>
          <w:i/>
          <w:iCs/>
        </w:rPr>
        <w:t>S</w:t>
      </w:r>
      <w:r w:rsidR="00047721">
        <w:rPr>
          <w:rFonts w:cs="Arial"/>
          <w:i/>
          <w:iCs/>
        </w:rPr>
        <w:t xml:space="preserve">ocial Services Regulations Act 2021 and </w:t>
      </w:r>
      <w:r w:rsidR="00CA4AAB" w:rsidRPr="00E50E29">
        <w:rPr>
          <w:rFonts w:cs="Arial"/>
        </w:rPr>
        <w:t xml:space="preserve">associated regulations, and the </w:t>
      </w:r>
      <w:r w:rsidR="00CA4AAB" w:rsidRPr="00E50E29">
        <w:rPr>
          <w:rFonts w:cs="Arial"/>
          <w:i/>
          <w:iCs/>
        </w:rPr>
        <w:t>Occupational Health and Safety Regulations (2007)</w:t>
      </w:r>
      <w:r w:rsidR="00CA4AAB" w:rsidRPr="00E50E29">
        <w:rPr>
          <w:rFonts w:cs="Arial"/>
        </w:rPr>
        <w:t xml:space="preserve"> and other relevant laws, standards or guidelines</w:t>
      </w:r>
      <w:r w:rsidR="00F13463">
        <w:rPr>
          <w:rFonts w:cs="Arial"/>
        </w:rPr>
        <w:t>.</w:t>
      </w:r>
    </w:p>
    <w:p w14:paraId="6C127D7F" w14:textId="77654AFB" w:rsidR="00CA4AAB" w:rsidRPr="00E50E29" w:rsidRDefault="00376A78" w:rsidP="001A23B7">
      <w:pPr>
        <w:pStyle w:val="DHHSbody"/>
        <w:numPr>
          <w:ilvl w:val="0"/>
          <w:numId w:val="42"/>
        </w:numPr>
        <w:rPr>
          <w:rFonts w:cs="Arial"/>
        </w:rPr>
      </w:pPr>
      <w:r w:rsidRPr="00E50E29">
        <w:rPr>
          <w:rFonts w:cs="Arial"/>
        </w:rPr>
        <w:t>SRS OAP</w:t>
      </w:r>
      <w:r w:rsidR="00421F03" w:rsidRPr="00E50E29">
        <w:rPr>
          <w:rFonts w:cs="Arial"/>
        </w:rPr>
        <w:t xml:space="preserve"> </w:t>
      </w:r>
      <w:r w:rsidR="00CA4AAB" w:rsidRPr="00E50E29">
        <w:rPr>
          <w:rFonts w:cs="Arial"/>
        </w:rPr>
        <w:t>funding should not duplicate or substitute goods or services that would normally be accessed through other programs.</w:t>
      </w:r>
    </w:p>
    <w:p w14:paraId="1C656B1F" w14:textId="2C68D5CE" w:rsidR="00CA4AAB" w:rsidRPr="00E50E29" w:rsidRDefault="00F812B1" w:rsidP="00137DC1">
      <w:pPr>
        <w:pStyle w:val="Heading2"/>
      </w:pPr>
      <w:bookmarkStart w:id="39" w:name="_Toc167877380"/>
      <w:r>
        <w:t xml:space="preserve">6.1 </w:t>
      </w:r>
      <w:r w:rsidR="00376A78" w:rsidRPr="00E50E29">
        <w:t>SRS OAP</w:t>
      </w:r>
      <w:r w:rsidR="00421F03" w:rsidRPr="00E50E29">
        <w:rPr>
          <w:spacing w:val="-15"/>
        </w:rPr>
        <w:t xml:space="preserve"> </w:t>
      </w:r>
      <w:r w:rsidR="00CA4AAB" w:rsidRPr="00E50E29">
        <w:t>funding:</w:t>
      </w:r>
      <w:r w:rsidR="00CA4AAB" w:rsidRPr="00E50E29">
        <w:rPr>
          <w:spacing w:val="-15"/>
        </w:rPr>
        <w:t xml:space="preserve"> </w:t>
      </w:r>
      <w:r w:rsidR="00CA4AAB" w:rsidRPr="00E50E29">
        <w:t>ineligible</w:t>
      </w:r>
      <w:r w:rsidR="00CA4AAB" w:rsidRPr="00E50E29">
        <w:rPr>
          <w:spacing w:val="-15"/>
        </w:rPr>
        <w:t xml:space="preserve"> </w:t>
      </w:r>
      <w:r w:rsidR="00CA4AAB" w:rsidRPr="00E50E29">
        <w:t>items</w:t>
      </w:r>
      <w:bookmarkEnd w:id="39"/>
    </w:p>
    <w:p w14:paraId="79CB5302" w14:textId="499036B4" w:rsidR="00CA4AAB" w:rsidRPr="00E50E29" w:rsidRDefault="00CA4AAB" w:rsidP="00E50E29">
      <w:pPr>
        <w:pStyle w:val="DHHSbody"/>
        <w:rPr>
          <w:rFonts w:cs="Arial"/>
        </w:rPr>
      </w:pPr>
      <w:r w:rsidRPr="00E50E29">
        <w:rPr>
          <w:rFonts w:cs="Arial"/>
        </w:rPr>
        <w:t xml:space="preserve">The following items are classed as ineligible expenditure items: </w:t>
      </w:r>
    </w:p>
    <w:p w14:paraId="083C7043" w14:textId="77777777" w:rsidR="00CA4AAB" w:rsidRPr="00E50E29" w:rsidRDefault="00CA4AAB" w:rsidP="000E6E4B">
      <w:pPr>
        <w:pStyle w:val="Heading3"/>
        <w:rPr>
          <w:b/>
        </w:rPr>
      </w:pPr>
      <w:r w:rsidRPr="00E50E29">
        <w:rPr>
          <w:w w:val="105"/>
        </w:rPr>
        <w:t>Assets</w:t>
      </w:r>
    </w:p>
    <w:p w14:paraId="11AB699F" w14:textId="30F2EF56" w:rsidR="00CA4AAB" w:rsidRPr="00E50E29" w:rsidRDefault="00CA4AAB" w:rsidP="00E50E29">
      <w:pPr>
        <w:pStyle w:val="DHHSbody"/>
        <w:rPr>
          <w:rFonts w:cs="Arial"/>
        </w:rPr>
      </w:pPr>
      <w:r w:rsidRPr="00E50E29">
        <w:rPr>
          <w:rFonts w:cs="Arial"/>
        </w:rPr>
        <w:t xml:space="preserve">Funds will not be used to purchase assets for personal and business use. For example, vehicles and mobile phones may not be purchased with </w:t>
      </w:r>
      <w:r w:rsidR="00376A78" w:rsidRPr="00E50E29">
        <w:rPr>
          <w:rFonts w:cs="Arial"/>
        </w:rPr>
        <w:t>SRS OAP</w:t>
      </w:r>
      <w:r w:rsidR="00421F03" w:rsidRPr="00E50E29">
        <w:rPr>
          <w:rFonts w:cs="Arial"/>
        </w:rPr>
        <w:t xml:space="preserve"> </w:t>
      </w:r>
      <w:r w:rsidRPr="00E50E29">
        <w:rPr>
          <w:rFonts w:cs="Arial"/>
        </w:rPr>
        <w:t>funds. Only assets outlined in these guidelines may be purchased.</w:t>
      </w:r>
    </w:p>
    <w:p w14:paraId="77FFC3D6" w14:textId="77777777" w:rsidR="00CA4AAB" w:rsidRPr="00E50E29" w:rsidRDefault="00CA4AAB" w:rsidP="000E6E4B">
      <w:pPr>
        <w:pStyle w:val="Heading3"/>
        <w:rPr>
          <w:b/>
        </w:rPr>
      </w:pPr>
      <w:r w:rsidRPr="00E50E29">
        <w:rPr>
          <w:w w:val="105"/>
        </w:rPr>
        <w:lastRenderedPageBreak/>
        <w:t>Bad debts</w:t>
      </w:r>
    </w:p>
    <w:p w14:paraId="2A08E919" w14:textId="661B11CF" w:rsidR="00CA4AAB" w:rsidRPr="00E50E29" w:rsidRDefault="00376A78" w:rsidP="00E50E29">
      <w:pPr>
        <w:pStyle w:val="DHHSbody"/>
        <w:rPr>
          <w:rFonts w:cs="Arial"/>
        </w:rPr>
      </w:pPr>
      <w:r w:rsidRPr="00E50E29">
        <w:rPr>
          <w:rFonts w:cs="Arial"/>
        </w:rPr>
        <w:t>SRS OAP</w:t>
      </w:r>
      <w:r w:rsidR="003367B5" w:rsidRPr="00E50E29">
        <w:rPr>
          <w:rFonts w:cs="Arial"/>
        </w:rPr>
        <w:t xml:space="preserve"> </w:t>
      </w:r>
      <w:r w:rsidR="00CA4AAB" w:rsidRPr="00E50E29">
        <w:rPr>
          <w:rFonts w:cs="Arial"/>
        </w:rPr>
        <w:t xml:space="preserve">funds will not be used to pay for bad debts incurred by an SRS </w:t>
      </w:r>
      <w:r w:rsidR="00CB680B" w:rsidRPr="00E50E29">
        <w:rPr>
          <w:rFonts w:cs="Arial"/>
        </w:rPr>
        <w:t>provider</w:t>
      </w:r>
      <w:r w:rsidR="00CA4AAB" w:rsidRPr="00E50E29">
        <w:rPr>
          <w:rFonts w:cs="Arial"/>
        </w:rPr>
        <w:t>, staff member or resident.</w:t>
      </w:r>
    </w:p>
    <w:p w14:paraId="32E31D67" w14:textId="6F287AE7" w:rsidR="00CA4AAB" w:rsidRPr="00E50E29" w:rsidRDefault="00CA4AAB" w:rsidP="000E6E4B">
      <w:pPr>
        <w:pStyle w:val="Heading3"/>
        <w:rPr>
          <w:b/>
        </w:rPr>
      </w:pPr>
      <w:r w:rsidRPr="00E50E29">
        <w:rPr>
          <w:w w:val="105"/>
        </w:rPr>
        <w:t>Capital</w:t>
      </w:r>
      <w:r w:rsidRPr="00E50E29">
        <w:rPr>
          <w:spacing w:val="-10"/>
          <w:w w:val="105"/>
        </w:rPr>
        <w:t xml:space="preserve"> </w:t>
      </w:r>
      <w:r w:rsidR="00497822" w:rsidRPr="00E50E29">
        <w:rPr>
          <w:w w:val="105"/>
        </w:rPr>
        <w:t>improvements</w:t>
      </w:r>
    </w:p>
    <w:p w14:paraId="4DEBD088" w14:textId="692CD589" w:rsidR="00CA4AAB" w:rsidRPr="00E50E29" w:rsidRDefault="00376A78" w:rsidP="00E50E29">
      <w:pPr>
        <w:pStyle w:val="DHHSbody"/>
        <w:rPr>
          <w:rFonts w:cs="Arial"/>
        </w:rPr>
      </w:pPr>
      <w:r w:rsidRPr="00E50E29">
        <w:rPr>
          <w:rFonts w:cs="Arial"/>
        </w:rPr>
        <w:t>SRS OAP</w:t>
      </w:r>
      <w:r w:rsidR="003367B5" w:rsidRPr="00E50E29">
        <w:rPr>
          <w:rFonts w:cs="Arial"/>
        </w:rPr>
        <w:t xml:space="preserve"> </w:t>
      </w:r>
      <w:r w:rsidR="00CA4AAB" w:rsidRPr="00E50E29">
        <w:rPr>
          <w:rFonts w:cs="Arial"/>
        </w:rPr>
        <w:t xml:space="preserve">funds will not be used to pay for major building works in the SRS, including renovations, </w:t>
      </w:r>
      <w:r w:rsidR="00BD125A" w:rsidRPr="00E50E29">
        <w:rPr>
          <w:rFonts w:cs="Arial"/>
        </w:rPr>
        <w:t>remodelling</w:t>
      </w:r>
      <w:r w:rsidR="00CA4AAB" w:rsidRPr="00E50E29">
        <w:rPr>
          <w:rFonts w:cs="Arial"/>
        </w:rPr>
        <w:t>, or additions (except as allowed under A&amp;S guidelines).</w:t>
      </w:r>
    </w:p>
    <w:p w14:paraId="6AABE29F" w14:textId="77777777" w:rsidR="00CA4AAB" w:rsidRPr="00E50E29" w:rsidRDefault="00CA4AAB" w:rsidP="000E6E4B">
      <w:pPr>
        <w:pStyle w:val="Heading3"/>
      </w:pPr>
      <w:r w:rsidRPr="00E50E29">
        <w:t>Misuse</w:t>
      </w:r>
      <w:r w:rsidRPr="00E50E29">
        <w:rPr>
          <w:spacing w:val="4"/>
        </w:rPr>
        <w:t xml:space="preserve"> </w:t>
      </w:r>
      <w:r w:rsidRPr="00E50E29">
        <w:t>of</w:t>
      </w:r>
      <w:r w:rsidRPr="00E50E29">
        <w:rPr>
          <w:spacing w:val="5"/>
        </w:rPr>
        <w:t xml:space="preserve"> </w:t>
      </w:r>
      <w:r w:rsidRPr="00E50E29">
        <w:t>funds</w:t>
      </w:r>
    </w:p>
    <w:p w14:paraId="5F21D935" w14:textId="268BEF00" w:rsidR="00CA4AAB" w:rsidRPr="00E50E29" w:rsidRDefault="00376A78" w:rsidP="00E50E29">
      <w:pPr>
        <w:pStyle w:val="DHHSbody"/>
        <w:rPr>
          <w:rFonts w:cs="Arial"/>
        </w:rPr>
      </w:pPr>
      <w:r w:rsidRPr="00E50E29">
        <w:rPr>
          <w:rFonts w:cs="Arial"/>
        </w:rPr>
        <w:t>SRS OAP</w:t>
      </w:r>
      <w:r w:rsidR="003367B5" w:rsidRPr="00E50E29">
        <w:rPr>
          <w:rFonts w:cs="Arial"/>
        </w:rPr>
        <w:t xml:space="preserve"> </w:t>
      </w:r>
      <w:r w:rsidR="00CA4AAB" w:rsidRPr="00E50E29">
        <w:rPr>
          <w:rFonts w:cs="Arial"/>
        </w:rPr>
        <w:t xml:space="preserve">funds can only be spent on items that are allowed within the relevant purchasing guidelines. </w:t>
      </w:r>
    </w:p>
    <w:p w14:paraId="3096B23A" w14:textId="7D723F5A" w:rsidR="00CA4AAB" w:rsidRPr="00E50E29" w:rsidRDefault="00CA4AAB" w:rsidP="00E50E29">
      <w:pPr>
        <w:pStyle w:val="DHHSbody"/>
        <w:rPr>
          <w:rFonts w:cs="Arial"/>
        </w:rPr>
      </w:pPr>
      <w:r w:rsidRPr="00E50E29">
        <w:rPr>
          <w:rFonts w:cs="Arial"/>
        </w:rPr>
        <w:t xml:space="preserve">Misuse of </w:t>
      </w:r>
      <w:r w:rsidR="00376A78" w:rsidRPr="00E50E29">
        <w:rPr>
          <w:rFonts w:cs="Arial"/>
        </w:rPr>
        <w:t>SRS OAP</w:t>
      </w:r>
      <w:r w:rsidR="00157DA0" w:rsidRPr="00E50E29">
        <w:rPr>
          <w:rFonts w:cs="Arial"/>
        </w:rPr>
        <w:t xml:space="preserve"> </w:t>
      </w:r>
      <w:r w:rsidRPr="00E50E29">
        <w:rPr>
          <w:rFonts w:cs="Arial"/>
        </w:rPr>
        <w:t xml:space="preserve">funds can result in cessation of funding and the requirement for the SRS </w:t>
      </w:r>
      <w:r w:rsidR="00CB680B" w:rsidRPr="00E50E29">
        <w:rPr>
          <w:rFonts w:cs="Arial"/>
        </w:rPr>
        <w:t>provider</w:t>
      </w:r>
      <w:r w:rsidRPr="00E50E29">
        <w:rPr>
          <w:rFonts w:cs="Arial"/>
        </w:rPr>
        <w:t xml:space="preserve"> or </w:t>
      </w:r>
      <w:r w:rsidR="00157DA0" w:rsidRPr="00E50E29">
        <w:rPr>
          <w:rFonts w:cs="Arial"/>
        </w:rPr>
        <w:t xml:space="preserve">funded </w:t>
      </w:r>
      <w:r w:rsidR="007C6D14">
        <w:rPr>
          <w:rFonts w:cs="Arial"/>
        </w:rPr>
        <w:t>organisation</w:t>
      </w:r>
      <w:r w:rsidRPr="00E50E29">
        <w:rPr>
          <w:rFonts w:cs="Arial"/>
        </w:rPr>
        <w:t xml:space="preserve"> to refund monies involved.</w:t>
      </w:r>
    </w:p>
    <w:p w14:paraId="20402B19" w14:textId="77777777" w:rsidR="00CA4AAB" w:rsidRPr="00E50E29" w:rsidRDefault="00CA4AAB" w:rsidP="00E50E29">
      <w:pPr>
        <w:pStyle w:val="DHHSbody"/>
        <w:rPr>
          <w:rFonts w:cs="Arial"/>
        </w:rPr>
      </w:pPr>
      <w:r w:rsidRPr="00E50E29">
        <w:rPr>
          <w:rFonts w:cs="Arial"/>
        </w:rPr>
        <w:t>In the case of deliberate misuse of funding or any attempt to defraud the department, funding will be stopped. The matter may be referred to the relevant authorities for consideration and appropriate legal action.</w:t>
      </w:r>
    </w:p>
    <w:p w14:paraId="58C21142" w14:textId="77777777" w:rsidR="00CA4AAB" w:rsidRPr="00E50E29" w:rsidRDefault="00CA4AAB" w:rsidP="000E6E4B">
      <w:pPr>
        <w:pStyle w:val="Heading3"/>
      </w:pPr>
      <w:r w:rsidRPr="00E50E29">
        <w:t>Conflict</w:t>
      </w:r>
      <w:r w:rsidRPr="00E50E29">
        <w:rPr>
          <w:spacing w:val="8"/>
        </w:rPr>
        <w:t xml:space="preserve"> </w:t>
      </w:r>
      <w:r w:rsidRPr="00E50E29">
        <w:t>of</w:t>
      </w:r>
      <w:r w:rsidRPr="00E50E29">
        <w:rPr>
          <w:spacing w:val="9"/>
        </w:rPr>
        <w:t xml:space="preserve"> </w:t>
      </w:r>
      <w:r w:rsidRPr="00E50E29">
        <w:t>interest</w:t>
      </w:r>
      <w:r w:rsidRPr="00E50E29">
        <w:rPr>
          <w:spacing w:val="9"/>
        </w:rPr>
        <w:t xml:space="preserve"> </w:t>
      </w:r>
      <w:r w:rsidRPr="00E50E29">
        <w:t>in</w:t>
      </w:r>
      <w:r w:rsidRPr="00E50E29">
        <w:rPr>
          <w:spacing w:val="9"/>
        </w:rPr>
        <w:t xml:space="preserve"> </w:t>
      </w:r>
      <w:r w:rsidRPr="00E50E29">
        <w:t>purchasing</w:t>
      </w:r>
      <w:r w:rsidRPr="00E50E29">
        <w:rPr>
          <w:spacing w:val="9"/>
        </w:rPr>
        <w:t xml:space="preserve"> </w:t>
      </w:r>
      <w:r w:rsidRPr="00E50E29">
        <w:t>decisions</w:t>
      </w:r>
    </w:p>
    <w:p w14:paraId="281CED24" w14:textId="22F54C32" w:rsidR="00CA4AAB" w:rsidRPr="00E50E29" w:rsidRDefault="00CA4AAB" w:rsidP="00E50E29">
      <w:pPr>
        <w:pStyle w:val="DHHSbody"/>
        <w:rPr>
          <w:rFonts w:cs="Arial"/>
        </w:rPr>
      </w:pPr>
      <w:r w:rsidRPr="00E50E29">
        <w:rPr>
          <w:rFonts w:cs="Arial"/>
        </w:rPr>
        <w:t xml:space="preserve">Purchasing required goods or services from individuals or organisations in which the SRS </w:t>
      </w:r>
      <w:r w:rsidR="00CB680B" w:rsidRPr="00E50E29">
        <w:rPr>
          <w:rFonts w:cs="Arial"/>
        </w:rPr>
        <w:t>provider</w:t>
      </w:r>
      <w:r w:rsidRPr="00E50E29">
        <w:rPr>
          <w:rFonts w:cs="Arial"/>
        </w:rPr>
        <w:t xml:space="preserve"> or the </w:t>
      </w:r>
      <w:r w:rsidR="00157DA0" w:rsidRPr="00E50E29">
        <w:rPr>
          <w:rFonts w:cs="Arial"/>
        </w:rPr>
        <w:t xml:space="preserve">funded </w:t>
      </w:r>
      <w:r w:rsidR="007C6D14">
        <w:rPr>
          <w:rFonts w:cs="Arial"/>
        </w:rPr>
        <w:t>organisation</w:t>
      </w:r>
      <w:r w:rsidRPr="00E50E29">
        <w:rPr>
          <w:rFonts w:cs="Arial"/>
        </w:rPr>
        <w:t xml:space="preserve"> has an interest should be avoided whenever practicable.</w:t>
      </w:r>
    </w:p>
    <w:p w14:paraId="78C24196" w14:textId="3778CE3D" w:rsidR="00CA4AAB" w:rsidRPr="00E50E29" w:rsidRDefault="00CA4AAB" w:rsidP="00E50E29">
      <w:pPr>
        <w:pStyle w:val="DHHSbody"/>
        <w:rPr>
          <w:rFonts w:cs="Arial"/>
        </w:rPr>
      </w:pPr>
      <w:r w:rsidRPr="00D77AC9">
        <w:rPr>
          <w:rFonts w:cs="Arial"/>
        </w:rPr>
        <w:t xml:space="preserve">In situations where there is a possible conflict of interest, both the SRS </w:t>
      </w:r>
      <w:r w:rsidR="00CB680B" w:rsidRPr="00D77AC9">
        <w:rPr>
          <w:rFonts w:cs="Arial"/>
        </w:rPr>
        <w:t>provider</w:t>
      </w:r>
      <w:r w:rsidRPr="00D77AC9">
        <w:rPr>
          <w:rFonts w:cs="Arial"/>
        </w:rPr>
        <w:t xml:space="preserve"> and the </w:t>
      </w:r>
      <w:r w:rsidR="00157DA0" w:rsidRPr="00D77AC9">
        <w:rPr>
          <w:rFonts w:cs="Arial"/>
        </w:rPr>
        <w:t xml:space="preserve">funded </w:t>
      </w:r>
      <w:r w:rsidR="007C6D14" w:rsidRPr="00D77AC9">
        <w:rPr>
          <w:rFonts w:cs="Arial"/>
        </w:rPr>
        <w:t>organisation</w:t>
      </w:r>
      <w:r w:rsidRPr="00D77AC9">
        <w:rPr>
          <w:rFonts w:cs="Arial"/>
        </w:rPr>
        <w:t xml:space="preserve"> should raise these issues as part of the purchasing planning process. Issues should be documented in the</w:t>
      </w:r>
      <w:r w:rsidRPr="00E50E29">
        <w:rPr>
          <w:rFonts w:cs="Arial"/>
        </w:rPr>
        <w:t xml:space="preserve"> Collaborative Plan to ensure probity requirements are met. The </w:t>
      </w:r>
      <w:r w:rsidR="00157DA0" w:rsidRPr="00E50E29">
        <w:rPr>
          <w:rFonts w:cs="Arial"/>
        </w:rPr>
        <w:t>funded organisation</w:t>
      </w:r>
      <w:r w:rsidRPr="00E50E29">
        <w:rPr>
          <w:rFonts w:cs="Arial"/>
        </w:rPr>
        <w:t xml:space="preserve"> should inform the department of any issues raised.</w:t>
      </w:r>
    </w:p>
    <w:p w14:paraId="4F5B0A95" w14:textId="6B11916E" w:rsidR="00CA4AAB" w:rsidRPr="00E50E29" w:rsidRDefault="0094793E" w:rsidP="0094793E">
      <w:pPr>
        <w:pStyle w:val="Heading2"/>
      </w:pPr>
      <w:bookmarkStart w:id="40" w:name="_Toc167877381"/>
      <w:r>
        <w:t xml:space="preserve">6.2 </w:t>
      </w:r>
      <w:r w:rsidR="00CA4AAB" w:rsidRPr="00E50E29">
        <w:t>Management</w:t>
      </w:r>
      <w:r w:rsidR="00CA4AAB" w:rsidRPr="00E50E29">
        <w:rPr>
          <w:spacing w:val="4"/>
        </w:rPr>
        <w:t xml:space="preserve"> </w:t>
      </w:r>
      <w:r w:rsidR="00CA4AAB" w:rsidRPr="00E50E29">
        <w:t>of</w:t>
      </w:r>
      <w:r w:rsidR="00CA4AAB" w:rsidRPr="00E50E29">
        <w:rPr>
          <w:spacing w:val="5"/>
        </w:rPr>
        <w:t xml:space="preserve"> </w:t>
      </w:r>
      <w:r w:rsidR="00CA4AAB" w:rsidRPr="00E50E29">
        <w:t>items</w:t>
      </w:r>
      <w:bookmarkEnd w:id="40"/>
    </w:p>
    <w:p w14:paraId="72B1CFF7" w14:textId="1CA589D0" w:rsidR="00CA4AAB" w:rsidRPr="00EC2003" w:rsidRDefault="00CA4AAB" w:rsidP="00EC2003">
      <w:pPr>
        <w:pStyle w:val="DHHSbody"/>
      </w:pPr>
      <w:r w:rsidRPr="00EC2003">
        <w:t xml:space="preserve">Items purchased with </w:t>
      </w:r>
      <w:r w:rsidR="008F366E">
        <w:t>A&amp;S</w:t>
      </w:r>
      <w:r w:rsidR="00157DA0" w:rsidRPr="00EC2003">
        <w:t xml:space="preserve"> </w:t>
      </w:r>
      <w:r w:rsidRPr="00EC2003">
        <w:t xml:space="preserve">funds should be managed appropriately by the </w:t>
      </w:r>
      <w:r w:rsidR="00CB680B" w:rsidRPr="00EC2003">
        <w:t>provider</w:t>
      </w:r>
      <w:r w:rsidRPr="00EC2003">
        <w:t xml:space="preserve">s of the SRS where the item is used and located. SRS </w:t>
      </w:r>
      <w:r w:rsidR="00CB680B" w:rsidRPr="00EC2003">
        <w:t>provider</w:t>
      </w:r>
      <w:r w:rsidRPr="00EC2003">
        <w:t>s should take all reasonable steps to ensure safe use of the item, security of the item against theft or damage, and that the item is maintained in good working order.</w:t>
      </w:r>
    </w:p>
    <w:p w14:paraId="2A842EC4" w14:textId="714432A5" w:rsidR="00CA4AAB" w:rsidRPr="00EC2003" w:rsidRDefault="00CA4AAB" w:rsidP="00EC2003">
      <w:pPr>
        <w:pStyle w:val="DHHSbody"/>
      </w:pPr>
      <w:r w:rsidRPr="00AB7BFC">
        <w:t xml:space="preserve">Items purchased with </w:t>
      </w:r>
      <w:r w:rsidR="008F366E" w:rsidRPr="00AB7BFC">
        <w:t xml:space="preserve">A&amp;S </w:t>
      </w:r>
      <w:r w:rsidRPr="00AB7BFC">
        <w:t xml:space="preserve">funds are to remain on the premises of the participating SRS unless otherwise specified. </w:t>
      </w:r>
      <w:r w:rsidR="00157DA0" w:rsidRPr="00AB7BFC">
        <w:t xml:space="preserve">Funded </w:t>
      </w:r>
      <w:r w:rsidR="00140618">
        <w:t>organisations</w:t>
      </w:r>
      <w:r w:rsidRPr="00AB7BFC">
        <w:t xml:space="preserve"> are required to maintain a register for all items purchased with </w:t>
      </w:r>
      <w:r w:rsidR="00321AD6" w:rsidRPr="00AB7BFC">
        <w:t xml:space="preserve">A&amp;S </w:t>
      </w:r>
      <w:r w:rsidRPr="00AB7BFC">
        <w:t>funds valued at $1000 or more.</w:t>
      </w:r>
    </w:p>
    <w:p w14:paraId="1950D728" w14:textId="77777777" w:rsidR="0050558C" w:rsidRPr="00E50E29" w:rsidRDefault="0050558C" w:rsidP="0050558C">
      <w:pPr>
        <w:pStyle w:val="Heading3"/>
      </w:pPr>
      <w:r w:rsidRPr="00E50E29">
        <w:t>Disposal</w:t>
      </w:r>
      <w:r w:rsidRPr="00E50E29">
        <w:rPr>
          <w:spacing w:val="7"/>
        </w:rPr>
        <w:t xml:space="preserve"> </w:t>
      </w:r>
      <w:r w:rsidRPr="00E50E29">
        <w:t>of</w:t>
      </w:r>
      <w:r w:rsidRPr="00E50E29">
        <w:rPr>
          <w:spacing w:val="7"/>
        </w:rPr>
        <w:t xml:space="preserve"> </w:t>
      </w:r>
      <w:r w:rsidRPr="00E50E29">
        <w:t>items</w:t>
      </w:r>
      <w:r w:rsidRPr="00E50E29">
        <w:rPr>
          <w:spacing w:val="8"/>
        </w:rPr>
        <w:t xml:space="preserve"> </w:t>
      </w:r>
      <w:r w:rsidRPr="00E50E29">
        <w:t>purchased</w:t>
      </w:r>
      <w:r w:rsidRPr="00E50E29">
        <w:rPr>
          <w:spacing w:val="7"/>
        </w:rPr>
        <w:t xml:space="preserve"> </w:t>
      </w:r>
      <w:r w:rsidRPr="00E50E29">
        <w:t>through</w:t>
      </w:r>
      <w:r w:rsidRPr="00E50E29">
        <w:rPr>
          <w:spacing w:val="8"/>
        </w:rPr>
        <w:t xml:space="preserve"> </w:t>
      </w:r>
      <w:r w:rsidRPr="00E50E29">
        <w:t>SRS OAP</w:t>
      </w:r>
    </w:p>
    <w:p w14:paraId="4D5AD254" w14:textId="77777777" w:rsidR="0050558C" w:rsidRPr="00E50E29" w:rsidRDefault="0050558C" w:rsidP="0050558C">
      <w:pPr>
        <w:pStyle w:val="DHHSbody"/>
        <w:rPr>
          <w:rFonts w:cs="Arial"/>
        </w:rPr>
      </w:pPr>
      <w:r w:rsidRPr="00E50E29">
        <w:rPr>
          <w:rFonts w:cs="Arial"/>
        </w:rPr>
        <w:t>Should an SRS cease to participate in SRS OAP for any reason the items purchased with SRS OAP funds may be subject to recovery or disposal by funded organisations on behalf of the department.</w:t>
      </w:r>
    </w:p>
    <w:p w14:paraId="3043AE38" w14:textId="77777777" w:rsidR="0050558C" w:rsidRPr="00E50E29" w:rsidRDefault="0050558C" w:rsidP="0050558C">
      <w:pPr>
        <w:pStyle w:val="DHHSbody"/>
        <w:rPr>
          <w:rFonts w:cs="Arial"/>
        </w:rPr>
      </w:pPr>
      <w:r w:rsidRPr="00E50E29">
        <w:rPr>
          <w:rFonts w:cs="Arial"/>
        </w:rPr>
        <w:t>If necessary reasonable efforts will be made to dispose of items as follows:</w:t>
      </w:r>
    </w:p>
    <w:p w14:paraId="2F7F5BAF" w14:textId="69CAEA25" w:rsidR="0050558C" w:rsidRPr="00E50E29" w:rsidRDefault="0050558C" w:rsidP="0050558C">
      <w:pPr>
        <w:pStyle w:val="DHHSbody"/>
        <w:numPr>
          <w:ilvl w:val="0"/>
          <w:numId w:val="53"/>
        </w:numPr>
        <w:rPr>
          <w:rFonts w:cs="Arial"/>
        </w:rPr>
      </w:pPr>
      <w:r w:rsidRPr="00E50E29">
        <w:rPr>
          <w:rFonts w:cs="Arial"/>
        </w:rPr>
        <w:t>items will initially be made available to other SRS within the SRS OAP cluster. Such items will remain subject to the conditions pertaining to items purchased through SRS OAP. SRS receiving the items should arrange for transport to their premises</w:t>
      </w:r>
      <w:r w:rsidR="00BA1073">
        <w:rPr>
          <w:rFonts w:cs="Arial"/>
        </w:rPr>
        <w:t>.</w:t>
      </w:r>
    </w:p>
    <w:p w14:paraId="43ED0B09" w14:textId="4BB561D8" w:rsidR="0050558C" w:rsidRPr="00E50E29" w:rsidRDefault="0050558C" w:rsidP="0050558C">
      <w:pPr>
        <w:pStyle w:val="DHHSbody"/>
        <w:numPr>
          <w:ilvl w:val="0"/>
          <w:numId w:val="53"/>
        </w:numPr>
        <w:rPr>
          <w:rFonts w:cs="Arial"/>
        </w:rPr>
      </w:pPr>
      <w:r w:rsidRPr="00E50E29">
        <w:rPr>
          <w:rFonts w:cs="Arial"/>
        </w:rPr>
        <w:lastRenderedPageBreak/>
        <w:t xml:space="preserve">remaining items will be offered to </w:t>
      </w:r>
      <w:r w:rsidR="00065C83">
        <w:rPr>
          <w:rFonts w:cs="Arial"/>
        </w:rPr>
        <w:t xml:space="preserve">other SRS participating in </w:t>
      </w:r>
      <w:r w:rsidRPr="00E50E29">
        <w:rPr>
          <w:rFonts w:cs="Arial"/>
        </w:rPr>
        <w:t>SRS OAP in other regions. Again, SRS receiving the items should arrange for transport to their premises</w:t>
      </w:r>
      <w:r w:rsidR="00BA1073">
        <w:rPr>
          <w:rFonts w:cs="Arial"/>
        </w:rPr>
        <w:t>.</w:t>
      </w:r>
    </w:p>
    <w:p w14:paraId="77CD3687" w14:textId="77777777" w:rsidR="0050558C" w:rsidRPr="00E50E29" w:rsidRDefault="0050558C" w:rsidP="0050558C">
      <w:pPr>
        <w:pStyle w:val="DHHSbody"/>
        <w:numPr>
          <w:ilvl w:val="0"/>
          <w:numId w:val="53"/>
        </w:numPr>
        <w:rPr>
          <w:rFonts w:cs="Arial"/>
        </w:rPr>
      </w:pPr>
      <w:r w:rsidRPr="00E50E29">
        <w:rPr>
          <w:rFonts w:cs="Arial"/>
        </w:rPr>
        <w:t xml:space="preserve">should any items still not be allocated through the above options the </w:t>
      </w:r>
      <w:r w:rsidRPr="00D77AC9">
        <w:rPr>
          <w:rFonts w:cs="Arial"/>
        </w:rPr>
        <w:t>funded organisation will</w:t>
      </w:r>
      <w:r w:rsidRPr="00E50E29">
        <w:rPr>
          <w:rFonts w:cs="Arial"/>
        </w:rPr>
        <w:t xml:space="preserve"> determine appropriate disposal of the items. In the event income is received from sale of any items, this should be reported to the Divisional APSS team. The department will determine appropriate use of such funds.</w:t>
      </w:r>
    </w:p>
    <w:p w14:paraId="16B1C637" w14:textId="77777777" w:rsidR="0050558C" w:rsidRPr="00E50E29" w:rsidRDefault="0050558C" w:rsidP="0050558C">
      <w:pPr>
        <w:pStyle w:val="DHHSbody"/>
        <w:rPr>
          <w:rFonts w:cs="Arial"/>
        </w:rPr>
      </w:pPr>
      <w:r w:rsidRPr="00E50E29">
        <w:rPr>
          <w:rFonts w:cs="Arial"/>
        </w:rPr>
        <w:t>Some items may be impractical to recover. Generally, no attempt should be made to recover items if:</w:t>
      </w:r>
    </w:p>
    <w:p w14:paraId="3D0DF87C" w14:textId="77777777" w:rsidR="0050558C" w:rsidRPr="00BF0972" w:rsidRDefault="0050558C" w:rsidP="0050558C">
      <w:pPr>
        <w:pStyle w:val="Bullet1"/>
        <w:rPr>
          <w:rFonts w:ascii="Arial" w:hAnsi="Arial" w:cs="Arial"/>
          <w:w w:val="100"/>
          <w:sz w:val="22"/>
          <w:szCs w:val="22"/>
          <w:shd w:val="clear" w:color="auto" w:fill="FFFFFF"/>
        </w:rPr>
      </w:pPr>
      <w:r w:rsidRPr="00BF0972">
        <w:rPr>
          <w:rFonts w:ascii="Arial" w:hAnsi="Arial" w:cs="Arial"/>
          <w:w w:val="100"/>
          <w:sz w:val="22"/>
          <w:szCs w:val="22"/>
          <w:shd w:val="clear" w:color="auto" w:fill="FFFFFF"/>
        </w:rPr>
        <w:t>they consist of fittings or fixtures</w:t>
      </w:r>
    </w:p>
    <w:p w14:paraId="5C0271FB" w14:textId="77777777" w:rsidR="0050558C" w:rsidRPr="00BF0972" w:rsidRDefault="0050558C" w:rsidP="0050558C">
      <w:pPr>
        <w:pStyle w:val="Bullet1"/>
        <w:rPr>
          <w:rFonts w:ascii="Arial" w:hAnsi="Arial" w:cs="Arial"/>
          <w:w w:val="100"/>
          <w:sz w:val="22"/>
          <w:szCs w:val="22"/>
          <w:shd w:val="clear" w:color="auto" w:fill="FFFFFF"/>
        </w:rPr>
      </w:pPr>
      <w:r w:rsidRPr="00BF0972">
        <w:rPr>
          <w:rFonts w:ascii="Arial" w:hAnsi="Arial" w:cs="Arial"/>
          <w:w w:val="100"/>
          <w:sz w:val="22"/>
          <w:szCs w:val="22"/>
          <w:shd w:val="clear" w:color="auto" w:fill="FFFFFF"/>
        </w:rPr>
        <w:t>are in poor condition</w:t>
      </w:r>
    </w:p>
    <w:p w14:paraId="64DB8837" w14:textId="77777777" w:rsidR="0050558C" w:rsidRPr="00BF0972" w:rsidRDefault="0050558C" w:rsidP="0050558C">
      <w:pPr>
        <w:pStyle w:val="Bullet1"/>
        <w:rPr>
          <w:rFonts w:ascii="Arial" w:hAnsi="Arial" w:cs="Arial"/>
          <w:w w:val="100"/>
          <w:sz w:val="22"/>
          <w:szCs w:val="22"/>
          <w:shd w:val="clear" w:color="auto" w:fill="FFFFFF"/>
        </w:rPr>
      </w:pPr>
      <w:r w:rsidRPr="00BF0972">
        <w:rPr>
          <w:rFonts w:ascii="Arial" w:hAnsi="Arial" w:cs="Arial"/>
          <w:w w:val="100"/>
          <w:sz w:val="22"/>
          <w:szCs w:val="22"/>
          <w:shd w:val="clear" w:color="auto" w:fill="FFFFFF"/>
        </w:rPr>
        <w:t>are used bedding</w:t>
      </w:r>
    </w:p>
    <w:p w14:paraId="5505A49C" w14:textId="77777777" w:rsidR="0050558C" w:rsidRPr="00BF0972" w:rsidRDefault="0050558C" w:rsidP="0050558C">
      <w:pPr>
        <w:pStyle w:val="Bullet1"/>
        <w:rPr>
          <w:rFonts w:ascii="Arial" w:hAnsi="Arial" w:cs="Arial"/>
          <w:w w:val="100"/>
          <w:sz w:val="22"/>
          <w:szCs w:val="22"/>
          <w:shd w:val="clear" w:color="auto" w:fill="FFFFFF"/>
        </w:rPr>
      </w:pPr>
      <w:r w:rsidRPr="00BF0972">
        <w:rPr>
          <w:rFonts w:ascii="Arial" w:hAnsi="Arial" w:cs="Arial"/>
          <w:w w:val="100"/>
          <w:sz w:val="22"/>
          <w:szCs w:val="22"/>
          <w:shd w:val="clear" w:color="auto" w:fill="FFFFFF"/>
        </w:rPr>
        <w:t xml:space="preserve">it is the opinion of the </w:t>
      </w:r>
      <w:r w:rsidRPr="00D77AC9">
        <w:rPr>
          <w:rFonts w:ascii="Arial" w:hAnsi="Arial" w:cs="Arial"/>
          <w:w w:val="100"/>
          <w:sz w:val="22"/>
          <w:szCs w:val="22"/>
          <w:shd w:val="clear" w:color="auto" w:fill="FFFFFF"/>
        </w:rPr>
        <w:t>funded organisation</w:t>
      </w:r>
      <w:r w:rsidRPr="00BF0972">
        <w:rPr>
          <w:rFonts w:ascii="Arial" w:hAnsi="Arial" w:cs="Arial"/>
          <w:w w:val="100"/>
          <w:sz w:val="22"/>
          <w:szCs w:val="22"/>
          <w:shd w:val="clear" w:color="auto" w:fill="FFFFFF"/>
        </w:rPr>
        <w:t xml:space="preserve"> they have negligible value due to a low purchase price and/or depreciated value.</w:t>
      </w:r>
    </w:p>
    <w:p w14:paraId="5488CD76" w14:textId="77777777" w:rsidR="0050558C" w:rsidRPr="00E50E29" w:rsidRDefault="0050558C" w:rsidP="0050558C">
      <w:pPr>
        <w:pStyle w:val="DHHSbody"/>
        <w:rPr>
          <w:rFonts w:cs="Arial"/>
        </w:rPr>
      </w:pPr>
      <w:r w:rsidRPr="00E50E29">
        <w:rPr>
          <w:rFonts w:cs="Arial"/>
        </w:rPr>
        <w:t>The</w:t>
      </w:r>
      <w:r w:rsidRPr="00E50E29">
        <w:rPr>
          <w:rFonts w:cs="Arial"/>
          <w:spacing w:val="-8"/>
        </w:rPr>
        <w:t xml:space="preserve"> </w:t>
      </w:r>
      <w:r w:rsidRPr="00E50E29">
        <w:rPr>
          <w:rFonts w:cs="Arial"/>
        </w:rPr>
        <w:t>same</w:t>
      </w:r>
      <w:r w:rsidRPr="00E50E29">
        <w:rPr>
          <w:rFonts w:cs="Arial"/>
          <w:spacing w:val="-8"/>
        </w:rPr>
        <w:t xml:space="preserve"> </w:t>
      </w:r>
      <w:r w:rsidRPr="00E50E29">
        <w:rPr>
          <w:rFonts w:cs="Arial"/>
        </w:rPr>
        <w:t>process</w:t>
      </w:r>
      <w:r w:rsidRPr="00E50E29">
        <w:rPr>
          <w:rFonts w:cs="Arial"/>
          <w:spacing w:val="-8"/>
        </w:rPr>
        <w:t xml:space="preserve"> </w:t>
      </w:r>
      <w:r w:rsidRPr="00E50E29">
        <w:rPr>
          <w:rFonts w:cs="Arial"/>
        </w:rPr>
        <w:t>and</w:t>
      </w:r>
      <w:r w:rsidRPr="00E50E29">
        <w:rPr>
          <w:rFonts w:cs="Arial"/>
          <w:spacing w:val="-8"/>
        </w:rPr>
        <w:t xml:space="preserve"> </w:t>
      </w:r>
      <w:r w:rsidRPr="00E50E29">
        <w:rPr>
          <w:rFonts w:cs="Arial"/>
        </w:rPr>
        <w:t>criteria</w:t>
      </w:r>
      <w:r w:rsidRPr="00E50E29">
        <w:rPr>
          <w:rFonts w:cs="Arial"/>
          <w:spacing w:val="-8"/>
        </w:rPr>
        <w:t xml:space="preserve"> </w:t>
      </w:r>
      <w:r w:rsidRPr="00E50E29">
        <w:rPr>
          <w:rFonts w:cs="Arial"/>
        </w:rPr>
        <w:t>may</w:t>
      </w:r>
      <w:r w:rsidRPr="00E50E29">
        <w:rPr>
          <w:rFonts w:cs="Arial"/>
          <w:spacing w:val="-8"/>
        </w:rPr>
        <w:t xml:space="preserve"> </w:t>
      </w:r>
      <w:r w:rsidRPr="00E50E29">
        <w:rPr>
          <w:rFonts w:cs="Arial"/>
        </w:rPr>
        <w:t>be</w:t>
      </w:r>
      <w:r w:rsidRPr="00E50E29">
        <w:rPr>
          <w:rFonts w:cs="Arial"/>
          <w:spacing w:val="-8"/>
        </w:rPr>
        <w:t xml:space="preserve"> </w:t>
      </w:r>
      <w:r w:rsidRPr="00E50E29">
        <w:rPr>
          <w:rFonts w:cs="Arial"/>
        </w:rPr>
        <w:t>applied</w:t>
      </w:r>
      <w:r w:rsidRPr="00E50E29">
        <w:rPr>
          <w:rFonts w:cs="Arial"/>
          <w:spacing w:val="-8"/>
        </w:rPr>
        <w:t xml:space="preserve"> </w:t>
      </w:r>
      <w:r w:rsidRPr="00E50E29">
        <w:rPr>
          <w:rFonts w:cs="Arial"/>
        </w:rPr>
        <w:t>to</w:t>
      </w:r>
      <w:r w:rsidRPr="00E50E29">
        <w:rPr>
          <w:rFonts w:cs="Arial"/>
          <w:spacing w:val="-8"/>
        </w:rPr>
        <w:t xml:space="preserve"> </w:t>
      </w:r>
      <w:r w:rsidRPr="00E50E29">
        <w:rPr>
          <w:rFonts w:cs="Arial"/>
        </w:rPr>
        <w:t>dispose</w:t>
      </w:r>
      <w:r w:rsidRPr="00E50E29">
        <w:rPr>
          <w:rFonts w:cs="Arial"/>
          <w:spacing w:val="-8"/>
        </w:rPr>
        <w:t xml:space="preserve"> </w:t>
      </w:r>
      <w:r w:rsidRPr="00E50E29">
        <w:rPr>
          <w:rFonts w:cs="Arial"/>
        </w:rPr>
        <w:t>of</w:t>
      </w:r>
      <w:r w:rsidRPr="00E50E29">
        <w:rPr>
          <w:rFonts w:cs="Arial"/>
          <w:spacing w:val="-8"/>
        </w:rPr>
        <w:t xml:space="preserve"> </w:t>
      </w:r>
      <w:r w:rsidRPr="00E50E29">
        <w:rPr>
          <w:rFonts w:cs="Arial"/>
        </w:rPr>
        <w:t>items</w:t>
      </w:r>
      <w:r w:rsidRPr="00E50E29">
        <w:rPr>
          <w:rFonts w:cs="Arial"/>
          <w:spacing w:val="-8"/>
        </w:rPr>
        <w:t xml:space="preserve"> </w:t>
      </w:r>
      <w:r w:rsidRPr="00E50E29">
        <w:rPr>
          <w:rFonts w:cs="Arial"/>
        </w:rPr>
        <w:t>no</w:t>
      </w:r>
      <w:r w:rsidRPr="00E50E29">
        <w:rPr>
          <w:rFonts w:cs="Arial"/>
          <w:spacing w:val="-8"/>
        </w:rPr>
        <w:t xml:space="preserve"> </w:t>
      </w:r>
      <w:r w:rsidRPr="00E50E29">
        <w:rPr>
          <w:rFonts w:cs="Arial"/>
        </w:rPr>
        <w:t>longer</w:t>
      </w:r>
      <w:r w:rsidRPr="00E50E29">
        <w:rPr>
          <w:rFonts w:cs="Arial"/>
          <w:spacing w:val="-8"/>
        </w:rPr>
        <w:t xml:space="preserve"> </w:t>
      </w:r>
      <w:r w:rsidRPr="00E50E29">
        <w:rPr>
          <w:rFonts w:cs="Arial"/>
        </w:rPr>
        <w:t>required</w:t>
      </w:r>
      <w:r w:rsidRPr="00E50E29">
        <w:rPr>
          <w:rFonts w:cs="Arial"/>
          <w:spacing w:val="-8"/>
        </w:rPr>
        <w:t xml:space="preserve"> </w:t>
      </w:r>
      <w:r w:rsidRPr="00E50E29">
        <w:rPr>
          <w:rFonts w:cs="Arial"/>
        </w:rPr>
        <w:t>by</w:t>
      </w:r>
      <w:r w:rsidRPr="00E50E29">
        <w:rPr>
          <w:rFonts w:cs="Arial"/>
          <w:spacing w:val="-8"/>
        </w:rPr>
        <w:t xml:space="preserve"> </w:t>
      </w:r>
      <w:r w:rsidRPr="00E50E29">
        <w:rPr>
          <w:rFonts w:cs="Arial"/>
        </w:rPr>
        <w:t>an</w:t>
      </w:r>
      <w:r w:rsidRPr="00E50E29">
        <w:rPr>
          <w:rFonts w:cs="Arial"/>
          <w:spacing w:val="-8"/>
        </w:rPr>
        <w:t xml:space="preserve"> </w:t>
      </w:r>
      <w:r w:rsidRPr="00E50E29">
        <w:rPr>
          <w:rFonts w:cs="Arial"/>
        </w:rPr>
        <w:t>SRS still participating in SRS OAP.</w:t>
      </w:r>
    </w:p>
    <w:p w14:paraId="1F3F0B13" w14:textId="7A323AB0" w:rsidR="0050558C" w:rsidRPr="00E50E29" w:rsidRDefault="0050558C" w:rsidP="0050558C">
      <w:pPr>
        <w:pStyle w:val="Heading3"/>
      </w:pPr>
      <w:r w:rsidRPr="00E50E29">
        <w:t>SRS OAP-funded</w:t>
      </w:r>
      <w:r w:rsidRPr="00E50E29">
        <w:rPr>
          <w:spacing w:val="18"/>
        </w:rPr>
        <w:t xml:space="preserve"> </w:t>
      </w:r>
      <w:r w:rsidRPr="00E50E29">
        <w:t>items</w:t>
      </w:r>
      <w:r w:rsidRPr="00E50E29">
        <w:rPr>
          <w:spacing w:val="19"/>
        </w:rPr>
        <w:t xml:space="preserve"> </w:t>
      </w:r>
      <w:r w:rsidRPr="00E50E29">
        <w:t>involved</w:t>
      </w:r>
      <w:r w:rsidRPr="00E50E29">
        <w:rPr>
          <w:spacing w:val="19"/>
        </w:rPr>
        <w:t xml:space="preserve"> </w:t>
      </w:r>
      <w:r w:rsidRPr="00E50E29">
        <w:t>in</w:t>
      </w:r>
      <w:r w:rsidRPr="00E50E29">
        <w:rPr>
          <w:spacing w:val="19"/>
        </w:rPr>
        <w:t xml:space="preserve"> change of ownerships</w:t>
      </w:r>
    </w:p>
    <w:p w14:paraId="50989E42" w14:textId="77777777" w:rsidR="0050558C" w:rsidRPr="00E50E29" w:rsidRDefault="0050558C" w:rsidP="0050558C">
      <w:pPr>
        <w:pStyle w:val="DHHSbody"/>
        <w:rPr>
          <w:rFonts w:cs="Arial"/>
        </w:rPr>
      </w:pPr>
      <w:r w:rsidRPr="00E50E29">
        <w:rPr>
          <w:rFonts w:cs="Arial"/>
        </w:rPr>
        <w:t>Following a successful application to participate in SRS OAP, items previously purchased with SRS OAP funds will remain in the SRS.</w:t>
      </w:r>
    </w:p>
    <w:p w14:paraId="09FC3953" w14:textId="0DA88892" w:rsidR="0050558C" w:rsidRDefault="0050558C" w:rsidP="0050558C">
      <w:pPr>
        <w:pStyle w:val="DHHSbody"/>
        <w:rPr>
          <w:rFonts w:cs="Arial"/>
          <w:shd w:val="clear" w:color="auto" w:fill="auto"/>
        </w:rPr>
      </w:pPr>
      <w:r w:rsidRPr="00E50E29">
        <w:rPr>
          <w:rFonts w:cs="Arial"/>
        </w:rPr>
        <w:t xml:space="preserve">If no application for SRS OAP participation is received or if an application to participate in SRS OAP is rejected the items may be subject to recovery as outlined </w:t>
      </w:r>
      <w:r w:rsidRPr="001D132B">
        <w:rPr>
          <w:rFonts w:cs="Arial"/>
          <w:shd w:val="clear" w:color="auto" w:fill="auto"/>
        </w:rPr>
        <w:t xml:space="preserve">in </w:t>
      </w:r>
      <w:r w:rsidR="001D132B" w:rsidRPr="00D77AC9">
        <w:rPr>
          <w:rFonts w:cs="Arial"/>
          <w:b/>
          <w:bCs/>
          <w:shd w:val="clear" w:color="auto" w:fill="auto"/>
        </w:rPr>
        <w:t>section</w:t>
      </w:r>
      <w:r w:rsidR="001D132B" w:rsidRPr="001D132B">
        <w:rPr>
          <w:rStyle w:val="Hyperlink"/>
          <w:rFonts w:ascii="Arial" w:hAnsi="Arial" w:cs="Arial"/>
          <w:shd w:val="clear" w:color="auto" w:fill="auto"/>
        </w:rPr>
        <w:t xml:space="preserve"> </w:t>
      </w:r>
      <w:r w:rsidR="001D132B" w:rsidRPr="00D77AC9">
        <w:rPr>
          <w:b/>
          <w:bCs/>
        </w:rPr>
        <w:t>6.2</w:t>
      </w:r>
      <w:r w:rsidRPr="001D132B">
        <w:rPr>
          <w:rFonts w:cs="Arial"/>
          <w:shd w:val="clear" w:color="auto" w:fill="auto"/>
        </w:rPr>
        <w:t>.</w:t>
      </w:r>
    </w:p>
    <w:p w14:paraId="1643697F" w14:textId="77777777" w:rsidR="00FF407C" w:rsidRPr="00E50E29" w:rsidRDefault="00FF407C" w:rsidP="0050558C">
      <w:pPr>
        <w:pStyle w:val="DHHSbody"/>
        <w:rPr>
          <w:rFonts w:cs="Arial"/>
        </w:rPr>
      </w:pPr>
    </w:p>
    <w:p w14:paraId="3C0F59E2" w14:textId="77777777" w:rsidR="00CA4AAB" w:rsidRPr="00E50E29" w:rsidRDefault="00CA4AAB" w:rsidP="00E50E29">
      <w:pPr>
        <w:pStyle w:val="DHHSbody"/>
        <w:rPr>
          <w:rFonts w:cs="Arial"/>
        </w:rPr>
      </w:pPr>
    </w:p>
    <w:p w14:paraId="258A135D" w14:textId="77777777" w:rsidR="00CA4AAB" w:rsidRPr="00E50E29" w:rsidRDefault="00CA4AAB" w:rsidP="00E50E29">
      <w:pPr>
        <w:pStyle w:val="DHHSbody"/>
        <w:rPr>
          <w:rFonts w:cs="Arial"/>
        </w:rPr>
      </w:pPr>
    </w:p>
    <w:p w14:paraId="3D1590DB" w14:textId="77777777" w:rsidR="00CA4AAB" w:rsidRPr="00E50E29" w:rsidRDefault="00CA4AAB" w:rsidP="00E50E29">
      <w:pPr>
        <w:pStyle w:val="DHHSbody"/>
        <w:rPr>
          <w:rFonts w:eastAsia="Arial" w:cs="Arial"/>
          <w:lang w:val="en-US"/>
        </w:rPr>
      </w:pPr>
      <w:r w:rsidRPr="00E50E29">
        <w:rPr>
          <w:rFonts w:cs="Arial"/>
        </w:rPr>
        <w:br w:type="page"/>
      </w:r>
    </w:p>
    <w:p w14:paraId="7478E161" w14:textId="0776A889" w:rsidR="00002773" w:rsidRPr="00E50E29" w:rsidRDefault="00002773" w:rsidP="000F051A">
      <w:pPr>
        <w:pStyle w:val="Heading1"/>
        <w:numPr>
          <w:ilvl w:val="0"/>
          <w:numId w:val="57"/>
        </w:numPr>
      </w:pPr>
      <w:bookmarkStart w:id="41" w:name="_Toc167877382"/>
      <w:r w:rsidRPr="00E50E29">
        <w:lastRenderedPageBreak/>
        <w:t>Accountability, monitoring and reporting</w:t>
      </w:r>
      <w:bookmarkEnd w:id="41"/>
    </w:p>
    <w:p w14:paraId="193B1D15" w14:textId="015A079B" w:rsidR="004A0816" w:rsidRPr="00FA0BD8" w:rsidRDefault="00D40FCC" w:rsidP="00FA0BD8">
      <w:pPr>
        <w:pStyle w:val="DHHSbody"/>
      </w:pPr>
      <w:r w:rsidRPr="00FA0BD8">
        <w:t xml:space="preserve">Funded </w:t>
      </w:r>
      <w:r w:rsidR="00D77AC9">
        <w:t>organisations</w:t>
      </w:r>
      <w:r w:rsidRPr="00FA0BD8">
        <w:t xml:space="preserve"> and SRS providers are accountable for their actions in relation to the use of SRS OAP funds and reporting.</w:t>
      </w:r>
      <w:r>
        <w:t xml:space="preserve"> </w:t>
      </w:r>
      <w:r w:rsidR="004A0816" w:rsidRPr="00FA0BD8">
        <w:t xml:space="preserve">The </w:t>
      </w:r>
      <w:r w:rsidR="000C6DBA">
        <w:t>department</w:t>
      </w:r>
      <w:r w:rsidR="004A0816" w:rsidRPr="00FA0BD8">
        <w:t xml:space="preserve"> expects accurate and timely reporting on funds, activities undertaken and outcomes achieved in the delivery of </w:t>
      </w:r>
      <w:r w:rsidR="00376A78" w:rsidRPr="00FA0BD8">
        <w:t>SRS OAP</w:t>
      </w:r>
      <w:r w:rsidR="004A0816" w:rsidRPr="00FA0BD8">
        <w:t xml:space="preserve">. </w:t>
      </w:r>
      <w:r w:rsidR="00295DB6">
        <w:t>F</w:t>
      </w:r>
      <w:r w:rsidR="007A5598">
        <w:t>unded</w:t>
      </w:r>
      <w:r w:rsidR="00C142B6" w:rsidRPr="00FA0BD8">
        <w:t xml:space="preserve"> </w:t>
      </w:r>
      <w:r w:rsidR="00140618">
        <w:t>organisations</w:t>
      </w:r>
      <w:r w:rsidR="004A0816" w:rsidRPr="00FA0BD8">
        <w:t xml:space="preserve"> and SRS </w:t>
      </w:r>
      <w:r w:rsidR="00CB680B" w:rsidRPr="00FA0BD8">
        <w:t>provider</w:t>
      </w:r>
      <w:r w:rsidR="004A0816" w:rsidRPr="00FA0BD8">
        <w:t>s have a responsibility to contribute to and support this reporting activity.</w:t>
      </w:r>
    </w:p>
    <w:p w14:paraId="4CB9E349" w14:textId="77777777" w:rsidR="004A0816" w:rsidRPr="00FA0BD8" w:rsidRDefault="004A0816" w:rsidP="00FA0BD8">
      <w:pPr>
        <w:pStyle w:val="DHHSbody"/>
      </w:pPr>
      <w:r w:rsidRPr="00FA0BD8">
        <w:t>Reports and any information required will be submitted to the divisional APSS team.</w:t>
      </w:r>
    </w:p>
    <w:p w14:paraId="61DE2500" w14:textId="26A1B7D1" w:rsidR="004A0816" w:rsidRPr="00E50E29" w:rsidRDefault="00062E25" w:rsidP="00A71700">
      <w:pPr>
        <w:pStyle w:val="Heading2"/>
      </w:pPr>
      <w:bookmarkStart w:id="42" w:name="_TOC_250012"/>
      <w:bookmarkStart w:id="43" w:name="_Toc167877383"/>
      <w:bookmarkEnd w:id="42"/>
      <w:r>
        <w:t xml:space="preserve">7.1 </w:t>
      </w:r>
      <w:r w:rsidR="004A0816" w:rsidRPr="00E50E29">
        <w:t>Outcomes</w:t>
      </w:r>
      <w:bookmarkEnd w:id="43"/>
    </w:p>
    <w:p w14:paraId="223E6837" w14:textId="5717B906" w:rsidR="004A0816" w:rsidRPr="00E50E29" w:rsidRDefault="004A0816" w:rsidP="00E50E29">
      <w:pPr>
        <w:pStyle w:val="DHHSbody"/>
        <w:rPr>
          <w:rFonts w:cs="Arial"/>
        </w:rPr>
      </w:pPr>
      <w:r w:rsidRPr="00E50E29">
        <w:rPr>
          <w:rFonts w:cs="Arial"/>
        </w:rPr>
        <w:t xml:space="preserve">The department expects the following outcomes to be achieved by SRS participating in </w:t>
      </w:r>
      <w:r w:rsidR="00376A78" w:rsidRPr="00E50E29">
        <w:rPr>
          <w:rFonts w:cs="Arial"/>
        </w:rPr>
        <w:t>SRS OAP</w:t>
      </w:r>
      <w:r w:rsidR="0076112C" w:rsidRPr="00E50E29">
        <w:rPr>
          <w:rFonts w:cs="Arial"/>
        </w:rPr>
        <w:t>:</w:t>
      </w:r>
    </w:p>
    <w:p w14:paraId="4F30B915" w14:textId="4616A882" w:rsidR="004A0816" w:rsidRPr="00E50E29" w:rsidRDefault="00B52097" w:rsidP="001A23B7">
      <w:pPr>
        <w:pStyle w:val="DHHSbody"/>
        <w:numPr>
          <w:ilvl w:val="0"/>
          <w:numId w:val="44"/>
        </w:numPr>
        <w:rPr>
          <w:rFonts w:cs="Arial"/>
        </w:rPr>
      </w:pPr>
      <w:r>
        <w:rPr>
          <w:rFonts w:cs="Arial"/>
        </w:rPr>
        <w:t>T</w:t>
      </w:r>
      <w:r w:rsidR="004A0816" w:rsidRPr="00E50E29">
        <w:rPr>
          <w:rFonts w:cs="Arial"/>
        </w:rPr>
        <w:t xml:space="preserve">he SRS is actively engaged with their </w:t>
      </w:r>
      <w:r w:rsidR="00C142B6" w:rsidRPr="00B52097">
        <w:rPr>
          <w:rFonts w:cs="Arial"/>
        </w:rPr>
        <w:t xml:space="preserve">funded </w:t>
      </w:r>
      <w:r w:rsidR="007C6D14" w:rsidRPr="00B52097">
        <w:rPr>
          <w:rFonts w:cs="Arial"/>
        </w:rPr>
        <w:t>organisation</w:t>
      </w:r>
      <w:r w:rsidR="004A0816" w:rsidRPr="00B52097">
        <w:rPr>
          <w:rFonts w:cs="Arial"/>
        </w:rPr>
        <w:t xml:space="preserve"> and</w:t>
      </w:r>
      <w:r w:rsidR="004A0816" w:rsidRPr="00E50E29">
        <w:rPr>
          <w:rFonts w:cs="Arial"/>
        </w:rPr>
        <w:t xml:space="preserve"> committed to an active collaboration model to continuously address issues and key priorities within the SRS</w:t>
      </w:r>
      <w:r w:rsidR="00740D1F" w:rsidRPr="00E50E29">
        <w:rPr>
          <w:rFonts w:cs="Arial"/>
        </w:rPr>
        <w:t xml:space="preserve"> and for residents</w:t>
      </w:r>
    </w:p>
    <w:p w14:paraId="1B392FD3" w14:textId="6E4B683A" w:rsidR="004A0816" w:rsidRPr="00E50E29" w:rsidRDefault="00B52097" w:rsidP="001A23B7">
      <w:pPr>
        <w:pStyle w:val="DHHSbody"/>
        <w:numPr>
          <w:ilvl w:val="0"/>
          <w:numId w:val="44"/>
        </w:numPr>
        <w:rPr>
          <w:rFonts w:cs="Arial"/>
        </w:rPr>
      </w:pPr>
      <w:r>
        <w:rPr>
          <w:rFonts w:cs="Arial"/>
        </w:rPr>
        <w:t>T</w:t>
      </w:r>
      <w:r w:rsidR="004A0816" w:rsidRPr="00E50E29">
        <w:rPr>
          <w:rFonts w:cs="Arial"/>
        </w:rPr>
        <w:t xml:space="preserve">he </w:t>
      </w:r>
      <w:r w:rsidR="00A71700">
        <w:rPr>
          <w:rFonts w:cs="Arial"/>
        </w:rPr>
        <w:t xml:space="preserve">SRS </w:t>
      </w:r>
      <w:r w:rsidR="00CB680B" w:rsidRPr="00E50E29">
        <w:rPr>
          <w:rFonts w:cs="Arial"/>
        </w:rPr>
        <w:t>provider</w:t>
      </w:r>
      <w:r w:rsidR="004A0816" w:rsidRPr="00E50E29">
        <w:rPr>
          <w:rFonts w:cs="Arial"/>
        </w:rPr>
        <w:t xml:space="preserve"> and key SRS staff improve service, knowledge and practice capacity through attendance at regular Community of Practice sessions convened by Homes Victoria</w:t>
      </w:r>
    </w:p>
    <w:p w14:paraId="3093F2B8" w14:textId="5DEA7394" w:rsidR="00480C2C" w:rsidRPr="00E50E29" w:rsidRDefault="00B52097" w:rsidP="001A23B7">
      <w:pPr>
        <w:pStyle w:val="DHHSbody"/>
        <w:numPr>
          <w:ilvl w:val="0"/>
          <w:numId w:val="44"/>
        </w:numPr>
        <w:rPr>
          <w:rFonts w:cs="Arial"/>
        </w:rPr>
      </w:pPr>
      <w:r>
        <w:rPr>
          <w:rFonts w:cs="Arial"/>
        </w:rPr>
        <w:t>T</w:t>
      </w:r>
      <w:r w:rsidR="004A0816" w:rsidRPr="00E50E29">
        <w:rPr>
          <w:rFonts w:cs="Arial"/>
        </w:rPr>
        <w:t>he SRS has a good relationship with local services</w:t>
      </w:r>
    </w:p>
    <w:p w14:paraId="5F0B0161" w14:textId="1A7FDF3B" w:rsidR="00B52097" w:rsidRDefault="00B52097" w:rsidP="00B52097">
      <w:pPr>
        <w:pStyle w:val="DHHSbody"/>
        <w:numPr>
          <w:ilvl w:val="0"/>
          <w:numId w:val="44"/>
        </w:numPr>
        <w:rPr>
          <w:rFonts w:cs="Arial"/>
        </w:rPr>
      </w:pPr>
      <w:r>
        <w:rPr>
          <w:rFonts w:cs="Arial"/>
        </w:rPr>
        <w:t>W</w:t>
      </w:r>
      <w:r w:rsidR="0093654C" w:rsidRPr="00B52097">
        <w:rPr>
          <w:rFonts w:cs="Arial"/>
        </w:rPr>
        <w:t>here a resident’s needs are too complex or the SRS is no longer an appropriate option</w:t>
      </w:r>
      <w:r w:rsidR="00466983" w:rsidRPr="00B52097">
        <w:rPr>
          <w:rFonts w:cs="Arial"/>
        </w:rPr>
        <w:t>, the resident is supported to find suitable, alternative accommodation</w:t>
      </w:r>
      <w:r w:rsidR="00632D5B">
        <w:rPr>
          <w:rFonts w:cs="Arial"/>
        </w:rPr>
        <w:t>, a</w:t>
      </w:r>
      <w:r w:rsidR="00152E6B">
        <w:rPr>
          <w:rFonts w:cs="Arial"/>
        </w:rPr>
        <w:t>nd</w:t>
      </w:r>
    </w:p>
    <w:p w14:paraId="40DF404D" w14:textId="05F56FD5" w:rsidR="00480C2C" w:rsidRPr="00B52097" w:rsidRDefault="00B52097" w:rsidP="00B52097">
      <w:pPr>
        <w:pStyle w:val="DHHSbody"/>
        <w:numPr>
          <w:ilvl w:val="0"/>
          <w:numId w:val="44"/>
        </w:numPr>
        <w:rPr>
          <w:rFonts w:cs="Arial"/>
        </w:rPr>
      </w:pPr>
      <w:r>
        <w:rPr>
          <w:rFonts w:cs="Arial"/>
        </w:rPr>
        <w:t>I</w:t>
      </w:r>
      <w:r w:rsidR="00CF7530" w:rsidRPr="00B52097">
        <w:rPr>
          <w:rFonts w:cs="Arial"/>
        </w:rPr>
        <w:t xml:space="preserve">n the case of pending closures, the SRS will be engaged </w:t>
      </w:r>
      <w:r w:rsidR="00740D1F" w:rsidRPr="00B52097">
        <w:rPr>
          <w:rFonts w:cs="Arial"/>
        </w:rPr>
        <w:t xml:space="preserve">early </w:t>
      </w:r>
      <w:r w:rsidR="00CF7530" w:rsidRPr="00B52097">
        <w:rPr>
          <w:rFonts w:cs="Arial"/>
        </w:rPr>
        <w:t>wi</w:t>
      </w:r>
      <w:r w:rsidR="00740D1F" w:rsidRPr="00B52097">
        <w:rPr>
          <w:rFonts w:cs="Arial"/>
        </w:rPr>
        <w:t>t</w:t>
      </w:r>
      <w:r w:rsidR="00CF7530" w:rsidRPr="00B52097">
        <w:rPr>
          <w:rFonts w:cs="Arial"/>
        </w:rPr>
        <w:t xml:space="preserve">h </w:t>
      </w:r>
      <w:r w:rsidR="000B21D6" w:rsidRPr="00B52097">
        <w:rPr>
          <w:rFonts w:cs="Arial"/>
        </w:rPr>
        <w:t>the department</w:t>
      </w:r>
      <w:r w:rsidR="00CF7530" w:rsidRPr="00B52097">
        <w:rPr>
          <w:rFonts w:cs="Arial"/>
        </w:rPr>
        <w:t xml:space="preserve"> when assistance is required to </w:t>
      </w:r>
      <w:r w:rsidR="00740D1F" w:rsidRPr="00B52097">
        <w:rPr>
          <w:rFonts w:cs="Arial"/>
        </w:rPr>
        <w:t>support residents to find new accommodation</w:t>
      </w:r>
      <w:r w:rsidR="00B73D85" w:rsidRPr="00B52097">
        <w:rPr>
          <w:rFonts w:cs="Arial"/>
        </w:rPr>
        <w:t>.</w:t>
      </w:r>
    </w:p>
    <w:p w14:paraId="6D5364BA" w14:textId="5A632238" w:rsidR="004A0816" w:rsidRPr="00E50E29" w:rsidRDefault="00062E25" w:rsidP="000B21D6">
      <w:pPr>
        <w:pStyle w:val="Heading2"/>
      </w:pPr>
      <w:bookmarkStart w:id="44" w:name="_TOC_250011"/>
      <w:bookmarkStart w:id="45" w:name="_Toc167877384"/>
      <w:bookmarkEnd w:id="44"/>
      <w:r>
        <w:t xml:space="preserve">7.2 </w:t>
      </w:r>
      <w:r w:rsidR="004A0816" w:rsidRPr="00E50E29">
        <w:t>Reporting</w:t>
      </w:r>
      <w:r w:rsidR="0013308D" w:rsidRPr="00E50E29">
        <w:t xml:space="preserve"> Schedule</w:t>
      </w:r>
      <w:bookmarkEnd w:id="45"/>
      <w:r w:rsidR="0013308D" w:rsidRPr="00E50E29">
        <w:t xml:space="preserve"> </w:t>
      </w:r>
    </w:p>
    <w:p w14:paraId="0C657060" w14:textId="6009BD29" w:rsidR="004A0816" w:rsidRPr="00FA0BD8" w:rsidRDefault="00C142B6" w:rsidP="00FA0BD8">
      <w:pPr>
        <w:pStyle w:val="DHHSbody"/>
      </w:pPr>
      <w:r w:rsidRPr="00FA0BD8">
        <w:t xml:space="preserve">Funded </w:t>
      </w:r>
      <w:r w:rsidR="00B37777">
        <w:t>organisations</w:t>
      </w:r>
      <w:r w:rsidR="0067258B" w:rsidRPr="00FA0BD8">
        <w:t xml:space="preserve"> </w:t>
      </w:r>
      <w:r w:rsidR="004A0816" w:rsidRPr="00FA0BD8">
        <w:t xml:space="preserve">and SRS </w:t>
      </w:r>
      <w:r w:rsidR="00CB680B" w:rsidRPr="00FA0BD8">
        <w:t>provider</w:t>
      </w:r>
      <w:r w:rsidR="004A0816" w:rsidRPr="00FA0BD8">
        <w:t xml:space="preserve">s will act in a timely way to ensure information is available to </w:t>
      </w:r>
      <w:r w:rsidR="00466983">
        <w:t xml:space="preserve">meet </w:t>
      </w:r>
      <w:r w:rsidR="004A0816" w:rsidRPr="00B52097">
        <w:t xml:space="preserve">reporting </w:t>
      </w:r>
      <w:r w:rsidR="00466983" w:rsidRPr="00B52097">
        <w:t xml:space="preserve">timelines. </w:t>
      </w:r>
      <w:r w:rsidR="004A0816" w:rsidRPr="00B52097">
        <w:t xml:space="preserve">Information will be collected through regular reports and plans compiled by </w:t>
      </w:r>
      <w:r w:rsidRPr="00B52097">
        <w:t>funded organisations</w:t>
      </w:r>
      <w:r w:rsidR="006C1BC3" w:rsidRPr="00B52097">
        <w:t xml:space="preserve"> and</w:t>
      </w:r>
      <w:r w:rsidR="006C1BC3" w:rsidRPr="00FA0BD8">
        <w:t xml:space="preserve"> </w:t>
      </w:r>
      <w:r w:rsidR="004A0816" w:rsidRPr="00FA0BD8">
        <w:t>provided to the Divisional APSS Team</w:t>
      </w:r>
      <w:r w:rsidR="002D431E">
        <w:t xml:space="preserve">, </w:t>
      </w:r>
      <w:r w:rsidR="002D431E" w:rsidRPr="00E50E29">
        <w:rPr>
          <w:rFonts w:cs="Arial"/>
          <w:spacing w:val="-2"/>
        </w:rPr>
        <w:t xml:space="preserve">using </w:t>
      </w:r>
      <w:r w:rsidR="002D431E" w:rsidRPr="00E50E29">
        <w:rPr>
          <w:rFonts w:cs="Arial"/>
        </w:rPr>
        <w:t xml:space="preserve">templates issued by </w:t>
      </w:r>
      <w:r w:rsidR="002D431E">
        <w:rPr>
          <w:rFonts w:cs="Arial"/>
        </w:rPr>
        <w:t>Homes Victoria</w:t>
      </w:r>
      <w:r w:rsidR="004A0816" w:rsidRPr="00FA0BD8">
        <w:t xml:space="preserve">. </w:t>
      </w:r>
    </w:p>
    <w:tbl>
      <w:tblPr>
        <w:tblW w:w="9781" w:type="dxa"/>
        <w:tblInd w:w="-5" w:type="dxa"/>
        <w:tblBorders>
          <w:top w:val="single" w:sz="4" w:space="0" w:color="0076BE"/>
          <w:left w:val="single" w:sz="4" w:space="0" w:color="0076BE"/>
          <w:bottom w:val="single" w:sz="4" w:space="0" w:color="0076BE"/>
          <w:right w:val="single" w:sz="4" w:space="0" w:color="0076BE"/>
          <w:insideH w:val="single" w:sz="4" w:space="0" w:color="0076BE"/>
          <w:insideV w:val="single" w:sz="4" w:space="0" w:color="0076BE"/>
        </w:tblBorders>
        <w:tblLayout w:type="fixed"/>
        <w:tblCellMar>
          <w:left w:w="0" w:type="dxa"/>
          <w:right w:w="0" w:type="dxa"/>
        </w:tblCellMar>
        <w:tblLook w:val="01E0" w:firstRow="1" w:lastRow="1" w:firstColumn="1" w:lastColumn="1" w:noHBand="0" w:noVBand="0"/>
      </w:tblPr>
      <w:tblGrid>
        <w:gridCol w:w="4174"/>
        <w:gridCol w:w="3612"/>
        <w:gridCol w:w="1995"/>
      </w:tblGrid>
      <w:tr w:rsidR="00F93597" w:rsidRPr="00E50E29" w14:paraId="3AF2AEC5" w14:textId="5E0A0019" w:rsidTr="00676D2E">
        <w:trPr>
          <w:trHeight w:val="356"/>
        </w:trPr>
        <w:tc>
          <w:tcPr>
            <w:tcW w:w="4174" w:type="dxa"/>
            <w:tcBorders>
              <w:top w:val="single" w:sz="4" w:space="0" w:color="auto"/>
              <w:left w:val="single" w:sz="4" w:space="0" w:color="auto"/>
              <w:bottom w:val="single" w:sz="4" w:space="0" w:color="auto"/>
              <w:right w:val="single" w:sz="4" w:space="0" w:color="auto"/>
            </w:tcBorders>
            <w:shd w:val="clear" w:color="auto" w:fill="auto"/>
          </w:tcPr>
          <w:p w14:paraId="2A94BD49" w14:textId="09F7B5B9" w:rsidR="00F93597" w:rsidRPr="00FA0BD8" w:rsidRDefault="00F93597" w:rsidP="00E50E29">
            <w:pPr>
              <w:pStyle w:val="DHHSbody"/>
              <w:rPr>
                <w:rFonts w:cs="Arial"/>
                <w:b/>
                <w:bCs/>
                <w:color w:val="032833" w:themeColor="text1"/>
              </w:rPr>
            </w:pPr>
            <w:r w:rsidRPr="00FA0BD8">
              <w:rPr>
                <w:rFonts w:cs="Arial"/>
                <w:b/>
                <w:bCs/>
                <w:color w:val="032833" w:themeColor="text1"/>
                <w:w w:val="105"/>
              </w:rPr>
              <w:t>Name of report</w:t>
            </w:r>
          </w:p>
        </w:tc>
        <w:tc>
          <w:tcPr>
            <w:tcW w:w="3612" w:type="dxa"/>
            <w:tcBorders>
              <w:top w:val="single" w:sz="4" w:space="0" w:color="auto"/>
              <w:left w:val="single" w:sz="4" w:space="0" w:color="auto"/>
              <w:bottom w:val="single" w:sz="4" w:space="0" w:color="auto"/>
              <w:right w:val="single" w:sz="4" w:space="0" w:color="auto"/>
            </w:tcBorders>
            <w:shd w:val="clear" w:color="auto" w:fill="auto"/>
          </w:tcPr>
          <w:p w14:paraId="272E6C04" w14:textId="3130983E" w:rsidR="00F93597" w:rsidRPr="00FA0BD8" w:rsidRDefault="00F93597" w:rsidP="00E50E29">
            <w:pPr>
              <w:pStyle w:val="DHHSbody"/>
              <w:rPr>
                <w:rFonts w:cs="Arial"/>
                <w:b/>
                <w:bCs/>
                <w:color w:val="032833" w:themeColor="text1"/>
              </w:rPr>
            </w:pPr>
            <w:r w:rsidRPr="00FA0BD8">
              <w:rPr>
                <w:rFonts w:cs="Arial"/>
                <w:b/>
                <w:bCs/>
                <w:color w:val="032833" w:themeColor="text1"/>
                <w:spacing w:val="-4"/>
                <w:w w:val="105"/>
              </w:rPr>
              <w:t>Due date to APSS</w:t>
            </w:r>
          </w:p>
        </w:tc>
        <w:tc>
          <w:tcPr>
            <w:tcW w:w="1995" w:type="dxa"/>
            <w:tcBorders>
              <w:top w:val="single" w:sz="4" w:space="0" w:color="auto"/>
              <w:left w:val="single" w:sz="4" w:space="0" w:color="auto"/>
              <w:bottom w:val="single" w:sz="4" w:space="0" w:color="auto"/>
              <w:right w:val="single" w:sz="4" w:space="0" w:color="auto"/>
            </w:tcBorders>
            <w:shd w:val="clear" w:color="auto" w:fill="auto"/>
          </w:tcPr>
          <w:p w14:paraId="6D6B6460" w14:textId="3170F546" w:rsidR="00DF6C8E" w:rsidRPr="00FA0BD8" w:rsidRDefault="00D33224" w:rsidP="00E50E29">
            <w:pPr>
              <w:pStyle w:val="DHHSbody"/>
              <w:rPr>
                <w:rFonts w:cs="Arial"/>
                <w:b/>
                <w:bCs/>
                <w:color w:val="032833" w:themeColor="text1"/>
                <w:spacing w:val="-4"/>
                <w:w w:val="105"/>
              </w:rPr>
            </w:pPr>
            <w:r w:rsidRPr="00FA0BD8">
              <w:rPr>
                <w:rFonts w:cs="Arial"/>
                <w:b/>
                <w:bCs/>
                <w:color w:val="032833" w:themeColor="text1"/>
                <w:spacing w:val="-4"/>
                <w:w w:val="105"/>
              </w:rPr>
              <w:t>Copy</w:t>
            </w:r>
            <w:r w:rsidR="00DF6C8E" w:rsidRPr="00FA0BD8">
              <w:rPr>
                <w:rFonts w:cs="Arial"/>
                <w:b/>
                <w:bCs/>
                <w:color w:val="032833" w:themeColor="text1"/>
                <w:spacing w:val="-4"/>
                <w:w w:val="105"/>
              </w:rPr>
              <w:t xml:space="preserve"> to be forwarded from </w:t>
            </w:r>
            <w:r w:rsidR="007F1A84" w:rsidRPr="00FA0BD8">
              <w:rPr>
                <w:rFonts w:cs="Arial"/>
                <w:b/>
                <w:bCs/>
                <w:color w:val="032833" w:themeColor="text1"/>
                <w:spacing w:val="-4"/>
                <w:w w:val="105"/>
              </w:rPr>
              <w:t>APSS to</w:t>
            </w:r>
            <w:r w:rsidR="00DF6C8E" w:rsidRPr="00FA0BD8">
              <w:rPr>
                <w:rFonts w:cs="Arial"/>
                <w:b/>
                <w:bCs/>
                <w:color w:val="032833" w:themeColor="text1"/>
                <w:spacing w:val="-4"/>
                <w:w w:val="105"/>
              </w:rPr>
              <w:t xml:space="preserve"> Homes Victoria</w:t>
            </w:r>
          </w:p>
        </w:tc>
      </w:tr>
      <w:tr w:rsidR="00F93597" w:rsidRPr="00E50E29" w14:paraId="5DF17D17" w14:textId="79CC7C63" w:rsidTr="00002773">
        <w:trPr>
          <w:trHeight w:val="1134"/>
        </w:trPr>
        <w:tc>
          <w:tcPr>
            <w:tcW w:w="4174" w:type="dxa"/>
            <w:tcBorders>
              <w:top w:val="single" w:sz="4" w:space="0" w:color="auto"/>
              <w:left w:val="single" w:sz="4" w:space="0" w:color="auto"/>
              <w:bottom w:val="single" w:sz="4" w:space="0" w:color="auto"/>
              <w:right w:val="single" w:sz="4" w:space="0" w:color="auto"/>
            </w:tcBorders>
          </w:tcPr>
          <w:p w14:paraId="6C372B76" w14:textId="37334F86" w:rsidR="00F93597" w:rsidRPr="002C7E87" w:rsidRDefault="00F93597" w:rsidP="00E50E29">
            <w:pPr>
              <w:pStyle w:val="DHHSbody"/>
              <w:rPr>
                <w:rFonts w:cs="Arial"/>
                <w:b/>
              </w:rPr>
            </w:pPr>
            <w:r w:rsidRPr="002C7E87">
              <w:rPr>
                <w:rFonts w:cs="Arial"/>
                <w:b/>
              </w:rPr>
              <w:t>Annual SRS Collaborative Plans (1 per SRS)</w:t>
            </w:r>
          </w:p>
          <w:p w14:paraId="05D2A888" w14:textId="5D0F5D4E" w:rsidR="00F93597" w:rsidRPr="00E50E29" w:rsidRDefault="00F93597" w:rsidP="00E50E29">
            <w:pPr>
              <w:pStyle w:val="DHHSbody"/>
              <w:rPr>
                <w:rFonts w:cs="Arial"/>
              </w:rPr>
            </w:pPr>
          </w:p>
        </w:tc>
        <w:tc>
          <w:tcPr>
            <w:tcW w:w="3612" w:type="dxa"/>
            <w:tcBorders>
              <w:top w:val="single" w:sz="4" w:space="0" w:color="auto"/>
              <w:left w:val="single" w:sz="4" w:space="0" w:color="auto"/>
              <w:bottom w:val="single" w:sz="4" w:space="0" w:color="auto"/>
              <w:right w:val="single" w:sz="4" w:space="0" w:color="auto"/>
            </w:tcBorders>
          </w:tcPr>
          <w:p w14:paraId="7D980EA4" w14:textId="1742DDEF" w:rsidR="00F93597" w:rsidRPr="00676D2E" w:rsidRDefault="00F93597" w:rsidP="00E50E29">
            <w:pPr>
              <w:pStyle w:val="DHHSbody"/>
              <w:rPr>
                <w:rFonts w:cs="Arial"/>
                <w:color w:val="032833" w:themeColor="text1"/>
              </w:rPr>
            </w:pPr>
            <w:r w:rsidRPr="00676D2E">
              <w:rPr>
                <w:rFonts w:cs="Arial"/>
                <w:b/>
                <w:color w:val="032833" w:themeColor="text1"/>
              </w:rPr>
              <w:t>Establishment:</w:t>
            </w:r>
            <w:r w:rsidRPr="00676D2E">
              <w:rPr>
                <w:rFonts w:cs="Arial"/>
                <w:color w:val="032833" w:themeColor="text1"/>
              </w:rPr>
              <w:t xml:space="preserve"> Copy of Initial </w:t>
            </w:r>
            <w:r w:rsidR="00287CA1" w:rsidRPr="00676D2E">
              <w:rPr>
                <w:rFonts w:cs="Arial"/>
                <w:color w:val="032833" w:themeColor="text1"/>
              </w:rPr>
              <w:t xml:space="preserve">Collaborative </w:t>
            </w:r>
            <w:r w:rsidRPr="00676D2E">
              <w:rPr>
                <w:rFonts w:cs="Arial"/>
                <w:color w:val="032833" w:themeColor="text1"/>
              </w:rPr>
              <w:t>Plan by 30 September each financial year</w:t>
            </w:r>
            <w:r w:rsidR="006067ED" w:rsidRPr="00676D2E">
              <w:rPr>
                <w:rFonts w:cs="Arial"/>
                <w:color w:val="032833" w:themeColor="text1"/>
              </w:rPr>
              <w:t>.</w:t>
            </w:r>
          </w:p>
          <w:p w14:paraId="4D76B458" w14:textId="440A9219" w:rsidR="00F93597" w:rsidRPr="00676D2E" w:rsidRDefault="00F93597" w:rsidP="00E50E29">
            <w:pPr>
              <w:pStyle w:val="DHHSbody"/>
              <w:rPr>
                <w:rFonts w:cs="Arial"/>
                <w:color w:val="032833" w:themeColor="text1"/>
              </w:rPr>
            </w:pPr>
            <w:r w:rsidRPr="00676D2E">
              <w:rPr>
                <w:rFonts w:cs="Arial"/>
                <w:b/>
                <w:color w:val="032833" w:themeColor="text1"/>
              </w:rPr>
              <w:t>Final:</w:t>
            </w:r>
            <w:r w:rsidRPr="00676D2E">
              <w:rPr>
                <w:rFonts w:cs="Arial"/>
                <w:color w:val="032833" w:themeColor="text1"/>
              </w:rPr>
              <w:t xml:space="preserve"> Copy of plan</w:t>
            </w:r>
            <w:r w:rsidR="004A75D8" w:rsidRPr="00676D2E">
              <w:rPr>
                <w:rFonts w:cs="Arial"/>
                <w:color w:val="032833" w:themeColor="text1"/>
              </w:rPr>
              <w:t xml:space="preserve"> for previous financial year</w:t>
            </w:r>
            <w:r w:rsidRPr="00676D2E">
              <w:rPr>
                <w:rFonts w:cs="Arial"/>
                <w:color w:val="032833" w:themeColor="text1"/>
              </w:rPr>
              <w:t xml:space="preserve"> by </w:t>
            </w:r>
            <w:r w:rsidR="00D2229B" w:rsidRPr="00676D2E">
              <w:rPr>
                <w:rFonts w:cs="Arial"/>
                <w:color w:val="032833" w:themeColor="text1"/>
              </w:rPr>
              <w:t>July 31</w:t>
            </w:r>
            <w:r w:rsidRPr="00676D2E">
              <w:rPr>
                <w:rFonts w:cs="Arial"/>
                <w:color w:val="032833" w:themeColor="text1"/>
              </w:rPr>
              <w:t xml:space="preserve">. </w:t>
            </w:r>
          </w:p>
        </w:tc>
        <w:tc>
          <w:tcPr>
            <w:tcW w:w="1995" w:type="dxa"/>
            <w:tcBorders>
              <w:top w:val="single" w:sz="4" w:space="0" w:color="auto"/>
              <w:left w:val="single" w:sz="4" w:space="0" w:color="auto"/>
              <w:bottom w:val="single" w:sz="4" w:space="0" w:color="auto"/>
              <w:right w:val="single" w:sz="4" w:space="0" w:color="auto"/>
            </w:tcBorders>
          </w:tcPr>
          <w:p w14:paraId="624E256B" w14:textId="77777777" w:rsidR="00A602B9" w:rsidRPr="00676D2E" w:rsidRDefault="00DF6C8E" w:rsidP="00E50E29">
            <w:pPr>
              <w:pStyle w:val="DHHSbody"/>
              <w:rPr>
                <w:rFonts w:cs="Arial"/>
                <w:color w:val="032833" w:themeColor="text1"/>
              </w:rPr>
            </w:pPr>
            <w:r w:rsidRPr="00676D2E">
              <w:rPr>
                <w:rFonts w:cs="Arial"/>
                <w:color w:val="032833" w:themeColor="text1"/>
              </w:rPr>
              <w:t>Yes</w:t>
            </w:r>
          </w:p>
          <w:p w14:paraId="67928F80" w14:textId="428A335A" w:rsidR="00DF6C8E" w:rsidRPr="00676D2E" w:rsidRDefault="00DF6C8E" w:rsidP="00E50E29">
            <w:pPr>
              <w:pStyle w:val="DHHSbody"/>
              <w:rPr>
                <w:rFonts w:cs="Arial"/>
                <w:color w:val="032833" w:themeColor="text1"/>
              </w:rPr>
            </w:pPr>
          </w:p>
          <w:p w14:paraId="7C981184" w14:textId="77777777" w:rsidR="00DF6C8E" w:rsidRPr="00676D2E" w:rsidRDefault="00DF6C8E" w:rsidP="00E50E29">
            <w:pPr>
              <w:pStyle w:val="DHHSbody"/>
              <w:rPr>
                <w:rFonts w:cs="Arial"/>
                <w:color w:val="032833" w:themeColor="text1"/>
              </w:rPr>
            </w:pPr>
          </w:p>
          <w:p w14:paraId="74838B17" w14:textId="0E789823" w:rsidR="00DF6C8E" w:rsidRPr="00676D2E" w:rsidRDefault="00DF6C8E" w:rsidP="00E50E29">
            <w:pPr>
              <w:pStyle w:val="DHHSbody"/>
              <w:rPr>
                <w:rFonts w:cs="Arial"/>
                <w:color w:val="032833" w:themeColor="text1"/>
              </w:rPr>
            </w:pPr>
            <w:r w:rsidRPr="00676D2E">
              <w:rPr>
                <w:rFonts w:cs="Arial"/>
                <w:color w:val="032833" w:themeColor="text1"/>
              </w:rPr>
              <w:t>Yes</w:t>
            </w:r>
          </w:p>
        </w:tc>
      </w:tr>
      <w:tr w:rsidR="003E45FB" w:rsidRPr="00E50E29" w14:paraId="6E554512" w14:textId="77777777" w:rsidTr="00002773">
        <w:trPr>
          <w:trHeight w:val="1134"/>
        </w:trPr>
        <w:tc>
          <w:tcPr>
            <w:tcW w:w="4174" w:type="dxa"/>
            <w:tcBorders>
              <w:top w:val="single" w:sz="4" w:space="0" w:color="auto"/>
              <w:left w:val="single" w:sz="4" w:space="0" w:color="auto"/>
              <w:bottom w:val="single" w:sz="4" w:space="0" w:color="auto"/>
              <w:right w:val="single" w:sz="4" w:space="0" w:color="auto"/>
            </w:tcBorders>
          </w:tcPr>
          <w:p w14:paraId="4080A447" w14:textId="3B3AA18C" w:rsidR="00D2229B" w:rsidRDefault="004F6384" w:rsidP="00E50E29">
            <w:pPr>
              <w:pStyle w:val="DHHSbody"/>
              <w:rPr>
                <w:rFonts w:cs="Arial"/>
                <w:b/>
                <w:bCs/>
              </w:rPr>
            </w:pPr>
            <w:r>
              <w:rPr>
                <w:rFonts w:cs="Arial"/>
                <w:b/>
                <w:bCs/>
              </w:rPr>
              <w:t>SRS OAP Expenditure Report</w:t>
            </w:r>
          </w:p>
          <w:p w14:paraId="1FD13AB1" w14:textId="222B16F4" w:rsidR="003E45FB" w:rsidRPr="00E50E29" w:rsidRDefault="003E45FB" w:rsidP="007C1C26">
            <w:pPr>
              <w:pStyle w:val="DHHSbody"/>
              <w:rPr>
                <w:rFonts w:cs="Arial"/>
              </w:rPr>
            </w:pPr>
          </w:p>
        </w:tc>
        <w:tc>
          <w:tcPr>
            <w:tcW w:w="3612" w:type="dxa"/>
            <w:tcBorders>
              <w:top w:val="single" w:sz="4" w:space="0" w:color="auto"/>
              <w:left w:val="single" w:sz="4" w:space="0" w:color="auto"/>
              <w:bottom w:val="single" w:sz="4" w:space="0" w:color="auto"/>
              <w:right w:val="single" w:sz="4" w:space="0" w:color="auto"/>
            </w:tcBorders>
          </w:tcPr>
          <w:p w14:paraId="1ECB09C9" w14:textId="6BE4D323" w:rsidR="00076E99" w:rsidRPr="00715973" w:rsidRDefault="000A44E0" w:rsidP="00E50E29">
            <w:pPr>
              <w:pStyle w:val="DHHSbody"/>
              <w:rPr>
                <w:rFonts w:cs="Arial"/>
              </w:rPr>
            </w:pPr>
            <w:r w:rsidRPr="00715973">
              <w:rPr>
                <w:rFonts w:cs="Arial"/>
                <w:b/>
                <w:bCs/>
              </w:rPr>
              <w:t xml:space="preserve">Mid Year: </w:t>
            </w:r>
            <w:r w:rsidR="000B6914" w:rsidRPr="00715973">
              <w:rPr>
                <w:rFonts w:cs="Arial"/>
              </w:rPr>
              <w:t>January 30</w:t>
            </w:r>
          </w:p>
          <w:p w14:paraId="38C54E8D" w14:textId="1405B9BE" w:rsidR="003E45FB" w:rsidRPr="00715973" w:rsidRDefault="00D2229B" w:rsidP="00E50E29">
            <w:pPr>
              <w:pStyle w:val="DHHSbody"/>
              <w:rPr>
                <w:rFonts w:cs="Arial"/>
                <w:b/>
                <w:bCs/>
              </w:rPr>
            </w:pPr>
            <w:r w:rsidRPr="00715973">
              <w:rPr>
                <w:rFonts w:cs="Arial"/>
                <w:b/>
                <w:bCs/>
              </w:rPr>
              <w:t>Final:</w:t>
            </w:r>
            <w:r w:rsidRPr="00715973">
              <w:rPr>
                <w:rFonts w:cs="Arial"/>
              </w:rPr>
              <w:t xml:space="preserve"> Copy of </w:t>
            </w:r>
            <w:r w:rsidR="00877312" w:rsidRPr="00715973">
              <w:rPr>
                <w:rFonts w:cs="Arial"/>
              </w:rPr>
              <w:t>finalised</w:t>
            </w:r>
            <w:r w:rsidR="00F33A4E" w:rsidRPr="00715973">
              <w:rPr>
                <w:rFonts w:cs="Arial"/>
              </w:rPr>
              <w:t xml:space="preserve"> expenditure tracking</w:t>
            </w:r>
            <w:r w:rsidR="00D52235" w:rsidRPr="00715973">
              <w:rPr>
                <w:rFonts w:cs="Arial"/>
              </w:rPr>
              <w:t xml:space="preserve"> </w:t>
            </w:r>
            <w:r w:rsidR="00877312" w:rsidRPr="00715973">
              <w:rPr>
                <w:rFonts w:cs="Arial"/>
              </w:rPr>
              <w:t>spreadsheet</w:t>
            </w:r>
            <w:r w:rsidR="004A75D8" w:rsidRPr="00715973">
              <w:rPr>
                <w:rFonts w:cs="Arial"/>
              </w:rPr>
              <w:t xml:space="preserve"> for previous financial year</w:t>
            </w:r>
            <w:r w:rsidRPr="00715973">
              <w:rPr>
                <w:rFonts w:cs="Arial"/>
              </w:rPr>
              <w:t xml:space="preserve"> by July 31.</w:t>
            </w:r>
          </w:p>
        </w:tc>
        <w:tc>
          <w:tcPr>
            <w:tcW w:w="1995" w:type="dxa"/>
            <w:tcBorders>
              <w:top w:val="single" w:sz="4" w:space="0" w:color="auto"/>
              <w:left w:val="single" w:sz="4" w:space="0" w:color="auto"/>
              <w:bottom w:val="single" w:sz="4" w:space="0" w:color="auto"/>
              <w:right w:val="single" w:sz="4" w:space="0" w:color="auto"/>
            </w:tcBorders>
          </w:tcPr>
          <w:p w14:paraId="6CDCA00E" w14:textId="6010A3B4" w:rsidR="003E45FB" w:rsidRPr="00E50E29" w:rsidRDefault="00715973" w:rsidP="00E50E29">
            <w:pPr>
              <w:pStyle w:val="DHHSbody"/>
              <w:rPr>
                <w:rFonts w:cs="Arial"/>
              </w:rPr>
            </w:pPr>
            <w:r>
              <w:rPr>
                <w:rFonts w:cs="Arial"/>
              </w:rPr>
              <w:t>No</w:t>
            </w:r>
          </w:p>
          <w:p w14:paraId="7F8C2CED" w14:textId="77777777" w:rsidR="00BF1A89" w:rsidRPr="00E50E29" w:rsidRDefault="00BF1A89" w:rsidP="00E50E29">
            <w:pPr>
              <w:pStyle w:val="DHHSbody"/>
              <w:rPr>
                <w:rFonts w:cs="Arial"/>
              </w:rPr>
            </w:pPr>
          </w:p>
          <w:p w14:paraId="247C0010" w14:textId="593CE5CA" w:rsidR="00BF1A89" w:rsidRPr="00E50E29" w:rsidRDefault="00BF1A89" w:rsidP="00E50E29">
            <w:pPr>
              <w:pStyle w:val="DHHSbody"/>
              <w:rPr>
                <w:rFonts w:cs="Arial"/>
              </w:rPr>
            </w:pPr>
            <w:r w:rsidRPr="00E50E29">
              <w:rPr>
                <w:rFonts w:cs="Arial"/>
              </w:rPr>
              <w:t>Yes</w:t>
            </w:r>
          </w:p>
          <w:p w14:paraId="04633E2F" w14:textId="2546EDF7" w:rsidR="00BF1A89" w:rsidRPr="00E50E29" w:rsidRDefault="00BF1A89" w:rsidP="00E50E29">
            <w:pPr>
              <w:pStyle w:val="DHHSbody"/>
              <w:rPr>
                <w:rFonts w:cs="Arial"/>
              </w:rPr>
            </w:pPr>
          </w:p>
        </w:tc>
      </w:tr>
      <w:tr w:rsidR="00F93597" w:rsidRPr="00E50E29" w14:paraId="7A2BB049" w14:textId="37222CDD" w:rsidTr="00002773">
        <w:trPr>
          <w:trHeight w:val="358"/>
        </w:trPr>
        <w:tc>
          <w:tcPr>
            <w:tcW w:w="4174" w:type="dxa"/>
            <w:tcBorders>
              <w:top w:val="single" w:sz="4" w:space="0" w:color="auto"/>
              <w:left w:val="single" w:sz="4" w:space="0" w:color="auto"/>
              <w:bottom w:val="single" w:sz="4" w:space="0" w:color="auto"/>
              <w:right w:val="single" w:sz="4" w:space="0" w:color="auto"/>
            </w:tcBorders>
          </w:tcPr>
          <w:p w14:paraId="2569BE94" w14:textId="77777777" w:rsidR="00F93597" w:rsidRPr="002C7E87" w:rsidRDefault="00DE53FB" w:rsidP="00E50E29">
            <w:pPr>
              <w:pStyle w:val="DHHSbody"/>
              <w:rPr>
                <w:rFonts w:cs="Arial"/>
                <w:b/>
              </w:rPr>
            </w:pPr>
            <w:r w:rsidRPr="002C7E87">
              <w:rPr>
                <w:b/>
                <w:color w:val="032833" w:themeColor="text1"/>
              </w:rPr>
              <w:lastRenderedPageBreak/>
              <w:t xml:space="preserve">SRS OAP Narrative Report </w:t>
            </w:r>
            <w:r w:rsidR="00F93597" w:rsidRPr="002C7E87">
              <w:rPr>
                <w:rFonts w:cs="Arial"/>
                <w:b/>
              </w:rPr>
              <w:t xml:space="preserve">(1 per cluster) </w:t>
            </w:r>
          </w:p>
          <w:p w14:paraId="33B505D0" w14:textId="4A2CB19C" w:rsidR="00E2393D" w:rsidRPr="00E50E29" w:rsidRDefault="00E2393D" w:rsidP="00E50E29">
            <w:pPr>
              <w:pStyle w:val="DHHSbody"/>
              <w:rPr>
                <w:rFonts w:cs="Arial"/>
              </w:rPr>
            </w:pPr>
          </w:p>
        </w:tc>
        <w:tc>
          <w:tcPr>
            <w:tcW w:w="3612" w:type="dxa"/>
            <w:tcBorders>
              <w:top w:val="single" w:sz="4" w:space="0" w:color="auto"/>
              <w:left w:val="single" w:sz="4" w:space="0" w:color="auto"/>
              <w:bottom w:val="single" w:sz="4" w:space="0" w:color="auto"/>
              <w:right w:val="single" w:sz="4" w:space="0" w:color="auto"/>
            </w:tcBorders>
          </w:tcPr>
          <w:p w14:paraId="42ACCC70" w14:textId="4D64B6FC" w:rsidR="00F93597" w:rsidRPr="00E50E29" w:rsidRDefault="00F93597" w:rsidP="00E50E29">
            <w:pPr>
              <w:pStyle w:val="DHHSbody"/>
              <w:rPr>
                <w:rFonts w:cs="Arial"/>
              </w:rPr>
            </w:pPr>
            <w:r w:rsidRPr="00E50E29">
              <w:rPr>
                <w:rFonts w:cs="Arial"/>
              </w:rPr>
              <w:t>By 31 July, for previous financial year</w:t>
            </w:r>
            <w:r w:rsidR="007E3BF8" w:rsidRPr="00E50E29">
              <w:rPr>
                <w:rFonts w:cs="Arial"/>
              </w:rPr>
              <w:t>.</w:t>
            </w:r>
          </w:p>
        </w:tc>
        <w:tc>
          <w:tcPr>
            <w:tcW w:w="1995" w:type="dxa"/>
            <w:tcBorders>
              <w:top w:val="single" w:sz="4" w:space="0" w:color="auto"/>
              <w:left w:val="single" w:sz="4" w:space="0" w:color="auto"/>
              <w:bottom w:val="single" w:sz="4" w:space="0" w:color="auto"/>
              <w:right w:val="single" w:sz="4" w:space="0" w:color="auto"/>
            </w:tcBorders>
          </w:tcPr>
          <w:p w14:paraId="11016A40" w14:textId="6C783185" w:rsidR="00DF6C8E" w:rsidRPr="00E50E29" w:rsidRDefault="00DF6C8E" w:rsidP="00E50E29">
            <w:pPr>
              <w:pStyle w:val="DHHSbody"/>
              <w:rPr>
                <w:rFonts w:cs="Arial"/>
              </w:rPr>
            </w:pPr>
            <w:r w:rsidRPr="00E50E29">
              <w:rPr>
                <w:rFonts w:cs="Arial"/>
              </w:rPr>
              <w:t>Yes</w:t>
            </w:r>
          </w:p>
        </w:tc>
      </w:tr>
      <w:tr w:rsidR="00F93597" w:rsidRPr="00E50E29" w14:paraId="707D48A9" w14:textId="7B9582BE" w:rsidTr="00002773">
        <w:trPr>
          <w:trHeight w:val="358"/>
        </w:trPr>
        <w:tc>
          <w:tcPr>
            <w:tcW w:w="4174" w:type="dxa"/>
            <w:tcBorders>
              <w:top w:val="single" w:sz="4" w:space="0" w:color="000000"/>
              <w:left w:val="single" w:sz="4" w:space="0" w:color="000000"/>
              <w:bottom w:val="single" w:sz="4" w:space="0" w:color="000000"/>
              <w:right w:val="single" w:sz="4" w:space="0" w:color="000000"/>
            </w:tcBorders>
          </w:tcPr>
          <w:p w14:paraId="28A97802" w14:textId="1BE0DD16" w:rsidR="00F93597" w:rsidRPr="00E50E29" w:rsidRDefault="00F93597" w:rsidP="00E50E29">
            <w:pPr>
              <w:pStyle w:val="DHHSbody"/>
              <w:rPr>
                <w:rFonts w:cs="Arial"/>
                <w:b/>
                <w:bCs/>
              </w:rPr>
            </w:pPr>
            <w:r w:rsidRPr="00E50E29">
              <w:rPr>
                <w:rFonts w:cs="Arial"/>
                <w:b/>
                <w:bCs/>
              </w:rPr>
              <w:t>Accountant Certification Letter (1 per SRS) –</w:t>
            </w:r>
            <w:r w:rsidRPr="00E50E29">
              <w:rPr>
                <w:rFonts w:cs="Arial"/>
              </w:rPr>
              <w:t xml:space="preserve">each SRS in cluster </w:t>
            </w:r>
            <w:r w:rsidRPr="00E50E29">
              <w:rPr>
                <w:rFonts w:cs="Arial"/>
                <w:b/>
                <w:bCs/>
              </w:rPr>
              <w:t xml:space="preserve"> </w:t>
            </w:r>
          </w:p>
        </w:tc>
        <w:tc>
          <w:tcPr>
            <w:tcW w:w="3612" w:type="dxa"/>
            <w:tcBorders>
              <w:top w:val="single" w:sz="4" w:space="0" w:color="000000"/>
              <w:left w:val="single" w:sz="4" w:space="0" w:color="000000"/>
              <w:bottom w:val="single" w:sz="4" w:space="0" w:color="000000"/>
              <w:right w:val="single" w:sz="4" w:space="0" w:color="000000"/>
            </w:tcBorders>
          </w:tcPr>
          <w:p w14:paraId="086D9F19" w14:textId="69F562D9" w:rsidR="00F93597" w:rsidRPr="00E50E29" w:rsidRDefault="00F93597" w:rsidP="00E50E29">
            <w:pPr>
              <w:pStyle w:val="DHHSbody"/>
              <w:rPr>
                <w:rFonts w:cs="Arial"/>
              </w:rPr>
            </w:pPr>
            <w:r w:rsidRPr="00E50E29">
              <w:rPr>
                <w:rFonts w:cs="Arial"/>
              </w:rPr>
              <w:t>By 30 September, for previous financial year</w:t>
            </w:r>
            <w:r w:rsidR="007E3BF8" w:rsidRPr="00E50E29">
              <w:rPr>
                <w:rFonts w:cs="Arial"/>
              </w:rPr>
              <w:t>.</w:t>
            </w:r>
          </w:p>
        </w:tc>
        <w:tc>
          <w:tcPr>
            <w:tcW w:w="1995" w:type="dxa"/>
            <w:tcBorders>
              <w:top w:val="single" w:sz="4" w:space="0" w:color="000000"/>
              <w:left w:val="single" w:sz="4" w:space="0" w:color="000000"/>
              <w:bottom w:val="single" w:sz="4" w:space="0" w:color="000000"/>
              <w:right w:val="single" w:sz="4" w:space="0" w:color="000000"/>
            </w:tcBorders>
          </w:tcPr>
          <w:p w14:paraId="0B4970F4" w14:textId="0CDA9AB4" w:rsidR="00DF6C8E" w:rsidRPr="00E50E29" w:rsidRDefault="00DF6C8E" w:rsidP="00E50E29">
            <w:pPr>
              <w:pStyle w:val="DHHSbody"/>
              <w:rPr>
                <w:rFonts w:cs="Arial"/>
              </w:rPr>
            </w:pPr>
            <w:r w:rsidRPr="00E50E29">
              <w:rPr>
                <w:rFonts w:cs="Arial"/>
              </w:rPr>
              <w:t>Yes</w:t>
            </w:r>
          </w:p>
        </w:tc>
      </w:tr>
    </w:tbl>
    <w:p w14:paraId="5B4DFAD6" w14:textId="77777777" w:rsidR="00E2393D" w:rsidRDefault="00E2393D" w:rsidP="00E50E29">
      <w:pPr>
        <w:pStyle w:val="DHHSbody"/>
        <w:rPr>
          <w:rFonts w:cs="Arial"/>
          <w:spacing w:val="-2"/>
        </w:rPr>
      </w:pPr>
    </w:p>
    <w:p w14:paraId="1900C554" w14:textId="18AB9FA2" w:rsidR="004A0816" w:rsidRPr="00E50E29" w:rsidRDefault="00D61D48" w:rsidP="00E50E29">
      <w:pPr>
        <w:pStyle w:val="DHHSbody"/>
        <w:rPr>
          <w:rFonts w:cs="Arial"/>
        </w:rPr>
      </w:pPr>
      <w:r>
        <w:rPr>
          <w:rFonts w:cs="Arial"/>
        </w:rPr>
        <w:t>F</w:t>
      </w:r>
      <w:r w:rsidR="006A2EB2" w:rsidRPr="00E50E29">
        <w:rPr>
          <w:rFonts w:cs="Arial"/>
        </w:rPr>
        <w:t>unded</w:t>
      </w:r>
      <w:r w:rsidR="004A0816" w:rsidRPr="00E50E29">
        <w:rPr>
          <w:rFonts w:cs="Arial"/>
        </w:rPr>
        <w:t xml:space="preserve"> </w:t>
      </w:r>
      <w:r w:rsidR="00106C5D">
        <w:rPr>
          <w:rFonts w:cs="Arial"/>
        </w:rPr>
        <w:t>organisations</w:t>
      </w:r>
      <w:r w:rsidR="00DB5026" w:rsidRPr="00E50E29">
        <w:rPr>
          <w:rFonts w:cs="Arial"/>
        </w:rPr>
        <w:t xml:space="preserve"> </w:t>
      </w:r>
      <w:r w:rsidR="004A0816" w:rsidRPr="00E50E29">
        <w:rPr>
          <w:rFonts w:cs="Arial"/>
        </w:rPr>
        <w:t xml:space="preserve">and </w:t>
      </w:r>
      <w:r w:rsidR="0029529C">
        <w:rPr>
          <w:rFonts w:cs="Arial"/>
        </w:rPr>
        <w:t>SRS</w:t>
      </w:r>
      <w:r w:rsidR="002D431E">
        <w:rPr>
          <w:rFonts w:cs="Arial"/>
        </w:rPr>
        <w:t xml:space="preserve"> </w:t>
      </w:r>
      <w:r w:rsidR="00CB680B" w:rsidRPr="00E50E29">
        <w:rPr>
          <w:rFonts w:cs="Arial"/>
        </w:rPr>
        <w:t>provider</w:t>
      </w:r>
      <w:r w:rsidR="004A0816" w:rsidRPr="00E50E29">
        <w:rPr>
          <w:rFonts w:cs="Arial"/>
        </w:rPr>
        <w:t>s will provide any other information the department may reasonably require.</w:t>
      </w:r>
    </w:p>
    <w:p w14:paraId="65E76A0B" w14:textId="3B4C19F0" w:rsidR="004A0816" w:rsidRPr="00E50E29" w:rsidRDefault="00062E25" w:rsidP="00C42430">
      <w:pPr>
        <w:pStyle w:val="Heading2"/>
      </w:pPr>
      <w:bookmarkStart w:id="46" w:name="_TOC_250010"/>
      <w:bookmarkStart w:id="47" w:name="_Toc167877385"/>
      <w:r>
        <w:t xml:space="preserve">7.3 </w:t>
      </w:r>
      <w:r w:rsidR="004A0816" w:rsidRPr="00E50E29">
        <w:t>Financial</w:t>
      </w:r>
      <w:r w:rsidR="004A0816" w:rsidRPr="00E50E29">
        <w:rPr>
          <w:spacing w:val="-12"/>
        </w:rPr>
        <w:t xml:space="preserve"> </w:t>
      </w:r>
      <w:bookmarkEnd w:id="46"/>
      <w:r w:rsidR="004A0816" w:rsidRPr="00E50E29">
        <w:t>accountability</w:t>
      </w:r>
      <w:bookmarkEnd w:id="47"/>
    </w:p>
    <w:p w14:paraId="79DC08E0" w14:textId="6B88F37E" w:rsidR="004A0816" w:rsidRPr="00885812" w:rsidRDefault="00C62E40" w:rsidP="00777777">
      <w:pPr>
        <w:pStyle w:val="DHHSbody"/>
      </w:pPr>
      <w:r w:rsidRPr="00885812">
        <w:t>In addition to the reporting requirements above:</w:t>
      </w:r>
    </w:p>
    <w:p w14:paraId="094D7443" w14:textId="571FA9E7" w:rsidR="004A0816" w:rsidRPr="00885812" w:rsidRDefault="00DA5930" w:rsidP="001A23B7">
      <w:pPr>
        <w:pStyle w:val="DHHSbody"/>
        <w:numPr>
          <w:ilvl w:val="0"/>
          <w:numId w:val="47"/>
        </w:numPr>
      </w:pPr>
      <w:r w:rsidRPr="00885812">
        <w:t>Funded</w:t>
      </w:r>
      <w:r w:rsidR="004A0816" w:rsidRPr="00885812">
        <w:t xml:space="preserve"> </w:t>
      </w:r>
      <w:r w:rsidR="00106C5D">
        <w:t>organisations</w:t>
      </w:r>
      <w:r w:rsidR="00D043FD" w:rsidRPr="00885812">
        <w:t xml:space="preserve"> </w:t>
      </w:r>
      <w:r w:rsidR="004A0816" w:rsidRPr="00885812">
        <w:t xml:space="preserve">are required to maintain accurate financial management and reporting requirements as specified in their service agreement with the department and the associated </w:t>
      </w:r>
      <w:r w:rsidR="00376A78" w:rsidRPr="00885812">
        <w:t>SRS OAP</w:t>
      </w:r>
      <w:r w:rsidR="008F7EDE" w:rsidRPr="00885812">
        <w:t xml:space="preserve"> </w:t>
      </w:r>
      <w:r w:rsidR="004A0816" w:rsidRPr="00885812">
        <w:t>service plan.</w:t>
      </w:r>
    </w:p>
    <w:p w14:paraId="7B71DD9E" w14:textId="556C7B7B" w:rsidR="004A0816" w:rsidRPr="00C42430" w:rsidRDefault="004A0816" w:rsidP="001A23B7">
      <w:pPr>
        <w:pStyle w:val="DHHSbody"/>
        <w:numPr>
          <w:ilvl w:val="0"/>
          <w:numId w:val="47"/>
        </w:numPr>
      </w:pPr>
      <w:r w:rsidRPr="00C42430">
        <w:t xml:space="preserve">For </w:t>
      </w:r>
      <w:r w:rsidR="00F65FFB" w:rsidRPr="00C42430">
        <w:rPr>
          <w:b/>
          <w:bCs/>
        </w:rPr>
        <w:t>Amenity and Safety</w:t>
      </w:r>
      <w:r w:rsidR="00F65FFB" w:rsidRPr="00C42430">
        <w:t xml:space="preserve"> and </w:t>
      </w:r>
      <w:r w:rsidR="00F65FFB" w:rsidRPr="00C42430">
        <w:rPr>
          <w:b/>
          <w:bCs/>
        </w:rPr>
        <w:t>Fresh Food</w:t>
      </w:r>
      <w:r w:rsidR="00F65FFB" w:rsidRPr="00C42430">
        <w:t xml:space="preserve"> funds, </w:t>
      </w:r>
      <w:r w:rsidRPr="00C42430">
        <w:t xml:space="preserve">SRS </w:t>
      </w:r>
      <w:r w:rsidR="00CB680B" w:rsidRPr="00C42430">
        <w:t>provider</w:t>
      </w:r>
      <w:r w:rsidRPr="00C42430">
        <w:t>s</w:t>
      </w:r>
      <w:r w:rsidRPr="00C42430">
        <w:rPr>
          <w:spacing w:val="1"/>
        </w:rPr>
        <w:t xml:space="preserve"> </w:t>
      </w:r>
      <w:r w:rsidRPr="00C42430">
        <w:t>are</w:t>
      </w:r>
      <w:r w:rsidRPr="00C42430">
        <w:rPr>
          <w:spacing w:val="1"/>
        </w:rPr>
        <w:t xml:space="preserve"> </w:t>
      </w:r>
      <w:r w:rsidRPr="00C42430">
        <w:t>expected</w:t>
      </w:r>
      <w:r w:rsidRPr="00C42430">
        <w:rPr>
          <w:spacing w:val="1"/>
        </w:rPr>
        <w:t xml:space="preserve"> </w:t>
      </w:r>
      <w:r w:rsidRPr="00C42430">
        <w:rPr>
          <w:spacing w:val="-5"/>
        </w:rPr>
        <w:t>to:</w:t>
      </w:r>
    </w:p>
    <w:p w14:paraId="5A4FE7D7" w14:textId="1302F92C" w:rsidR="004A0816" w:rsidRPr="00C42430" w:rsidRDefault="004A0816" w:rsidP="001A23B7">
      <w:pPr>
        <w:pStyle w:val="DHHSbody"/>
        <w:numPr>
          <w:ilvl w:val="1"/>
          <w:numId w:val="47"/>
        </w:numPr>
      </w:pPr>
      <w:r w:rsidRPr="00C42430">
        <w:t xml:space="preserve">maintain separate and accurate records for items purchased </w:t>
      </w:r>
    </w:p>
    <w:p w14:paraId="74F62415" w14:textId="0E61045F" w:rsidR="009C6BDD" w:rsidRPr="00C42430" w:rsidRDefault="004A0816" w:rsidP="001A23B7">
      <w:pPr>
        <w:pStyle w:val="DHHSbody"/>
        <w:numPr>
          <w:ilvl w:val="1"/>
          <w:numId w:val="47"/>
        </w:numPr>
      </w:pPr>
      <w:r w:rsidRPr="00C42430">
        <w:t>provide supporting evidence for</w:t>
      </w:r>
      <w:r w:rsidR="009C6BDD" w:rsidRPr="00C42430">
        <w:t xml:space="preserve"> relevant</w:t>
      </w:r>
      <w:r w:rsidRPr="00C42430">
        <w:t xml:space="preserve"> expenditure such as tax invoices/receipts for items purchased</w:t>
      </w:r>
      <w:r w:rsidR="00B52DE2" w:rsidRPr="00C42430">
        <w:t>.</w:t>
      </w:r>
      <w:r w:rsidRPr="00C42430">
        <w:t xml:space="preserve"> </w:t>
      </w:r>
    </w:p>
    <w:p w14:paraId="52E8B6E9" w14:textId="11C6DD1F" w:rsidR="00777777" w:rsidRPr="00C42430" w:rsidRDefault="00777777" w:rsidP="001A23B7">
      <w:pPr>
        <w:pStyle w:val="DHHSbody"/>
        <w:numPr>
          <w:ilvl w:val="0"/>
          <w:numId w:val="47"/>
        </w:numPr>
      </w:pPr>
      <w:r w:rsidRPr="00C42430">
        <w:t xml:space="preserve">For </w:t>
      </w:r>
      <w:r w:rsidRPr="00C42430">
        <w:rPr>
          <w:b/>
          <w:bCs/>
        </w:rPr>
        <w:t>Facility Cost Relief</w:t>
      </w:r>
      <w:r w:rsidRPr="00C42430">
        <w:t xml:space="preserve"> funds:</w:t>
      </w:r>
    </w:p>
    <w:p w14:paraId="4E44D948" w14:textId="59AB8B93" w:rsidR="00777777" w:rsidRPr="00C42430" w:rsidRDefault="00777777" w:rsidP="001A23B7">
      <w:pPr>
        <w:pStyle w:val="DHHSbody"/>
        <w:numPr>
          <w:ilvl w:val="1"/>
          <w:numId w:val="47"/>
        </w:numPr>
      </w:pPr>
      <w:r w:rsidRPr="00C42430">
        <w:t>The SRS provider must be able to provide evidence that the total amount of FCR funds received annually were expended in the operation of the SRS.</w:t>
      </w:r>
    </w:p>
    <w:p w14:paraId="6A692111" w14:textId="7D9C7F6C" w:rsidR="004A0816" w:rsidRPr="00C42430" w:rsidRDefault="00777777" w:rsidP="001A23B7">
      <w:pPr>
        <w:pStyle w:val="DHHSbody"/>
        <w:numPr>
          <w:ilvl w:val="1"/>
          <w:numId w:val="47"/>
        </w:numPr>
      </w:pPr>
      <w:r w:rsidRPr="00C42430">
        <w:t>SRS providers</w:t>
      </w:r>
      <w:r w:rsidR="004A0816" w:rsidRPr="00C42430">
        <w:t xml:space="preserve"> are required to provide their </w:t>
      </w:r>
      <w:r w:rsidR="00952188" w:rsidRPr="001B679A">
        <w:t>funded organisation</w:t>
      </w:r>
      <w:r w:rsidR="004A0816" w:rsidRPr="001B679A">
        <w:t xml:space="preserve"> with an accountant’s certified </w:t>
      </w:r>
      <w:r w:rsidR="00AD7457" w:rsidRPr="001B679A">
        <w:t xml:space="preserve">letter </w:t>
      </w:r>
      <w:r w:rsidR="008366C9" w:rsidRPr="001B679A">
        <w:t xml:space="preserve">or statement </w:t>
      </w:r>
      <w:r w:rsidR="001A45E7" w:rsidRPr="001B679A">
        <w:t>that summari</w:t>
      </w:r>
      <w:r w:rsidR="006F700C" w:rsidRPr="001B679A">
        <w:t>s</w:t>
      </w:r>
      <w:r w:rsidR="001A45E7" w:rsidRPr="001B679A">
        <w:t xml:space="preserve">es total </w:t>
      </w:r>
      <w:r w:rsidR="001B679A" w:rsidRPr="001B679A">
        <w:t>FCR</w:t>
      </w:r>
      <w:r w:rsidR="00952188" w:rsidRPr="001B679A">
        <w:t xml:space="preserve"> </w:t>
      </w:r>
      <w:r w:rsidR="001A45E7" w:rsidRPr="001B679A">
        <w:t xml:space="preserve">funding received by the SRS in the previous financial year and </w:t>
      </w:r>
      <w:r w:rsidR="006F700C" w:rsidRPr="001B679A">
        <w:t>confirmation that is</w:t>
      </w:r>
      <w:r w:rsidR="00D610A4" w:rsidRPr="001B679A">
        <w:t xml:space="preserve"> has been</w:t>
      </w:r>
      <w:r w:rsidR="00D610A4" w:rsidRPr="00C42430">
        <w:t xml:space="preserve"> expended in </w:t>
      </w:r>
      <w:r w:rsidR="008366C9">
        <w:t xml:space="preserve">the operation of the SRS and in </w:t>
      </w:r>
      <w:r w:rsidR="00885812" w:rsidRPr="00C42430">
        <w:t xml:space="preserve">full </w:t>
      </w:r>
      <w:r w:rsidR="00D610A4" w:rsidRPr="00C42430">
        <w:t xml:space="preserve">accordance with these guidelines. </w:t>
      </w:r>
    </w:p>
    <w:p w14:paraId="5E267871" w14:textId="3F7C54B6" w:rsidR="004A0816" w:rsidRPr="00885812" w:rsidRDefault="004A0816" w:rsidP="001A23B7">
      <w:pPr>
        <w:pStyle w:val="DHHSbody"/>
        <w:numPr>
          <w:ilvl w:val="0"/>
          <w:numId w:val="47"/>
        </w:numPr>
      </w:pPr>
      <w:r w:rsidRPr="00885812">
        <w:t xml:space="preserve">As a condition of participation in </w:t>
      </w:r>
      <w:r w:rsidR="00376A78" w:rsidRPr="00885812">
        <w:t>SRS OAP</w:t>
      </w:r>
      <w:r w:rsidRPr="00885812">
        <w:t xml:space="preserve">, SRS </w:t>
      </w:r>
      <w:r w:rsidR="00CB680B" w:rsidRPr="00885812">
        <w:t>provider</w:t>
      </w:r>
      <w:r w:rsidRPr="00885812">
        <w:t>s have consented to the department or their agent inspecting their books and accounts on request.</w:t>
      </w:r>
    </w:p>
    <w:p w14:paraId="6A934EF3" w14:textId="3C2438C7" w:rsidR="004A0816" w:rsidRPr="005165A9" w:rsidRDefault="00062E25" w:rsidP="004F5F8D">
      <w:pPr>
        <w:pStyle w:val="Heading2"/>
      </w:pPr>
      <w:bookmarkStart w:id="48" w:name="_TOC_250008"/>
      <w:bookmarkStart w:id="49" w:name="_Toc167877386"/>
      <w:r>
        <w:t xml:space="preserve">7.4 </w:t>
      </w:r>
      <w:r w:rsidR="004A0816" w:rsidRPr="005165A9">
        <w:t>Insurance</w:t>
      </w:r>
      <w:r w:rsidR="004A0816" w:rsidRPr="005165A9">
        <w:rPr>
          <w:spacing w:val="-4"/>
        </w:rPr>
        <w:t xml:space="preserve"> </w:t>
      </w:r>
      <w:r w:rsidR="004A0816" w:rsidRPr="005165A9">
        <w:t>and</w:t>
      </w:r>
      <w:r w:rsidR="004A0816" w:rsidRPr="005165A9">
        <w:rPr>
          <w:spacing w:val="-4"/>
        </w:rPr>
        <w:t xml:space="preserve"> </w:t>
      </w:r>
      <w:bookmarkEnd w:id="48"/>
      <w:r w:rsidR="004A0816" w:rsidRPr="005165A9">
        <w:t>taxation</w:t>
      </w:r>
      <w:bookmarkEnd w:id="49"/>
    </w:p>
    <w:p w14:paraId="30489FD0" w14:textId="77777777" w:rsidR="004A0816" w:rsidRPr="00E50E29" w:rsidRDefault="004A0816" w:rsidP="004F5F8D">
      <w:pPr>
        <w:pStyle w:val="Heading3"/>
      </w:pPr>
      <w:r w:rsidRPr="00E50E29">
        <w:rPr>
          <w:w w:val="105"/>
        </w:rPr>
        <w:t>Insurance</w:t>
      </w:r>
    </w:p>
    <w:p w14:paraId="00D45F20" w14:textId="77777777" w:rsidR="003D3420" w:rsidRDefault="004A0816" w:rsidP="005165A9">
      <w:pPr>
        <w:pStyle w:val="Healthbullet1"/>
        <w:numPr>
          <w:ilvl w:val="0"/>
          <w:numId w:val="0"/>
        </w:numPr>
      </w:pPr>
      <w:r w:rsidRPr="00E50E29">
        <w:t xml:space="preserve">SRS </w:t>
      </w:r>
      <w:r w:rsidR="00CB680B" w:rsidRPr="00E50E29">
        <w:t>provider</w:t>
      </w:r>
      <w:r w:rsidRPr="00E50E29">
        <w:t>s are expected to have insurance protection for</w:t>
      </w:r>
      <w:r w:rsidR="00472388">
        <w:t>:</w:t>
      </w:r>
    </w:p>
    <w:p w14:paraId="73C9A1EB" w14:textId="711E941D" w:rsidR="003D3420" w:rsidRDefault="004A0816" w:rsidP="001A23B7">
      <w:pPr>
        <w:pStyle w:val="Healthbullet1"/>
        <w:numPr>
          <w:ilvl w:val="0"/>
          <w:numId w:val="48"/>
        </w:numPr>
      </w:pPr>
      <w:r w:rsidRPr="00E50E29">
        <w:t>business risks</w:t>
      </w:r>
    </w:p>
    <w:p w14:paraId="7649BFAC" w14:textId="07A49C65" w:rsidR="003D3420" w:rsidRDefault="00472388" w:rsidP="001A23B7">
      <w:pPr>
        <w:pStyle w:val="Healthbullet1"/>
        <w:numPr>
          <w:ilvl w:val="0"/>
          <w:numId w:val="48"/>
        </w:numPr>
      </w:pPr>
      <w:r>
        <w:t xml:space="preserve">SRS OAP </w:t>
      </w:r>
      <w:r w:rsidR="004A0816" w:rsidRPr="00E50E29">
        <w:t>funded goods used or stored on their premises</w:t>
      </w:r>
      <w:r w:rsidR="00152E6B">
        <w:t>, and</w:t>
      </w:r>
    </w:p>
    <w:p w14:paraId="6D27B8BD" w14:textId="0921F1E6" w:rsidR="004A0816" w:rsidRPr="00E50E29" w:rsidRDefault="004A0816" w:rsidP="001A23B7">
      <w:pPr>
        <w:pStyle w:val="Healthbullet1"/>
        <w:numPr>
          <w:ilvl w:val="0"/>
          <w:numId w:val="48"/>
        </w:numPr>
      </w:pPr>
      <w:r w:rsidRPr="00E50E29">
        <w:t>public liability insurance cover.</w:t>
      </w:r>
    </w:p>
    <w:p w14:paraId="27E7241F" w14:textId="1D80069B" w:rsidR="004A0816" w:rsidRPr="00E50E29" w:rsidRDefault="004A0816" w:rsidP="005165A9">
      <w:pPr>
        <w:pStyle w:val="Healthbullet1"/>
        <w:numPr>
          <w:ilvl w:val="0"/>
          <w:numId w:val="0"/>
        </w:numPr>
      </w:pPr>
      <w:r w:rsidRPr="00E50E29">
        <w:t xml:space="preserve">Insurance arrangements for community service organisations contracted to provide </w:t>
      </w:r>
      <w:r w:rsidR="00376A78" w:rsidRPr="00E50E29">
        <w:t>SRS OAP</w:t>
      </w:r>
      <w:r w:rsidRPr="00E50E29">
        <w:t xml:space="preserve"> services are specified in their service agreement.</w:t>
      </w:r>
    </w:p>
    <w:p w14:paraId="69617DAB" w14:textId="77777777" w:rsidR="004A0816" w:rsidRPr="00E50E29" w:rsidRDefault="004A0816" w:rsidP="004F5F8D">
      <w:pPr>
        <w:pStyle w:val="Heading3"/>
        <w:rPr>
          <w:b/>
        </w:rPr>
      </w:pPr>
      <w:r w:rsidRPr="00E50E29">
        <w:rPr>
          <w:w w:val="105"/>
        </w:rPr>
        <w:lastRenderedPageBreak/>
        <w:t>Taxation</w:t>
      </w:r>
    </w:p>
    <w:p w14:paraId="5C1F031A" w14:textId="6E338270" w:rsidR="004A0816" w:rsidRPr="00E50E29" w:rsidRDefault="004A0816" w:rsidP="00E50E29">
      <w:pPr>
        <w:pStyle w:val="DHHSbody"/>
        <w:rPr>
          <w:rFonts w:cs="Arial"/>
        </w:rPr>
      </w:pPr>
      <w:r w:rsidRPr="00E50E29">
        <w:rPr>
          <w:rFonts w:cs="Arial"/>
        </w:rPr>
        <w:t xml:space="preserve">It is expected that SRS </w:t>
      </w:r>
      <w:r w:rsidR="00CB680B" w:rsidRPr="00E50E29">
        <w:rPr>
          <w:rFonts w:cs="Arial"/>
        </w:rPr>
        <w:t>provider</w:t>
      </w:r>
      <w:r w:rsidRPr="00E50E29">
        <w:rPr>
          <w:rFonts w:cs="Arial"/>
        </w:rPr>
        <w:t xml:space="preserve">s and </w:t>
      </w:r>
      <w:r w:rsidR="00952188" w:rsidRPr="00E50E29">
        <w:rPr>
          <w:rFonts w:cs="Arial"/>
        </w:rPr>
        <w:t xml:space="preserve">funded </w:t>
      </w:r>
      <w:r w:rsidR="00952188" w:rsidRPr="00CC0B69">
        <w:rPr>
          <w:rFonts w:cs="Arial"/>
        </w:rPr>
        <w:t>organisations</w:t>
      </w:r>
      <w:r w:rsidRPr="00E50E29">
        <w:rPr>
          <w:rFonts w:cs="Arial"/>
        </w:rPr>
        <w:t xml:space="preserve"> will meet all taxation requirements, including GST that may result from the management and use of </w:t>
      </w:r>
      <w:r w:rsidR="00376A78" w:rsidRPr="00E50E29">
        <w:rPr>
          <w:rFonts w:cs="Arial"/>
        </w:rPr>
        <w:t>SRS OAP</w:t>
      </w:r>
      <w:r w:rsidR="00952188" w:rsidRPr="00E50E29">
        <w:rPr>
          <w:rFonts w:cs="Arial"/>
        </w:rPr>
        <w:t xml:space="preserve"> </w:t>
      </w:r>
      <w:r w:rsidRPr="00E50E29">
        <w:rPr>
          <w:rFonts w:cs="Arial"/>
        </w:rPr>
        <w:t>funds.</w:t>
      </w:r>
    </w:p>
    <w:p w14:paraId="34F05F1F" w14:textId="77777777" w:rsidR="005165A9" w:rsidRDefault="004A0816" w:rsidP="00E50E29">
      <w:pPr>
        <w:pStyle w:val="DHHSbody"/>
        <w:rPr>
          <w:rFonts w:cs="Arial"/>
        </w:rPr>
      </w:pPr>
      <w:r w:rsidRPr="00E50E29">
        <w:rPr>
          <w:rFonts w:cs="Arial"/>
        </w:rPr>
        <w:t xml:space="preserve">SRS </w:t>
      </w:r>
      <w:r w:rsidR="00CB680B" w:rsidRPr="00E50E29">
        <w:rPr>
          <w:rFonts w:cs="Arial"/>
        </w:rPr>
        <w:t>provider</w:t>
      </w:r>
      <w:r w:rsidRPr="00E50E29">
        <w:rPr>
          <w:rFonts w:cs="Arial"/>
        </w:rPr>
        <w:t xml:space="preserve">s should obtain independent advice to ensure they are aware of any taxation implications in the use of </w:t>
      </w:r>
      <w:r w:rsidR="00376A78" w:rsidRPr="00E50E29">
        <w:rPr>
          <w:rFonts w:cs="Arial"/>
        </w:rPr>
        <w:t>SRS OAP</w:t>
      </w:r>
      <w:r w:rsidR="00952188" w:rsidRPr="00E50E29">
        <w:rPr>
          <w:rFonts w:cs="Arial"/>
        </w:rPr>
        <w:t xml:space="preserve"> </w:t>
      </w:r>
      <w:r w:rsidRPr="00E50E29">
        <w:rPr>
          <w:rFonts w:cs="Arial"/>
        </w:rPr>
        <w:t>funds.</w:t>
      </w:r>
    </w:p>
    <w:p w14:paraId="68D267FA" w14:textId="17E70C07" w:rsidR="00920D22" w:rsidRPr="005165A9" w:rsidRDefault="00062E25" w:rsidP="00920D22">
      <w:pPr>
        <w:pStyle w:val="Heading2"/>
      </w:pPr>
      <w:bookmarkStart w:id="50" w:name="_Toc167877387"/>
      <w:r>
        <w:rPr>
          <w:w w:val="95"/>
        </w:rPr>
        <w:t xml:space="preserve">7.5 </w:t>
      </w:r>
      <w:r w:rsidR="00920D22" w:rsidRPr="005165A9">
        <w:rPr>
          <w:w w:val="95"/>
        </w:rPr>
        <w:t>SRS OAP</w:t>
      </w:r>
      <w:r w:rsidR="00920D22" w:rsidRPr="005165A9">
        <w:rPr>
          <w:spacing w:val="-10"/>
          <w:w w:val="95"/>
        </w:rPr>
        <w:t xml:space="preserve"> </w:t>
      </w:r>
      <w:r w:rsidR="00920D22" w:rsidRPr="005165A9">
        <w:t>agreement</w:t>
      </w:r>
      <w:bookmarkEnd w:id="50"/>
    </w:p>
    <w:p w14:paraId="6AEBCBB1" w14:textId="77777777" w:rsidR="00920D22" w:rsidRPr="00E50E29" w:rsidRDefault="00920D22" w:rsidP="00920D22">
      <w:pPr>
        <w:pStyle w:val="DHHSbody"/>
        <w:rPr>
          <w:rFonts w:cs="Arial"/>
        </w:rPr>
      </w:pPr>
      <w:r w:rsidRPr="00E50E29">
        <w:rPr>
          <w:rFonts w:cs="Arial"/>
        </w:rPr>
        <w:t>Funded organisations and providers of SRS OAP are required to enter a formal agreement with each other. The agreement governs their relationship with respect to SRS OAP funding and activities and builds on these guidelines.</w:t>
      </w:r>
    </w:p>
    <w:p w14:paraId="72F23863" w14:textId="60BF7AC2" w:rsidR="00920D22" w:rsidRPr="00E50E29" w:rsidRDefault="00920D22" w:rsidP="00920D22">
      <w:pPr>
        <w:pStyle w:val="DHHSbody"/>
        <w:rPr>
          <w:rFonts w:cs="Arial"/>
        </w:rPr>
      </w:pPr>
      <w:r w:rsidRPr="00E50E29">
        <w:rPr>
          <w:rFonts w:cs="Arial"/>
        </w:rPr>
        <w:t>The existing SRS OAP agreement template provided by the department has been updated to reflect the guideline updates. In the event of conflict between the existing or updated agreement and these guidelines, these guidelines will take precedence.</w:t>
      </w:r>
    </w:p>
    <w:p w14:paraId="644E4D75" w14:textId="55ABE8DC" w:rsidR="00002773" w:rsidRPr="005165A9" w:rsidRDefault="00F15F6A" w:rsidP="00F15F6A">
      <w:pPr>
        <w:pStyle w:val="Heading2"/>
      </w:pPr>
      <w:bookmarkStart w:id="51" w:name="_Toc167877388"/>
      <w:r>
        <w:t xml:space="preserve">7.6 </w:t>
      </w:r>
      <w:r w:rsidR="00002773" w:rsidRPr="005165A9">
        <w:t xml:space="preserve">Variations to </w:t>
      </w:r>
      <w:r w:rsidR="00376A78" w:rsidRPr="005165A9">
        <w:t>SRS OAP</w:t>
      </w:r>
      <w:r w:rsidR="00952188" w:rsidRPr="005165A9">
        <w:t xml:space="preserve"> </w:t>
      </w:r>
      <w:r w:rsidR="00002773" w:rsidRPr="005165A9">
        <w:t>Agreements</w:t>
      </w:r>
      <w:bookmarkEnd w:id="51"/>
    </w:p>
    <w:p w14:paraId="1AC77D99" w14:textId="5AD68893" w:rsidR="004A0816" w:rsidRPr="005165A9" w:rsidRDefault="004A0816" w:rsidP="005165A9">
      <w:pPr>
        <w:pStyle w:val="DHHSbody"/>
      </w:pPr>
      <w:r w:rsidRPr="005165A9">
        <w:t xml:space="preserve">Participation of SRS in </w:t>
      </w:r>
      <w:r w:rsidR="00376A78" w:rsidRPr="005165A9">
        <w:t>SRS OAP</w:t>
      </w:r>
      <w:r w:rsidR="00952188" w:rsidRPr="005165A9">
        <w:t xml:space="preserve"> </w:t>
      </w:r>
      <w:r w:rsidRPr="005165A9">
        <w:t xml:space="preserve">may vary over time. </w:t>
      </w:r>
      <w:r w:rsidR="00055B60" w:rsidRPr="005165A9">
        <w:t>Several</w:t>
      </w:r>
      <w:r w:rsidRPr="005165A9">
        <w:t xml:space="preserve"> factors may lead to the necessity of changes to </w:t>
      </w:r>
      <w:r w:rsidR="00961219" w:rsidRPr="005165A9">
        <w:t xml:space="preserve">SRS </w:t>
      </w:r>
      <w:r w:rsidR="005165A9" w:rsidRPr="005165A9">
        <w:t>OAP funding</w:t>
      </w:r>
      <w:r w:rsidRPr="005165A9">
        <w:t xml:space="preserve"> arrangements with individual SRS. These factors and procedures that apply to them are outlined in this section.</w:t>
      </w:r>
    </w:p>
    <w:p w14:paraId="722A287A" w14:textId="44A4AEC8" w:rsidR="004A0816" w:rsidRPr="005165A9" w:rsidRDefault="004A0816" w:rsidP="00F15F6A">
      <w:pPr>
        <w:pStyle w:val="Heading3"/>
      </w:pPr>
      <w:bookmarkStart w:id="52" w:name="_TOC_250006"/>
      <w:r w:rsidRPr="005165A9">
        <w:t xml:space="preserve">An SRS is no longer eligible for </w:t>
      </w:r>
      <w:bookmarkEnd w:id="52"/>
      <w:r w:rsidR="00376A78" w:rsidRPr="005165A9">
        <w:t>SRS OAP</w:t>
      </w:r>
      <w:r w:rsidR="00952188" w:rsidRPr="005165A9">
        <w:t xml:space="preserve"> </w:t>
      </w:r>
      <w:r w:rsidRPr="005165A9">
        <w:t>funding</w:t>
      </w:r>
    </w:p>
    <w:p w14:paraId="565FBE9D" w14:textId="20B98084" w:rsidR="004A0816" w:rsidRPr="005165A9" w:rsidRDefault="004A0816" w:rsidP="005165A9">
      <w:pPr>
        <w:pStyle w:val="DHHSbody"/>
      </w:pPr>
      <w:r w:rsidRPr="005165A9">
        <w:t>SRS are required to continuously meet eligibility requirements (</w:t>
      </w:r>
      <w:hyperlink w:anchor="_Participating_pension-level_SRS" w:history="1">
        <w:r w:rsidRPr="005165A9">
          <w:rPr>
            <w:rStyle w:val="Hyperlink"/>
            <w:rFonts w:ascii="Arial" w:hAnsi="Arial"/>
            <w:color w:val="auto"/>
            <w:u w:val="none"/>
          </w:rPr>
          <w:t xml:space="preserve">Section </w:t>
        </w:r>
        <w:r w:rsidR="009A390E" w:rsidRPr="005165A9">
          <w:rPr>
            <w:rStyle w:val="Hyperlink"/>
            <w:rFonts w:ascii="Arial" w:hAnsi="Arial"/>
            <w:color w:val="auto"/>
            <w:u w:val="none"/>
          </w:rPr>
          <w:t>2</w:t>
        </w:r>
      </w:hyperlink>
      <w:r w:rsidRPr="005165A9">
        <w:t xml:space="preserve">) to remain eligible to participate in </w:t>
      </w:r>
      <w:r w:rsidR="00376A78" w:rsidRPr="005165A9">
        <w:t>SRS OAP</w:t>
      </w:r>
      <w:r w:rsidRPr="005165A9">
        <w:t>. Failure to meet these requirements may lead to funding being suspended, reduced or withdrawn.</w:t>
      </w:r>
    </w:p>
    <w:p w14:paraId="32207543" w14:textId="3BEF7B51" w:rsidR="004A0816" w:rsidRPr="00E8036A" w:rsidRDefault="00CB680B" w:rsidP="005165A9">
      <w:pPr>
        <w:pStyle w:val="DHHSbody"/>
      </w:pPr>
      <w:r w:rsidRPr="005165A9">
        <w:t>Provider</w:t>
      </w:r>
      <w:r w:rsidR="004A0816" w:rsidRPr="005165A9">
        <w:t xml:space="preserve">s will inform the Divisional APSS team and </w:t>
      </w:r>
      <w:r w:rsidR="00952188" w:rsidRPr="00E8036A">
        <w:t>funded organisation</w:t>
      </w:r>
      <w:r w:rsidR="004A0816" w:rsidRPr="00E8036A">
        <w:t xml:space="preserve"> immediately their SRS no longer meets the eligibility requirements.</w:t>
      </w:r>
    </w:p>
    <w:p w14:paraId="223F5838" w14:textId="56C995B6" w:rsidR="004A0816" w:rsidRPr="00E50E29" w:rsidRDefault="004A0816" w:rsidP="00E50E29">
      <w:pPr>
        <w:pStyle w:val="DHHSbody"/>
        <w:rPr>
          <w:rFonts w:cs="Arial"/>
        </w:rPr>
      </w:pPr>
      <w:r w:rsidRPr="00E8036A">
        <w:rPr>
          <w:rFonts w:cs="Arial"/>
        </w:rPr>
        <w:t xml:space="preserve">If a </w:t>
      </w:r>
      <w:r w:rsidR="00952188" w:rsidRPr="00E8036A">
        <w:rPr>
          <w:rFonts w:cs="Arial"/>
        </w:rPr>
        <w:t>funded organisation</w:t>
      </w:r>
      <w:r w:rsidRPr="00E8036A">
        <w:rPr>
          <w:rFonts w:cs="Arial"/>
        </w:rPr>
        <w:t xml:space="preserve"> becomes aware, or suspects, that an SRS no longer meets the eligibility requirements for </w:t>
      </w:r>
      <w:r w:rsidR="00961219" w:rsidRPr="00E8036A">
        <w:rPr>
          <w:rFonts w:cs="Arial"/>
        </w:rPr>
        <w:t xml:space="preserve">SRS </w:t>
      </w:r>
      <w:r w:rsidR="00902B4D" w:rsidRPr="00E8036A">
        <w:rPr>
          <w:rFonts w:cs="Arial"/>
        </w:rPr>
        <w:t>OAP,</w:t>
      </w:r>
      <w:r w:rsidRPr="00E8036A">
        <w:rPr>
          <w:rFonts w:cs="Arial"/>
        </w:rPr>
        <w:t xml:space="preserve"> they will also inform the Divisional APSS</w:t>
      </w:r>
      <w:r w:rsidRPr="00E50E29">
        <w:rPr>
          <w:rFonts w:cs="Arial"/>
        </w:rPr>
        <w:t xml:space="preserve"> team immediately.</w:t>
      </w:r>
    </w:p>
    <w:p w14:paraId="73281DC1" w14:textId="77777777" w:rsidR="004A0816" w:rsidRPr="00E50E29" w:rsidRDefault="004A0816" w:rsidP="00E50E29">
      <w:pPr>
        <w:pStyle w:val="DHHSbody"/>
        <w:rPr>
          <w:rFonts w:cs="Arial"/>
        </w:rPr>
      </w:pPr>
      <w:r w:rsidRPr="00E50E29">
        <w:rPr>
          <w:rFonts w:cs="Arial"/>
        </w:rPr>
        <w:t>The department reserves the right to verify information provided, including witnessing original documents.</w:t>
      </w:r>
    </w:p>
    <w:p w14:paraId="650A64E8" w14:textId="7292C01B" w:rsidR="004A0816" w:rsidRPr="00E50E29" w:rsidRDefault="004A0816" w:rsidP="00F15F6A">
      <w:pPr>
        <w:pStyle w:val="Heading3"/>
      </w:pPr>
      <w:r w:rsidRPr="00E50E29">
        <w:t>Review</w:t>
      </w:r>
      <w:r w:rsidRPr="00E50E29">
        <w:rPr>
          <w:spacing w:val="-6"/>
        </w:rPr>
        <w:t xml:space="preserve"> </w:t>
      </w:r>
      <w:r w:rsidRPr="00E50E29">
        <w:t>of</w:t>
      </w:r>
      <w:r w:rsidRPr="00E50E29">
        <w:rPr>
          <w:spacing w:val="-5"/>
        </w:rPr>
        <w:t xml:space="preserve"> </w:t>
      </w:r>
      <w:r w:rsidR="00376A78" w:rsidRPr="00E50E29">
        <w:t>SRS OAP</w:t>
      </w:r>
      <w:r w:rsidR="00952188" w:rsidRPr="00E50E29">
        <w:rPr>
          <w:spacing w:val="-5"/>
        </w:rPr>
        <w:t xml:space="preserve"> </w:t>
      </w:r>
      <w:r w:rsidRPr="00E50E29">
        <w:rPr>
          <w:spacing w:val="-2"/>
        </w:rPr>
        <w:t>funding</w:t>
      </w:r>
    </w:p>
    <w:p w14:paraId="74448DB7" w14:textId="3C6E5621" w:rsidR="004A6E99" w:rsidRPr="00E50E29" w:rsidRDefault="004A0816" w:rsidP="00E50E29">
      <w:pPr>
        <w:pStyle w:val="DHHSbody"/>
        <w:rPr>
          <w:rFonts w:cs="Arial"/>
        </w:rPr>
      </w:pPr>
      <w:r w:rsidRPr="00E50E29">
        <w:rPr>
          <w:rFonts w:cs="Arial"/>
        </w:rPr>
        <w:t>If the department believes a</w:t>
      </w:r>
      <w:r w:rsidR="005E0C61">
        <w:rPr>
          <w:rFonts w:cs="Arial"/>
        </w:rPr>
        <w:t xml:space="preserve"> participating SR</w:t>
      </w:r>
      <w:r w:rsidRPr="00E50E29">
        <w:rPr>
          <w:rFonts w:cs="Arial"/>
        </w:rPr>
        <w:t xml:space="preserve">S is not meeting the eligibility requirements a review will be undertaken by the APSS team with other department staff as necessary. </w:t>
      </w:r>
    </w:p>
    <w:p w14:paraId="5ACDF26B" w14:textId="208DA01F" w:rsidR="004A0816" w:rsidRPr="00E50E29" w:rsidRDefault="004A0816" w:rsidP="00E50E29">
      <w:pPr>
        <w:pStyle w:val="DHHSbody"/>
        <w:rPr>
          <w:rFonts w:cs="Arial"/>
        </w:rPr>
      </w:pPr>
      <w:r w:rsidRPr="00E50E29">
        <w:rPr>
          <w:rFonts w:cs="Arial"/>
        </w:rPr>
        <w:t>The review will:</w:t>
      </w:r>
    </w:p>
    <w:p w14:paraId="29D9E06B" w14:textId="5FC4F78F" w:rsidR="004A0816" w:rsidRPr="00E50E29" w:rsidRDefault="00584D6D" w:rsidP="001A23B7">
      <w:pPr>
        <w:pStyle w:val="DHHSbody"/>
        <w:numPr>
          <w:ilvl w:val="0"/>
          <w:numId w:val="49"/>
        </w:numPr>
        <w:rPr>
          <w:rFonts w:cs="Arial"/>
        </w:rPr>
      </w:pPr>
      <w:r>
        <w:rPr>
          <w:rFonts w:cs="Arial"/>
        </w:rPr>
        <w:t>C</w:t>
      </w:r>
      <w:r w:rsidR="004A0816" w:rsidRPr="00E50E29">
        <w:rPr>
          <w:rFonts w:cs="Arial"/>
        </w:rPr>
        <w:t>onsider information provided and gather further information</w:t>
      </w:r>
      <w:r>
        <w:rPr>
          <w:rFonts w:cs="Arial"/>
        </w:rPr>
        <w:t>,</w:t>
      </w:r>
      <w:r w:rsidR="004A0816" w:rsidRPr="00E50E29">
        <w:rPr>
          <w:rFonts w:cs="Arial"/>
        </w:rPr>
        <w:t xml:space="preserve"> if required</w:t>
      </w:r>
      <w:r>
        <w:rPr>
          <w:rFonts w:cs="Arial"/>
        </w:rPr>
        <w:t>.</w:t>
      </w:r>
    </w:p>
    <w:p w14:paraId="268331C7" w14:textId="148F81B1" w:rsidR="004A0816" w:rsidRPr="00E50E29" w:rsidRDefault="00584D6D" w:rsidP="001A23B7">
      <w:pPr>
        <w:pStyle w:val="DHHSbody"/>
        <w:numPr>
          <w:ilvl w:val="0"/>
          <w:numId w:val="49"/>
        </w:numPr>
        <w:rPr>
          <w:rFonts w:cs="Arial"/>
        </w:rPr>
      </w:pPr>
      <w:r>
        <w:rPr>
          <w:rFonts w:cs="Arial"/>
        </w:rPr>
        <w:t>I</w:t>
      </w:r>
      <w:r w:rsidR="004A0816" w:rsidRPr="00E50E29">
        <w:rPr>
          <w:rFonts w:cs="Arial"/>
        </w:rPr>
        <w:t xml:space="preserve">nvite the SRS </w:t>
      </w:r>
      <w:r w:rsidR="00CB680B" w:rsidRPr="00E50E29">
        <w:rPr>
          <w:rFonts w:cs="Arial"/>
        </w:rPr>
        <w:t>provider</w:t>
      </w:r>
      <w:r w:rsidR="004A0816" w:rsidRPr="00E50E29">
        <w:rPr>
          <w:rFonts w:cs="Arial"/>
        </w:rPr>
        <w:t xml:space="preserve"> and the </w:t>
      </w:r>
      <w:r w:rsidR="00C36C72" w:rsidRPr="00043E4E">
        <w:rPr>
          <w:rFonts w:cs="Arial"/>
        </w:rPr>
        <w:t>funded organisation</w:t>
      </w:r>
      <w:r w:rsidR="004A0816" w:rsidRPr="00E50E29">
        <w:rPr>
          <w:rFonts w:cs="Arial"/>
        </w:rPr>
        <w:t xml:space="preserve"> to meet</w:t>
      </w:r>
      <w:r>
        <w:rPr>
          <w:rFonts w:cs="Arial"/>
        </w:rPr>
        <w:t>,</w:t>
      </w:r>
      <w:r w:rsidR="004A0816" w:rsidRPr="00E50E29">
        <w:rPr>
          <w:rFonts w:cs="Arial"/>
        </w:rPr>
        <w:t xml:space="preserve"> if appropriate</w:t>
      </w:r>
      <w:r>
        <w:rPr>
          <w:rFonts w:cs="Arial"/>
        </w:rPr>
        <w:t>.</w:t>
      </w:r>
    </w:p>
    <w:p w14:paraId="12196F05" w14:textId="3EDAB751" w:rsidR="004A0816" w:rsidRPr="00E50E29" w:rsidRDefault="00584D6D" w:rsidP="001A23B7">
      <w:pPr>
        <w:pStyle w:val="DHHSbody"/>
        <w:numPr>
          <w:ilvl w:val="0"/>
          <w:numId w:val="49"/>
        </w:numPr>
        <w:rPr>
          <w:rFonts w:cs="Arial"/>
        </w:rPr>
      </w:pPr>
      <w:r>
        <w:rPr>
          <w:rFonts w:cs="Arial"/>
        </w:rPr>
        <w:t>P</w:t>
      </w:r>
      <w:r w:rsidR="004A0816" w:rsidRPr="00E50E29">
        <w:rPr>
          <w:rFonts w:cs="Arial"/>
        </w:rPr>
        <w:t>rovide recommendations on funding changes and/or other actions</w:t>
      </w:r>
      <w:r>
        <w:rPr>
          <w:rFonts w:cs="Arial"/>
        </w:rPr>
        <w:t>.</w:t>
      </w:r>
    </w:p>
    <w:p w14:paraId="74C4D07B" w14:textId="54DF984A" w:rsidR="004A0816" w:rsidRPr="00E50E29" w:rsidRDefault="00584D6D" w:rsidP="001A23B7">
      <w:pPr>
        <w:pStyle w:val="DHHSbody"/>
        <w:numPr>
          <w:ilvl w:val="0"/>
          <w:numId w:val="49"/>
        </w:numPr>
        <w:rPr>
          <w:rFonts w:cs="Arial"/>
        </w:rPr>
      </w:pPr>
      <w:r>
        <w:rPr>
          <w:rFonts w:cs="Arial"/>
        </w:rPr>
        <w:t>P</w:t>
      </w:r>
      <w:r w:rsidR="004A0816" w:rsidRPr="00E50E29">
        <w:rPr>
          <w:rFonts w:cs="Arial"/>
        </w:rPr>
        <w:t xml:space="preserve">rogress recommendations for funding changes or actions through to the Executive Director, Homelessness and Housing Support, Homes Victoria </w:t>
      </w:r>
      <w:r w:rsidR="005D0E3F">
        <w:rPr>
          <w:rFonts w:cs="Arial"/>
        </w:rPr>
        <w:t>or equivalent</w:t>
      </w:r>
      <w:r>
        <w:rPr>
          <w:rFonts w:cs="Arial"/>
        </w:rPr>
        <w:t>.</w:t>
      </w:r>
      <w:r w:rsidR="005D0E3F">
        <w:rPr>
          <w:rFonts w:cs="Arial"/>
        </w:rPr>
        <w:t xml:space="preserve"> </w:t>
      </w:r>
    </w:p>
    <w:p w14:paraId="3D7EEB55" w14:textId="589B3F9E" w:rsidR="004A0816" w:rsidRPr="00E50E29" w:rsidRDefault="00584D6D" w:rsidP="001A23B7">
      <w:pPr>
        <w:pStyle w:val="DHHSbody"/>
        <w:numPr>
          <w:ilvl w:val="0"/>
          <w:numId w:val="49"/>
        </w:numPr>
        <w:rPr>
          <w:rFonts w:cs="Arial"/>
        </w:rPr>
      </w:pPr>
      <w:r>
        <w:rPr>
          <w:rFonts w:cs="Arial"/>
        </w:rPr>
        <w:t>A</w:t>
      </w:r>
      <w:r w:rsidR="004A0816" w:rsidRPr="00E50E29">
        <w:rPr>
          <w:rFonts w:cs="Arial"/>
        </w:rPr>
        <w:t xml:space="preserve">ny decision to vary or cease funding will rest with the Executive Director, Homelessness and Housing Support, Homes Victoria </w:t>
      </w:r>
      <w:r w:rsidR="004D711A">
        <w:rPr>
          <w:rFonts w:cs="Arial"/>
        </w:rPr>
        <w:t>or equivalent</w:t>
      </w:r>
      <w:r>
        <w:rPr>
          <w:rFonts w:cs="Arial"/>
        </w:rPr>
        <w:t>.</w:t>
      </w:r>
      <w:r w:rsidR="004D711A">
        <w:rPr>
          <w:rFonts w:cs="Arial"/>
        </w:rPr>
        <w:t xml:space="preserve"> </w:t>
      </w:r>
    </w:p>
    <w:p w14:paraId="4916DE0A" w14:textId="440D26DF" w:rsidR="004A0816" w:rsidRPr="00043E4E" w:rsidRDefault="00584D6D" w:rsidP="001A23B7">
      <w:pPr>
        <w:pStyle w:val="DHHSbody"/>
        <w:numPr>
          <w:ilvl w:val="0"/>
          <w:numId w:val="49"/>
        </w:numPr>
        <w:rPr>
          <w:rFonts w:cs="Arial"/>
        </w:rPr>
      </w:pPr>
      <w:r w:rsidRPr="00043E4E">
        <w:rPr>
          <w:rFonts w:cs="Arial"/>
        </w:rPr>
        <w:lastRenderedPageBreak/>
        <w:t>T</w:t>
      </w:r>
      <w:r w:rsidR="004A0816" w:rsidRPr="00043E4E">
        <w:rPr>
          <w:rFonts w:cs="Arial"/>
        </w:rPr>
        <w:t xml:space="preserve">he SRS </w:t>
      </w:r>
      <w:r w:rsidR="00CB680B" w:rsidRPr="00043E4E">
        <w:rPr>
          <w:rFonts w:cs="Arial"/>
        </w:rPr>
        <w:t>provider</w:t>
      </w:r>
      <w:r w:rsidR="004A0816" w:rsidRPr="00043E4E">
        <w:rPr>
          <w:rFonts w:cs="Arial"/>
        </w:rPr>
        <w:t xml:space="preserve"> will be informed of the decision by letter.</w:t>
      </w:r>
    </w:p>
    <w:p w14:paraId="0D510E63" w14:textId="70BAC35B" w:rsidR="004A0816" w:rsidRPr="00043E4E" w:rsidRDefault="004A0816" w:rsidP="001A23B7">
      <w:pPr>
        <w:pStyle w:val="DHHSbody"/>
        <w:numPr>
          <w:ilvl w:val="0"/>
          <w:numId w:val="49"/>
        </w:numPr>
        <w:rPr>
          <w:rFonts w:cs="Arial"/>
        </w:rPr>
      </w:pPr>
      <w:r w:rsidRPr="00043E4E">
        <w:rPr>
          <w:rFonts w:cs="Arial"/>
        </w:rPr>
        <w:t xml:space="preserve">The Divisional APSS team will advise the </w:t>
      </w:r>
      <w:r w:rsidR="00C36C72" w:rsidRPr="00043E4E">
        <w:rPr>
          <w:rFonts w:cs="Arial"/>
        </w:rPr>
        <w:t>funded organisation</w:t>
      </w:r>
      <w:r w:rsidRPr="00043E4E">
        <w:rPr>
          <w:rFonts w:cs="Arial"/>
        </w:rPr>
        <w:t xml:space="preserve"> of the outcomes of the review, including any decision on funding. The </w:t>
      </w:r>
      <w:r w:rsidR="00C36C72" w:rsidRPr="00043E4E">
        <w:rPr>
          <w:rFonts w:cs="Arial"/>
        </w:rPr>
        <w:t>funded organisation</w:t>
      </w:r>
      <w:r w:rsidR="00463FEC" w:rsidRPr="00043E4E">
        <w:rPr>
          <w:rFonts w:cs="Arial"/>
        </w:rPr>
        <w:t xml:space="preserve"> </w:t>
      </w:r>
      <w:r w:rsidRPr="00043E4E">
        <w:rPr>
          <w:rFonts w:cs="Arial"/>
        </w:rPr>
        <w:t xml:space="preserve">will work with the SRS </w:t>
      </w:r>
      <w:r w:rsidR="00CB680B" w:rsidRPr="00043E4E">
        <w:rPr>
          <w:rFonts w:cs="Arial"/>
        </w:rPr>
        <w:t>provider</w:t>
      </w:r>
      <w:r w:rsidRPr="00043E4E">
        <w:rPr>
          <w:rFonts w:cs="Arial"/>
        </w:rPr>
        <w:t xml:space="preserve"> to implement any changes required.</w:t>
      </w:r>
    </w:p>
    <w:p w14:paraId="79A19CE4" w14:textId="6751C8EA" w:rsidR="004A0816" w:rsidRPr="00E50E29" w:rsidRDefault="00376A78" w:rsidP="001A23B7">
      <w:pPr>
        <w:pStyle w:val="DHHSbody"/>
        <w:numPr>
          <w:ilvl w:val="0"/>
          <w:numId w:val="49"/>
        </w:numPr>
        <w:rPr>
          <w:rFonts w:cs="Arial"/>
        </w:rPr>
      </w:pPr>
      <w:r w:rsidRPr="00043E4E">
        <w:rPr>
          <w:rFonts w:cs="Arial"/>
        </w:rPr>
        <w:t>SRS OAP</w:t>
      </w:r>
      <w:r w:rsidR="00C36C72" w:rsidRPr="00043E4E">
        <w:rPr>
          <w:rFonts w:cs="Arial"/>
        </w:rPr>
        <w:t xml:space="preserve"> </w:t>
      </w:r>
      <w:r w:rsidR="004A0816" w:rsidRPr="00043E4E">
        <w:rPr>
          <w:rFonts w:cs="Arial"/>
        </w:rPr>
        <w:t>funding may be suspended in part or full while this</w:t>
      </w:r>
      <w:r w:rsidR="004A0816" w:rsidRPr="00E50E29">
        <w:rPr>
          <w:rFonts w:cs="Arial"/>
        </w:rPr>
        <w:t xml:space="preserve"> process is undertaken.</w:t>
      </w:r>
    </w:p>
    <w:p w14:paraId="480CC81F" w14:textId="2F7670FA" w:rsidR="004A0816" w:rsidRPr="00E50E29" w:rsidRDefault="00242F8C" w:rsidP="00242F8C">
      <w:pPr>
        <w:pStyle w:val="Heading2"/>
      </w:pPr>
      <w:bookmarkStart w:id="53" w:name="_TOC_250005"/>
      <w:bookmarkStart w:id="54" w:name="_Toc167877389"/>
      <w:r>
        <w:t xml:space="preserve">7.7 </w:t>
      </w:r>
      <w:r w:rsidR="00914ADF" w:rsidRPr="00E50E29">
        <w:t>Change of Ownership</w:t>
      </w:r>
      <w:r w:rsidR="004A0816" w:rsidRPr="00E50E29">
        <w:rPr>
          <w:spacing w:val="-20"/>
        </w:rPr>
        <w:t xml:space="preserve"> </w:t>
      </w:r>
      <w:r w:rsidR="004A0816" w:rsidRPr="00E50E29">
        <w:t>of</w:t>
      </w:r>
      <w:r w:rsidR="004A0816" w:rsidRPr="00E50E29">
        <w:rPr>
          <w:spacing w:val="-19"/>
        </w:rPr>
        <w:t xml:space="preserve"> </w:t>
      </w:r>
      <w:bookmarkEnd w:id="53"/>
      <w:r w:rsidR="004A0816" w:rsidRPr="00E50E29">
        <w:rPr>
          <w:spacing w:val="-5"/>
        </w:rPr>
        <w:t>SRS</w:t>
      </w:r>
      <w:bookmarkEnd w:id="54"/>
    </w:p>
    <w:p w14:paraId="2D661951" w14:textId="669D7235" w:rsidR="004A0816" w:rsidRPr="00E50E29" w:rsidRDefault="00662D0C" w:rsidP="00E50E29">
      <w:pPr>
        <w:pStyle w:val="DHHSbody"/>
        <w:rPr>
          <w:rFonts w:cs="Arial"/>
        </w:rPr>
      </w:pPr>
      <w:r w:rsidRPr="00E50E29">
        <w:rPr>
          <w:rFonts w:cs="Arial"/>
        </w:rPr>
        <w:t>I</w:t>
      </w:r>
      <w:r w:rsidR="004A0816" w:rsidRPr="00E50E29">
        <w:rPr>
          <w:rFonts w:cs="Arial"/>
        </w:rPr>
        <w:t xml:space="preserve">f the registration of an SRS currently receiving funding through </w:t>
      </w:r>
      <w:r w:rsidR="00376A78" w:rsidRPr="00E50E29">
        <w:rPr>
          <w:rFonts w:cs="Arial"/>
        </w:rPr>
        <w:t>SRS OAP</w:t>
      </w:r>
      <w:r w:rsidR="00C36C72" w:rsidRPr="00E50E29">
        <w:rPr>
          <w:rFonts w:cs="Arial"/>
        </w:rPr>
        <w:t xml:space="preserve"> </w:t>
      </w:r>
      <w:r w:rsidR="004A0816" w:rsidRPr="00E50E29">
        <w:rPr>
          <w:rFonts w:cs="Arial"/>
        </w:rPr>
        <w:t xml:space="preserve">is </w:t>
      </w:r>
      <w:r w:rsidR="00914ADF" w:rsidRPr="00E50E29">
        <w:rPr>
          <w:rFonts w:cs="Arial"/>
        </w:rPr>
        <w:t>subject to a Change of Ownership</w:t>
      </w:r>
      <w:r w:rsidR="00127F3A" w:rsidRPr="00E50E29">
        <w:rPr>
          <w:rFonts w:cs="Arial"/>
        </w:rPr>
        <w:t xml:space="preserve"> application through the </w:t>
      </w:r>
      <w:r w:rsidR="00BB4072">
        <w:rPr>
          <w:rFonts w:cs="Arial"/>
        </w:rPr>
        <w:t xml:space="preserve">Social </w:t>
      </w:r>
      <w:r w:rsidR="00127F3A" w:rsidRPr="00E50E29">
        <w:rPr>
          <w:rFonts w:cs="Arial"/>
        </w:rPr>
        <w:t>Services</w:t>
      </w:r>
      <w:r w:rsidR="00914ADF" w:rsidRPr="00E50E29">
        <w:rPr>
          <w:rFonts w:cs="Arial"/>
        </w:rPr>
        <w:t xml:space="preserve"> </w:t>
      </w:r>
      <w:r w:rsidR="00127F3A" w:rsidRPr="00E50E29">
        <w:rPr>
          <w:rFonts w:cs="Arial"/>
        </w:rPr>
        <w:t>Regulator,</w:t>
      </w:r>
      <w:r w:rsidR="004A0816" w:rsidRPr="00E50E29">
        <w:rPr>
          <w:rFonts w:cs="Arial"/>
        </w:rPr>
        <w:t xml:space="preserve"> and the prospective </w:t>
      </w:r>
      <w:r w:rsidR="00CB680B" w:rsidRPr="00E50E29">
        <w:rPr>
          <w:rFonts w:cs="Arial"/>
        </w:rPr>
        <w:t>provider</w:t>
      </w:r>
      <w:r w:rsidR="004A0816" w:rsidRPr="00E50E29">
        <w:rPr>
          <w:rFonts w:cs="Arial"/>
        </w:rPr>
        <w:t xml:space="preserve"> wishes to apply for </w:t>
      </w:r>
      <w:r w:rsidR="00376A78" w:rsidRPr="00E50E29">
        <w:rPr>
          <w:rFonts w:cs="Arial"/>
        </w:rPr>
        <w:t>SRS OAP</w:t>
      </w:r>
      <w:r w:rsidR="00C36C72" w:rsidRPr="00E50E29">
        <w:rPr>
          <w:rFonts w:cs="Arial"/>
        </w:rPr>
        <w:t xml:space="preserve"> </w:t>
      </w:r>
      <w:r w:rsidR="004A0816" w:rsidRPr="00E50E29">
        <w:rPr>
          <w:rFonts w:cs="Arial"/>
        </w:rPr>
        <w:t>funding</w:t>
      </w:r>
      <w:r w:rsidR="4E2334B3" w:rsidRPr="00E50E29">
        <w:rPr>
          <w:rFonts w:cs="Arial"/>
        </w:rPr>
        <w:t>:</w:t>
      </w:r>
    </w:p>
    <w:p w14:paraId="735BC342" w14:textId="25E3EC1B" w:rsidR="00E07CD0" w:rsidRPr="00147F02" w:rsidRDefault="00602C48" w:rsidP="001A23B7">
      <w:pPr>
        <w:pStyle w:val="DHHSbody"/>
        <w:numPr>
          <w:ilvl w:val="0"/>
          <w:numId w:val="50"/>
        </w:numPr>
        <w:rPr>
          <w:rFonts w:cs="Arial"/>
        </w:rPr>
      </w:pPr>
      <w:r w:rsidRPr="00147F02">
        <w:rPr>
          <w:rFonts w:cs="Arial"/>
        </w:rPr>
        <w:t>t</w:t>
      </w:r>
      <w:r w:rsidR="00135E65" w:rsidRPr="00147F02">
        <w:rPr>
          <w:rFonts w:cs="Arial"/>
        </w:rPr>
        <w:t xml:space="preserve">he applicant </w:t>
      </w:r>
      <w:r w:rsidR="003D05F2" w:rsidRPr="00147F02">
        <w:rPr>
          <w:rFonts w:cs="Arial"/>
        </w:rPr>
        <w:t>m</w:t>
      </w:r>
      <w:r w:rsidR="00135E65" w:rsidRPr="00147F02">
        <w:rPr>
          <w:rFonts w:cs="Arial"/>
        </w:rPr>
        <w:t xml:space="preserve">ust </w:t>
      </w:r>
      <w:r w:rsidR="004A0816" w:rsidRPr="00147F02">
        <w:rPr>
          <w:rFonts w:cs="Arial"/>
        </w:rPr>
        <w:t xml:space="preserve">lodge a formal application for </w:t>
      </w:r>
      <w:r w:rsidR="00376A78" w:rsidRPr="00147F02">
        <w:rPr>
          <w:rFonts w:cs="Arial"/>
        </w:rPr>
        <w:t>SRS OAP</w:t>
      </w:r>
      <w:r w:rsidR="00C36C72" w:rsidRPr="00147F02">
        <w:rPr>
          <w:rFonts w:cs="Arial"/>
        </w:rPr>
        <w:t xml:space="preserve"> </w:t>
      </w:r>
      <w:r w:rsidR="004A0816" w:rsidRPr="00147F02">
        <w:rPr>
          <w:rFonts w:cs="Arial"/>
        </w:rPr>
        <w:t>funding</w:t>
      </w:r>
      <w:r w:rsidR="00135E65" w:rsidRPr="00147F02">
        <w:rPr>
          <w:rFonts w:cs="Arial"/>
        </w:rPr>
        <w:t xml:space="preserve"> after their application </w:t>
      </w:r>
      <w:r w:rsidR="0031068D" w:rsidRPr="00147F02">
        <w:rPr>
          <w:rFonts w:cs="Arial"/>
        </w:rPr>
        <w:t>for registration of the SRS is approved</w:t>
      </w:r>
      <w:r w:rsidR="00E07CD0" w:rsidRPr="00147F02">
        <w:rPr>
          <w:rFonts w:cs="Arial"/>
        </w:rPr>
        <w:t xml:space="preserve"> </w:t>
      </w:r>
      <w:r w:rsidR="00B25819">
        <w:rPr>
          <w:rFonts w:cs="Arial"/>
        </w:rPr>
        <w:t xml:space="preserve">by the Social Services Regulator </w:t>
      </w:r>
      <w:r w:rsidR="00E07CD0" w:rsidRPr="00147F02">
        <w:rPr>
          <w:rFonts w:cs="Arial"/>
        </w:rPr>
        <w:t>and subsequent to the settlement of the contract of sale</w:t>
      </w:r>
    </w:p>
    <w:p w14:paraId="678C20F9" w14:textId="0F978687" w:rsidR="004A0816" w:rsidRPr="00147F02" w:rsidRDefault="00043E4E" w:rsidP="001A23B7">
      <w:pPr>
        <w:pStyle w:val="DHHSbody"/>
        <w:numPr>
          <w:ilvl w:val="0"/>
          <w:numId w:val="50"/>
        </w:numPr>
        <w:rPr>
          <w:rFonts w:cs="Arial"/>
        </w:rPr>
      </w:pPr>
      <w:r w:rsidRPr="00147F02">
        <w:rPr>
          <w:rFonts w:cs="Arial"/>
        </w:rPr>
        <w:t>The application will be assessed by the department to determine eligibility for SRS OAP</w:t>
      </w:r>
    </w:p>
    <w:p w14:paraId="34ED6009" w14:textId="7B640B73" w:rsidR="003D05F2" w:rsidRPr="00147F02" w:rsidRDefault="00043E4E" w:rsidP="001A23B7">
      <w:pPr>
        <w:pStyle w:val="DHHSbody"/>
        <w:numPr>
          <w:ilvl w:val="0"/>
          <w:numId w:val="50"/>
        </w:numPr>
        <w:rPr>
          <w:rFonts w:cs="Arial"/>
        </w:rPr>
      </w:pPr>
      <w:r w:rsidRPr="00147F02">
        <w:rPr>
          <w:rFonts w:cs="Arial"/>
        </w:rPr>
        <w:t>T</w:t>
      </w:r>
      <w:r w:rsidR="004A0816" w:rsidRPr="00147F02">
        <w:rPr>
          <w:rFonts w:cs="Arial"/>
        </w:rPr>
        <w:t xml:space="preserve">he </w:t>
      </w:r>
      <w:r w:rsidRPr="00147F02">
        <w:rPr>
          <w:rFonts w:cs="Arial"/>
        </w:rPr>
        <w:t xml:space="preserve">SRS </w:t>
      </w:r>
      <w:r w:rsidR="00CB680B" w:rsidRPr="00147F02">
        <w:rPr>
          <w:rFonts w:cs="Arial"/>
        </w:rPr>
        <w:t>provider</w:t>
      </w:r>
      <w:r w:rsidR="003D05F2" w:rsidRPr="00147F02">
        <w:rPr>
          <w:rFonts w:cs="Arial"/>
        </w:rPr>
        <w:t xml:space="preserve"> </w:t>
      </w:r>
      <w:r w:rsidR="004A0816" w:rsidRPr="00147F02">
        <w:rPr>
          <w:rFonts w:cs="Arial"/>
        </w:rPr>
        <w:t>will be advised in writing of the outcome of the application</w:t>
      </w:r>
    </w:p>
    <w:p w14:paraId="63384202" w14:textId="45EF86EF" w:rsidR="005B5FBD" w:rsidRPr="00147F02" w:rsidRDefault="00043E4E" w:rsidP="001A23B7">
      <w:pPr>
        <w:pStyle w:val="DHHSbody"/>
        <w:numPr>
          <w:ilvl w:val="0"/>
          <w:numId w:val="50"/>
        </w:numPr>
        <w:rPr>
          <w:rFonts w:cs="Arial"/>
        </w:rPr>
      </w:pPr>
      <w:r w:rsidRPr="00147F02">
        <w:rPr>
          <w:rFonts w:cs="Arial"/>
        </w:rPr>
        <w:t>T</w:t>
      </w:r>
      <w:r w:rsidR="005B5FBD" w:rsidRPr="00147F02">
        <w:rPr>
          <w:rFonts w:cs="Arial"/>
        </w:rPr>
        <w:t xml:space="preserve">he department will notify the </w:t>
      </w:r>
      <w:r w:rsidR="00C36C72" w:rsidRPr="00147F02">
        <w:rPr>
          <w:rFonts w:cs="Arial"/>
        </w:rPr>
        <w:t>funded organisation</w:t>
      </w:r>
      <w:r w:rsidR="00463FEC" w:rsidRPr="00147F02">
        <w:rPr>
          <w:rFonts w:cs="Arial"/>
        </w:rPr>
        <w:t xml:space="preserve"> </w:t>
      </w:r>
      <w:r w:rsidR="005B5FBD" w:rsidRPr="00147F02">
        <w:rPr>
          <w:rFonts w:cs="Arial"/>
        </w:rPr>
        <w:t>of the application results and required actions</w:t>
      </w:r>
      <w:r w:rsidR="000F47C4">
        <w:rPr>
          <w:rFonts w:cs="Arial"/>
        </w:rPr>
        <w:t>, and</w:t>
      </w:r>
    </w:p>
    <w:p w14:paraId="132F0960" w14:textId="3CC775A2" w:rsidR="004A0816" w:rsidRPr="00147F02" w:rsidRDefault="00043E4E" w:rsidP="001A23B7">
      <w:pPr>
        <w:pStyle w:val="DHHSbody"/>
        <w:numPr>
          <w:ilvl w:val="0"/>
          <w:numId w:val="50"/>
        </w:numPr>
        <w:rPr>
          <w:rFonts w:cs="Arial"/>
        </w:rPr>
      </w:pPr>
      <w:r w:rsidRPr="00147F02">
        <w:rPr>
          <w:rFonts w:cs="Arial"/>
        </w:rPr>
        <w:t>For approved applica</w:t>
      </w:r>
      <w:r w:rsidR="00147F02" w:rsidRPr="00147F02">
        <w:rPr>
          <w:rFonts w:cs="Arial"/>
        </w:rPr>
        <w:t>nts, a</w:t>
      </w:r>
      <w:r w:rsidR="004A0816" w:rsidRPr="00147F02">
        <w:rPr>
          <w:rFonts w:cs="Arial"/>
        </w:rPr>
        <w:t xml:space="preserve"> new </w:t>
      </w:r>
      <w:r w:rsidR="00376A78" w:rsidRPr="00147F02">
        <w:rPr>
          <w:rFonts w:cs="Arial"/>
        </w:rPr>
        <w:t>SRS OAP</w:t>
      </w:r>
      <w:r w:rsidR="00C36C72" w:rsidRPr="00147F02">
        <w:rPr>
          <w:rFonts w:cs="Arial"/>
        </w:rPr>
        <w:t xml:space="preserve"> </w:t>
      </w:r>
      <w:r w:rsidR="004A0816" w:rsidRPr="00147F02">
        <w:rPr>
          <w:rFonts w:cs="Arial"/>
        </w:rPr>
        <w:t xml:space="preserve">agreement and </w:t>
      </w:r>
      <w:r w:rsidR="00E50D29" w:rsidRPr="00147F02">
        <w:rPr>
          <w:rFonts w:cs="Arial"/>
        </w:rPr>
        <w:t>Collaborative Plan</w:t>
      </w:r>
      <w:r w:rsidR="004A0816" w:rsidRPr="00147F02">
        <w:rPr>
          <w:rFonts w:cs="Arial"/>
        </w:rPr>
        <w:t xml:space="preserve"> will be required. The new SRS </w:t>
      </w:r>
      <w:r w:rsidR="00CB680B" w:rsidRPr="00147F02">
        <w:rPr>
          <w:rFonts w:cs="Arial"/>
        </w:rPr>
        <w:t>provider</w:t>
      </w:r>
      <w:r w:rsidR="004A0816" w:rsidRPr="00147F02">
        <w:rPr>
          <w:rFonts w:cs="Arial"/>
        </w:rPr>
        <w:t xml:space="preserve"> and </w:t>
      </w:r>
      <w:r w:rsidR="00C36C72" w:rsidRPr="00147F02">
        <w:rPr>
          <w:rFonts w:cs="Arial"/>
        </w:rPr>
        <w:t>funded organisation</w:t>
      </w:r>
      <w:r w:rsidR="004A0816" w:rsidRPr="00147F02">
        <w:rPr>
          <w:rFonts w:cs="Arial"/>
        </w:rPr>
        <w:t xml:space="preserve"> will work together to establish these within three months of </w:t>
      </w:r>
      <w:r w:rsidR="00376A78" w:rsidRPr="00147F02">
        <w:rPr>
          <w:rFonts w:cs="Arial"/>
        </w:rPr>
        <w:t>SRS OAP</w:t>
      </w:r>
      <w:r w:rsidR="00C36C72" w:rsidRPr="00147F02">
        <w:rPr>
          <w:rFonts w:cs="Arial"/>
        </w:rPr>
        <w:t xml:space="preserve"> </w:t>
      </w:r>
      <w:r w:rsidR="004A0816" w:rsidRPr="00147F02">
        <w:rPr>
          <w:rFonts w:cs="Arial"/>
        </w:rPr>
        <w:t>funding being approve</w:t>
      </w:r>
      <w:r w:rsidR="00602C48" w:rsidRPr="00147F02">
        <w:rPr>
          <w:rFonts w:cs="Arial"/>
        </w:rPr>
        <w:t>.</w:t>
      </w:r>
    </w:p>
    <w:p w14:paraId="78F0C710" w14:textId="2741C20F" w:rsidR="004A0816" w:rsidRPr="00E50E29" w:rsidRDefault="004A0816" w:rsidP="00242F8C">
      <w:pPr>
        <w:pStyle w:val="Heading3"/>
      </w:pPr>
      <w:r w:rsidRPr="00E50E29">
        <w:rPr>
          <w:w w:val="105"/>
        </w:rPr>
        <w:t>Prospective</w:t>
      </w:r>
      <w:r w:rsidRPr="00E50E29">
        <w:rPr>
          <w:spacing w:val="1"/>
          <w:w w:val="105"/>
        </w:rPr>
        <w:t xml:space="preserve"> </w:t>
      </w:r>
      <w:r w:rsidR="00CB680B" w:rsidRPr="00E50E29">
        <w:rPr>
          <w:w w:val="105"/>
        </w:rPr>
        <w:t>provider</w:t>
      </w:r>
      <w:r w:rsidRPr="00E50E29">
        <w:rPr>
          <w:spacing w:val="2"/>
          <w:w w:val="105"/>
        </w:rPr>
        <w:t xml:space="preserve"> </w:t>
      </w:r>
      <w:r w:rsidRPr="00E50E29">
        <w:rPr>
          <w:w w:val="105"/>
        </w:rPr>
        <w:t>does</w:t>
      </w:r>
      <w:r w:rsidRPr="00E50E29">
        <w:rPr>
          <w:spacing w:val="2"/>
          <w:w w:val="105"/>
        </w:rPr>
        <w:t xml:space="preserve"> </w:t>
      </w:r>
      <w:r w:rsidRPr="00E50E29">
        <w:rPr>
          <w:w w:val="105"/>
        </w:rPr>
        <w:t>not</w:t>
      </w:r>
      <w:r w:rsidRPr="00E50E29">
        <w:rPr>
          <w:spacing w:val="2"/>
          <w:w w:val="105"/>
        </w:rPr>
        <w:t xml:space="preserve"> </w:t>
      </w:r>
      <w:r w:rsidRPr="00E50E29">
        <w:rPr>
          <w:w w:val="105"/>
        </w:rPr>
        <w:t>apply</w:t>
      </w:r>
      <w:r w:rsidRPr="00E50E29">
        <w:rPr>
          <w:spacing w:val="2"/>
          <w:w w:val="105"/>
        </w:rPr>
        <w:t xml:space="preserve"> </w:t>
      </w:r>
      <w:r w:rsidRPr="00E50E29">
        <w:rPr>
          <w:w w:val="105"/>
        </w:rPr>
        <w:t>for</w:t>
      </w:r>
      <w:r w:rsidRPr="00E50E29">
        <w:rPr>
          <w:spacing w:val="2"/>
          <w:w w:val="105"/>
        </w:rPr>
        <w:t xml:space="preserve"> </w:t>
      </w:r>
      <w:r w:rsidR="00376A78" w:rsidRPr="00E50E29">
        <w:rPr>
          <w:spacing w:val="-2"/>
          <w:w w:val="105"/>
        </w:rPr>
        <w:t>SRS OAP</w:t>
      </w:r>
    </w:p>
    <w:p w14:paraId="4811B2BD" w14:textId="48E63DE9" w:rsidR="004A0816" w:rsidRPr="00147F02" w:rsidRDefault="004A0816" w:rsidP="00E50E29">
      <w:pPr>
        <w:pStyle w:val="DHHSbody"/>
        <w:rPr>
          <w:rFonts w:cs="Arial"/>
        </w:rPr>
      </w:pPr>
      <w:r w:rsidRPr="00147F02">
        <w:rPr>
          <w:rFonts w:cs="Arial"/>
        </w:rPr>
        <w:t xml:space="preserve">In some circumstances, the prospective SRS </w:t>
      </w:r>
      <w:r w:rsidR="00CB680B" w:rsidRPr="00147F02">
        <w:rPr>
          <w:rFonts w:cs="Arial"/>
        </w:rPr>
        <w:t>provider</w:t>
      </w:r>
      <w:r w:rsidRPr="00147F02">
        <w:rPr>
          <w:rFonts w:cs="Arial"/>
        </w:rPr>
        <w:t xml:space="preserve"> may decide against applying for </w:t>
      </w:r>
      <w:r w:rsidR="00376A78" w:rsidRPr="00147F02">
        <w:rPr>
          <w:rFonts w:cs="Arial"/>
        </w:rPr>
        <w:t>SRS OAP</w:t>
      </w:r>
      <w:r w:rsidRPr="00147F02">
        <w:rPr>
          <w:rFonts w:cs="Arial"/>
        </w:rPr>
        <w:t>.</w:t>
      </w:r>
    </w:p>
    <w:p w14:paraId="6A02D54C" w14:textId="4CDF258A" w:rsidR="004A0816" w:rsidRPr="00147F02" w:rsidRDefault="004A0816" w:rsidP="00E50E29">
      <w:pPr>
        <w:pStyle w:val="DHHSbody"/>
        <w:rPr>
          <w:rFonts w:cs="Arial"/>
        </w:rPr>
      </w:pPr>
      <w:r w:rsidRPr="00147F02">
        <w:rPr>
          <w:rFonts w:cs="Arial"/>
        </w:rPr>
        <w:t xml:space="preserve">If the prospective SRS </w:t>
      </w:r>
      <w:r w:rsidR="00CB680B" w:rsidRPr="00147F02">
        <w:rPr>
          <w:rFonts w:cs="Arial"/>
        </w:rPr>
        <w:t>provider</w:t>
      </w:r>
      <w:r w:rsidRPr="00147F02">
        <w:rPr>
          <w:rFonts w:cs="Arial"/>
        </w:rPr>
        <w:t xml:space="preserve"> decides not to apply for </w:t>
      </w:r>
      <w:r w:rsidR="00376A78" w:rsidRPr="00147F02">
        <w:rPr>
          <w:rFonts w:cs="Arial"/>
        </w:rPr>
        <w:t>SRS OAP</w:t>
      </w:r>
      <w:r w:rsidRPr="00147F02">
        <w:rPr>
          <w:rFonts w:cs="Arial"/>
        </w:rPr>
        <w:t xml:space="preserve">, the department will coordinate with the </w:t>
      </w:r>
      <w:r w:rsidR="00C36C72" w:rsidRPr="00147F02">
        <w:rPr>
          <w:rFonts w:cs="Arial"/>
        </w:rPr>
        <w:t>funded organisation</w:t>
      </w:r>
      <w:r w:rsidRPr="00147F02">
        <w:rPr>
          <w:rFonts w:cs="Arial"/>
        </w:rPr>
        <w:t xml:space="preserve"> to ensure </w:t>
      </w:r>
      <w:r w:rsidR="00376A78" w:rsidRPr="00147F02">
        <w:rPr>
          <w:rFonts w:cs="Arial"/>
        </w:rPr>
        <w:t>SRS OAP</w:t>
      </w:r>
      <w:r w:rsidR="00C36C72" w:rsidRPr="00147F02">
        <w:rPr>
          <w:rFonts w:cs="Arial"/>
        </w:rPr>
        <w:t xml:space="preserve"> </w:t>
      </w:r>
      <w:r w:rsidRPr="00147F02">
        <w:rPr>
          <w:rFonts w:cs="Arial"/>
        </w:rPr>
        <w:t>funding ceases on settlement of the sale of the SRS.</w:t>
      </w:r>
    </w:p>
    <w:p w14:paraId="09BDC03F" w14:textId="432C4F83" w:rsidR="004A0816" w:rsidRPr="00147F02" w:rsidRDefault="004A0816" w:rsidP="00E50E29">
      <w:pPr>
        <w:pStyle w:val="DHHSbody"/>
        <w:rPr>
          <w:rFonts w:cs="Arial"/>
        </w:rPr>
      </w:pPr>
      <w:r w:rsidRPr="00147F02">
        <w:rPr>
          <w:rFonts w:cs="Arial"/>
        </w:rPr>
        <w:t xml:space="preserve">The Divisional APSS team and </w:t>
      </w:r>
      <w:r w:rsidR="00A849EF" w:rsidRPr="00147F02">
        <w:rPr>
          <w:rFonts w:cs="Arial"/>
        </w:rPr>
        <w:t>funded organisation</w:t>
      </w:r>
      <w:r w:rsidR="00602C48" w:rsidRPr="00147F02">
        <w:rPr>
          <w:rFonts w:cs="Arial"/>
        </w:rPr>
        <w:t xml:space="preserve"> </w:t>
      </w:r>
      <w:r w:rsidRPr="00147F02">
        <w:rPr>
          <w:rFonts w:cs="Arial"/>
        </w:rPr>
        <w:t xml:space="preserve">will work together to identify any unspent </w:t>
      </w:r>
      <w:r w:rsidR="00376A78" w:rsidRPr="00147F02">
        <w:rPr>
          <w:rFonts w:cs="Arial"/>
        </w:rPr>
        <w:t>SRS OAP</w:t>
      </w:r>
      <w:r w:rsidR="00C36C72" w:rsidRPr="00147F02">
        <w:rPr>
          <w:rFonts w:cs="Arial"/>
        </w:rPr>
        <w:t xml:space="preserve"> </w:t>
      </w:r>
      <w:r w:rsidRPr="00147F02">
        <w:rPr>
          <w:rFonts w:cs="Arial"/>
        </w:rPr>
        <w:t xml:space="preserve">funds held for the SRS and </w:t>
      </w:r>
      <w:r w:rsidR="00602C48" w:rsidRPr="00147F02">
        <w:rPr>
          <w:rFonts w:cs="Arial"/>
        </w:rPr>
        <w:t xml:space="preserve">arrange for </w:t>
      </w:r>
      <w:r w:rsidR="00130560" w:rsidRPr="00147F02">
        <w:rPr>
          <w:rFonts w:cs="Arial"/>
        </w:rPr>
        <w:t>funds to be</w:t>
      </w:r>
      <w:r w:rsidRPr="00147F02" w:rsidDel="00222442">
        <w:rPr>
          <w:rFonts w:cs="Arial"/>
        </w:rPr>
        <w:t xml:space="preserve"> </w:t>
      </w:r>
      <w:r w:rsidR="00222442" w:rsidRPr="00147F02">
        <w:rPr>
          <w:rFonts w:cs="Arial"/>
        </w:rPr>
        <w:t>return</w:t>
      </w:r>
      <w:r w:rsidR="00602C48" w:rsidRPr="00147F02">
        <w:rPr>
          <w:rFonts w:cs="Arial"/>
        </w:rPr>
        <w:t>ed</w:t>
      </w:r>
      <w:r w:rsidR="00222442" w:rsidRPr="00147F02">
        <w:rPr>
          <w:rFonts w:cs="Arial"/>
        </w:rPr>
        <w:t xml:space="preserve"> to the </w:t>
      </w:r>
      <w:r w:rsidR="007210FF" w:rsidRPr="00147F02">
        <w:rPr>
          <w:rFonts w:cs="Arial"/>
        </w:rPr>
        <w:t xml:space="preserve">department. </w:t>
      </w:r>
    </w:p>
    <w:p w14:paraId="4F84D91F" w14:textId="7C80545F" w:rsidR="004A0816" w:rsidRPr="00E50E29" w:rsidRDefault="004A0816" w:rsidP="00E50E29">
      <w:pPr>
        <w:pStyle w:val="DHHSbody"/>
        <w:rPr>
          <w:rFonts w:cs="Arial"/>
        </w:rPr>
      </w:pPr>
      <w:r w:rsidRPr="00147F02">
        <w:rPr>
          <w:rFonts w:cs="Arial"/>
        </w:rPr>
        <w:t xml:space="preserve">The Divisional APSS team will identify recurrent savings, including funding for the </w:t>
      </w:r>
      <w:r w:rsidR="00C36C72" w:rsidRPr="00147F02">
        <w:rPr>
          <w:rFonts w:cs="Arial"/>
        </w:rPr>
        <w:t>funded organisation</w:t>
      </w:r>
      <w:r w:rsidRPr="00147F02">
        <w:rPr>
          <w:rFonts w:cs="Arial"/>
        </w:rPr>
        <w:t xml:space="preserve">, resulting from the </w:t>
      </w:r>
      <w:r w:rsidR="00CB680B" w:rsidRPr="00147F02">
        <w:rPr>
          <w:rFonts w:cs="Arial"/>
        </w:rPr>
        <w:t>provider</w:t>
      </w:r>
      <w:r w:rsidRPr="00147F02">
        <w:rPr>
          <w:rFonts w:cs="Arial"/>
        </w:rPr>
        <w:t xml:space="preserve">’s decision not to apply </w:t>
      </w:r>
      <w:r w:rsidR="00BD4282" w:rsidRPr="00147F02">
        <w:rPr>
          <w:rFonts w:cs="Arial"/>
        </w:rPr>
        <w:t>for SRS</w:t>
      </w:r>
      <w:r w:rsidR="00376A78" w:rsidRPr="00147F02">
        <w:rPr>
          <w:rFonts w:cs="Arial"/>
        </w:rPr>
        <w:t xml:space="preserve"> OAP</w:t>
      </w:r>
      <w:r w:rsidRPr="00147F02">
        <w:rPr>
          <w:rFonts w:cs="Arial"/>
        </w:rPr>
        <w:t>, and will arrange for these funds, together with any</w:t>
      </w:r>
      <w:r w:rsidRPr="00E50E29">
        <w:rPr>
          <w:rFonts w:cs="Arial"/>
        </w:rPr>
        <w:t xml:space="preserve"> unspent funds for the year in question, to be returned to the Homelessness and Housing Support Branch, Homes Victoria.</w:t>
      </w:r>
    </w:p>
    <w:p w14:paraId="368A68DB" w14:textId="666BC9A8" w:rsidR="004A0816" w:rsidRPr="00E50E29" w:rsidRDefault="004A0816" w:rsidP="00E50E29">
      <w:pPr>
        <w:pStyle w:val="DHHSbody"/>
        <w:rPr>
          <w:rFonts w:cs="Arial"/>
        </w:rPr>
      </w:pPr>
      <w:r w:rsidRPr="00E50E29">
        <w:rPr>
          <w:rFonts w:cs="Arial"/>
        </w:rPr>
        <w:t xml:space="preserve">Items previously purchased with </w:t>
      </w:r>
      <w:r w:rsidR="00376A78" w:rsidRPr="00E50E29">
        <w:rPr>
          <w:rFonts w:cs="Arial"/>
        </w:rPr>
        <w:t>SRS OAP</w:t>
      </w:r>
      <w:r w:rsidR="00C36C72" w:rsidRPr="00E50E29">
        <w:rPr>
          <w:rFonts w:cs="Arial"/>
        </w:rPr>
        <w:t xml:space="preserve"> </w:t>
      </w:r>
      <w:r w:rsidRPr="00E50E29">
        <w:rPr>
          <w:rFonts w:cs="Arial"/>
        </w:rPr>
        <w:t>funds may be subject to recovery as outlined in</w:t>
      </w:r>
      <w:r w:rsidR="000F066F">
        <w:rPr>
          <w:rFonts w:cs="Arial"/>
        </w:rPr>
        <w:t xml:space="preserve"> Section 6.2</w:t>
      </w:r>
    </w:p>
    <w:p w14:paraId="680E21F0" w14:textId="4984824D" w:rsidR="004A0816" w:rsidRPr="00E50E29" w:rsidRDefault="000F066F" w:rsidP="000F066F">
      <w:pPr>
        <w:pStyle w:val="Heading2"/>
      </w:pPr>
      <w:bookmarkStart w:id="55" w:name="_TOC_250004"/>
      <w:bookmarkStart w:id="56" w:name="_Toc167877390"/>
      <w:r>
        <w:t xml:space="preserve">7.8 </w:t>
      </w:r>
      <w:r w:rsidR="004A0816" w:rsidRPr="00E50E29">
        <w:t>Appointment</w:t>
      </w:r>
      <w:r w:rsidR="004A0816" w:rsidRPr="00E50E29">
        <w:rPr>
          <w:spacing w:val="11"/>
        </w:rPr>
        <w:t xml:space="preserve"> </w:t>
      </w:r>
      <w:r w:rsidR="004A0816" w:rsidRPr="00E50E29">
        <w:t>of</w:t>
      </w:r>
      <w:r w:rsidR="004A0816" w:rsidRPr="00E50E29">
        <w:rPr>
          <w:spacing w:val="12"/>
        </w:rPr>
        <w:t xml:space="preserve"> </w:t>
      </w:r>
      <w:r w:rsidR="004A0816" w:rsidRPr="00E50E29">
        <w:t>an</w:t>
      </w:r>
      <w:r w:rsidR="004A0816" w:rsidRPr="00E50E29">
        <w:rPr>
          <w:spacing w:val="11"/>
        </w:rPr>
        <w:t xml:space="preserve"> </w:t>
      </w:r>
      <w:bookmarkEnd w:id="55"/>
      <w:r w:rsidR="004A0816" w:rsidRPr="00E50E29">
        <w:t>administrator</w:t>
      </w:r>
      <w:bookmarkEnd w:id="56"/>
    </w:p>
    <w:p w14:paraId="0138EA0E" w14:textId="0288B81D" w:rsidR="004A0816" w:rsidRPr="00147F02" w:rsidRDefault="004C7233" w:rsidP="00E50E29">
      <w:pPr>
        <w:pStyle w:val="DHHSbody"/>
        <w:rPr>
          <w:rFonts w:cs="Arial"/>
        </w:rPr>
      </w:pPr>
      <w:r w:rsidRPr="00E50E29">
        <w:rPr>
          <w:rFonts w:cs="Arial"/>
        </w:rPr>
        <w:t>If</w:t>
      </w:r>
      <w:r w:rsidR="004A0816" w:rsidRPr="00E50E29">
        <w:rPr>
          <w:rFonts w:cs="Arial"/>
        </w:rPr>
        <w:t xml:space="preserve"> an </w:t>
      </w:r>
      <w:r w:rsidR="004A0816" w:rsidRPr="00147F02">
        <w:rPr>
          <w:rFonts w:cs="Arial"/>
        </w:rPr>
        <w:t xml:space="preserve">administrator is appointed to an SRS in the </w:t>
      </w:r>
      <w:r w:rsidR="00376A78" w:rsidRPr="00147F02">
        <w:rPr>
          <w:rFonts w:cs="Arial"/>
        </w:rPr>
        <w:t>SRS OAP</w:t>
      </w:r>
      <w:r w:rsidR="00C36C72" w:rsidRPr="00147F02">
        <w:rPr>
          <w:rFonts w:cs="Arial"/>
        </w:rPr>
        <w:t xml:space="preserve"> </w:t>
      </w:r>
      <w:r w:rsidR="004A0816" w:rsidRPr="00147F02">
        <w:rPr>
          <w:rFonts w:cs="Arial"/>
        </w:rPr>
        <w:t>program:</w:t>
      </w:r>
    </w:p>
    <w:p w14:paraId="7F77C3D8" w14:textId="2D7EF588" w:rsidR="004A0816" w:rsidRPr="00147F02" w:rsidRDefault="00156BEF" w:rsidP="001A23B7">
      <w:pPr>
        <w:pStyle w:val="DHHSbody"/>
        <w:numPr>
          <w:ilvl w:val="0"/>
          <w:numId w:val="51"/>
        </w:numPr>
        <w:rPr>
          <w:rFonts w:cs="Arial"/>
        </w:rPr>
      </w:pPr>
      <w:r w:rsidRPr="00147F02">
        <w:rPr>
          <w:rFonts w:cs="Arial"/>
        </w:rPr>
        <w:t xml:space="preserve">Homes Victoria and </w:t>
      </w:r>
      <w:r w:rsidR="004A0816" w:rsidRPr="00147F02">
        <w:rPr>
          <w:rFonts w:cs="Arial"/>
        </w:rPr>
        <w:t xml:space="preserve">the Divisional APSS team will ensure that the </w:t>
      </w:r>
      <w:r w:rsidR="00C36C72" w:rsidRPr="00147F02">
        <w:rPr>
          <w:rFonts w:cs="Arial"/>
        </w:rPr>
        <w:t>funded organisation</w:t>
      </w:r>
      <w:r w:rsidR="00A13465" w:rsidRPr="00147F02">
        <w:rPr>
          <w:rFonts w:cs="Arial"/>
        </w:rPr>
        <w:t xml:space="preserve"> </w:t>
      </w:r>
      <w:r w:rsidR="004A0816" w:rsidRPr="00147F02">
        <w:rPr>
          <w:rFonts w:cs="Arial"/>
        </w:rPr>
        <w:t xml:space="preserve">is informed of any changes required to </w:t>
      </w:r>
      <w:r w:rsidR="00376A78" w:rsidRPr="00147F02">
        <w:rPr>
          <w:rFonts w:cs="Arial"/>
        </w:rPr>
        <w:t>SRS OAP</w:t>
      </w:r>
      <w:r w:rsidR="00C36C72" w:rsidRPr="00147F02">
        <w:rPr>
          <w:rFonts w:cs="Arial"/>
        </w:rPr>
        <w:t xml:space="preserve"> </w:t>
      </w:r>
      <w:r w:rsidR="004A0816" w:rsidRPr="00147F02">
        <w:rPr>
          <w:rFonts w:cs="Arial"/>
        </w:rPr>
        <w:t>funds management. This may include redirection of funds to the administrator</w:t>
      </w:r>
    </w:p>
    <w:p w14:paraId="30A12E7B" w14:textId="40096D58" w:rsidR="004A0816" w:rsidRPr="00147F02" w:rsidRDefault="00147F02" w:rsidP="001A23B7">
      <w:pPr>
        <w:pStyle w:val="DHHSbody"/>
        <w:numPr>
          <w:ilvl w:val="0"/>
          <w:numId w:val="51"/>
        </w:numPr>
        <w:rPr>
          <w:rFonts w:cs="Arial"/>
        </w:rPr>
      </w:pPr>
      <w:r w:rsidRPr="00147F02">
        <w:rPr>
          <w:rFonts w:cs="Arial"/>
        </w:rPr>
        <w:t>T</w:t>
      </w:r>
      <w:r w:rsidR="004A0816" w:rsidRPr="00147F02">
        <w:rPr>
          <w:rFonts w:cs="Arial"/>
        </w:rPr>
        <w:t xml:space="preserve">he </w:t>
      </w:r>
      <w:r w:rsidR="00C36C72" w:rsidRPr="00147F02">
        <w:rPr>
          <w:rFonts w:cs="Arial"/>
        </w:rPr>
        <w:t>funded organisation</w:t>
      </w:r>
      <w:r w:rsidR="004A0816" w:rsidRPr="00147F02">
        <w:rPr>
          <w:rFonts w:cs="Arial"/>
        </w:rPr>
        <w:t xml:space="preserve"> will ensure </w:t>
      </w:r>
      <w:r w:rsidR="00A75DAF" w:rsidRPr="00147F02">
        <w:rPr>
          <w:rFonts w:cs="Arial"/>
        </w:rPr>
        <w:t>any SRS</w:t>
      </w:r>
      <w:r w:rsidR="00376A78" w:rsidRPr="00147F02">
        <w:rPr>
          <w:rFonts w:cs="Arial"/>
        </w:rPr>
        <w:t xml:space="preserve"> OAP</w:t>
      </w:r>
      <w:r w:rsidR="004A0816" w:rsidRPr="00147F02">
        <w:rPr>
          <w:rFonts w:cs="Arial"/>
        </w:rPr>
        <w:t xml:space="preserve"> funds flowing to the SRS </w:t>
      </w:r>
      <w:r w:rsidR="00CB680B" w:rsidRPr="00147F02">
        <w:rPr>
          <w:rFonts w:cs="Arial"/>
        </w:rPr>
        <w:t>provider</w:t>
      </w:r>
      <w:r w:rsidR="004A0816" w:rsidRPr="00147F02">
        <w:rPr>
          <w:rFonts w:cs="Arial"/>
        </w:rPr>
        <w:t xml:space="preserve"> cease immediately.</w:t>
      </w:r>
    </w:p>
    <w:p w14:paraId="586927D6" w14:textId="347AA391" w:rsidR="004A0816" w:rsidRPr="00E50E29" w:rsidRDefault="000F066F" w:rsidP="000F066F">
      <w:pPr>
        <w:pStyle w:val="Heading2"/>
      </w:pPr>
      <w:bookmarkStart w:id="57" w:name="_TOC_250003"/>
      <w:bookmarkStart w:id="58" w:name="_Toc167877391"/>
      <w:r>
        <w:lastRenderedPageBreak/>
        <w:t xml:space="preserve">7.9 </w:t>
      </w:r>
      <w:r w:rsidR="004A0816" w:rsidRPr="00E50E29">
        <w:t>SRS</w:t>
      </w:r>
      <w:r w:rsidR="004A0816" w:rsidRPr="00E50E29">
        <w:rPr>
          <w:spacing w:val="2"/>
        </w:rPr>
        <w:t xml:space="preserve"> </w:t>
      </w:r>
      <w:r w:rsidR="004A0816" w:rsidRPr="00E50E29">
        <w:t>withdraws</w:t>
      </w:r>
      <w:r w:rsidR="004A0816" w:rsidRPr="00E50E29">
        <w:rPr>
          <w:spacing w:val="3"/>
        </w:rPr>
        <w:t xml:space="preserve"> </w:t>
      </w:r>
      <w:r w:rsidR="004A0816" w:rsidRPr="00E50E29">
        <w:t>from</w:t>
      </w:r>
      <w:r w:rsidR="004A0816" w:rsidRPr="00E50E29">
        <w:rPr>
          <w:spacing w:val="3"/>
        </w:rPr>
        <w:t xml:space="preserve"> </w:t>
      </w:r>
      <w:r w:rsidR="004A0816" w:rsidRPr="00E50E29">
        <w:t>the</w:t>
      </w:r>
      <w:r w:rsidR="004A0816" w:rsidRPr="00E50E29">
        <w:rPr>
          <w:spacing w:val="2"/>
        </w:rPr>
        <w:t xml:space="preserve"> </w:t>
      </w:r>
      <w:bookmarkEnd w:id="57"/>
      <w:r w:rsidR="004A0816" w:rsidRPr="00E50E29">
        <w:t>program</w:t>
      </w:r>
      <w:bookmarkEnd w:id="58"/>
    </w:p>
    <w:p w14:paraId="552A2C16" w14:textId="0C00870B" w:rsidR="004A0816" w:rsidRPr="00E50E29" w:rsidRDefault="004A0816" w:rsidP="00E50E29">
      <w:pPr>
        <w:pStyle w:val="DHHSbody"/>
        <w:rPr>
          <w:rFonts w:cs="Arial"/>
        </w:rPr>
      </w:pPr>
      <w:r w:rsidRPr="00E50E29">
        <w:rPr>
          <w:rFonts w:cs="Arial"/>
        </w:rPr>
        <w:t xml:space="preserve">An SRS may close or the </w:t>
      </w:r>
      <w:r w:rsidR="00CB680B" w:rsidRPr="00E50E29">
        <w:rPr>
          <w:rFonts w:cs="Arial"/>
        </w:rPr>
        <w:t>provider</w:t>
      </w:r>
      <w:r w:rsidRPr="00E50E29">
        <w:rPr>
          <w:rFonts w:cs="Arial"/>
        </w:rPr>
        <w:t xml:space="preserve"> may choose to withdraw from </w:t>
      </w:r>
      <w:r w:rsidR="00376A78" w:rsidRPr="00E50E29">
        <w:rPr>
          <w:rFonts w:cs="Arial"/>
        </w:rPr>
        <w:t>SRS OAP</w:t>
      </w:r>
      <w:r w:rsidR="00C36C72" w:rsidRPr="00E50E29">
        <w:rPr>
          <w:rFonts w:cs="Arial"/>
        </w:rPr>
        <w:t xml:space="preserve"> </w:t>
      </w:r>
      <w:r w:rsidRPr="00E50E29">
        <w:rPr>
          <w:rFonts w:cs="Arial"/>
        </w:rPr>
        <w:t>at any time. In these situations:</w:t>
      </w:r>
    </w:p>
    <w:p w14:paraId="4DEA1EAF" w14:textId="21E9F4F3" w:rsidR="004A0816" w:rsidRPr="00147F02" w:rsidRDefault="004A0816" w:rsidP="001A23B7">
      <w:pPr>
        <w:pStyle w:val="DHHSbody"/>
        <w:numPr>
          <w:ilvl w:val="0"/>
          <w:numId w:val="52"/>
        </w:numPr>
        <w:rPr>
          <w:rFonts w:cs="Arial"/>
        </w:rPr>
      </w:pPr>
      <w:r w:rsidRPr="00E50E29">
        <w:rPr>
          <w:rFonts w:cs="Arial"/>
        </w:rPr>
        <w:t xml:space="preserve">SRS </w:t>
      </w:r>
      <w:r w:rsidR="00CB680B" w:rsidRPr="00E50E29">
        <w:rPr>
          <w:rFonts w:cs="Arial"/>
        </w:rPr>
        <w:t>provider</w:t>
      </w:r>
      <w:r w:rsidRPr="00E50E29">
        <w:rPr>
          <w:rFonts w:cs="Arial"/>
        </w:rPr>
        <w:t xml:space="preserve">s must inform the </w:t>
      </w:r>
      <w:r w:rsidR="00376A78" w:rsidRPr="00E50E29">
        <w:rPr>
          <w:rFonts w:cs="Arial"/>
        </w:rPr>
        <w:t xml:space="preserve">SRS </w:t>
      </w:r>
      <w:r w:rsidR="00376A78" w:rsidRPr="00147F02">
        <w:rPr>
          <w:rFonts w:cs="Arial"/>
        </w:rPr>
        <w:t>OAP</w:t>
      </w:r>
      <w:r w:rsidR="00C36C72" w:rsidRPr="00147F02">
        <w:rPr>
          <w:rFonts w:cs="Arial"/>
        </w:rPr>
        <w:t xml:space="preserve"> funded organisation</w:t>
      </w:r>
      <w:r w:rsidRPr="00147F02">
        <w:rPr>
          <w:rFonts w:cs="Arial"/>
        </w:rPr>
        <w:t xml:space="preserve"> in writing of their intention to close or withdraw</w:t>
      </w:r>
      <w:r w:rsidR="00457BB2">
        <w:rPr>
          <w:rFonts w:cs="Arial"/>
        </w:rPr>
        <w:t>.</w:t>
      </w:r>
    </w:p>
    <w:p w14:paraId="29A7FF7C" w14:textId="6C8E41A9" w:rsidR="004A0816" w:rsidRPr="00E50E29" w:rsidRDefault="00457BB2" w:rsidP="001A23B7">
      <w:pPr>
        <w:pStyle w:val="DHHSbody"/>
        <w:numPr>
          <w:ilvl w:val="0"/>
          <w:numId w:val="52"/>
        </w:numPr>
        <w:rPr>
          <w:rFonts w:cs="Arial"/>
        </w:rPr>
      </w:pPr>
      <w:r>
        <w:rPr>
          <w:rFonts w:cs="Arial"/>
        </w:rPr>
        <w:t>T</w:t>
      </w:r>
      <w:r w:rsidR="004A0816" w:rsidRPr="00E50E29">
        <w:rPr>
          <w:rFonts w:cs="Arial"/>
        </w:rPr>
        <w:t xml:space="preserve">he </w:t>
      </w:r>
      <w:r w:rsidR="00C36C72" w:rsidRPr="00E50E29">
        <w:rPr>
          <w:rFonts w:cs="Arial"/>
        </w:rPr>
        <w:t>funded organisation</w:t>
      </w:r>
      <w:r w:rsidR="004A0816" w:rsidRPr="00E50E29">
        <w:rPr>
          <w:rFonts w:cs="Arial"/>
        </w:rPr>
        <w:t xml:space="preserve"> will meet with the </w:t>
      </w:r>
      <w:r w:rsidR="00CB680B" w:rsidRPr="00E50E29">
        <w:rPr>
          <w:rFonts w:cs="Arial"/>
        </w:rPr>
        <w:t>provider</w:t>
      </w:r>
      <w:r w:rsidR="004A0816" w:rsidRPr="00E50E29">
        <w:rPr>
          <w:rFonts w:cs="Arial"/>
        </w:rPr>
        <w:t xml:space="preserve"> to determine any outstanding financial and other issues prior to closure or withdrawal</w:t>
      </w:r>
      <w:r>
        <w:rPr>
          <w:rFonts w:cs="Arial"/>
        </w:rPr>
        <w:t>.</w:t>
      </w:r>
    </w:p>
    <w:p w14:paraId="2D00FEB5" w14:textId="1FE9F933" w:rsidR="004A0816" w:rsidRPr="00E50E29" w:rsidRDefault="00457BB2" w:rsidP="001A23B7">
      <w:pPr>
        <w:pStyle w:val="DHHSbody"/>
        <w:numPr>
          <w:ilvl w:val="0"/>
          <w:numId w:val="52"/>
        </w:numPr>
        <w:rPr>
          <w:rFonts w:cs="Arial"/>
        </w:rPr>
      </w:pPr>
      <w:r>
        <w:rPr>
          <w:rFonts w:cs="Arial"/>
        </w:rPr>
        <w:t>T</w:t>
      </w:r>
      <w:r w:rsidR="004A0816" w:rsidRPr="00E50E29">
        <w:rPr>
          <w:rFonts w:cs="Arial"/>
        </w:rPr>
        <w:t xml:space="preserve">he </w:t>
      </w:r>
      <w:r w:rsidR="00C36C72" w:rsidRPr="00E50E29">
        <w:rPr>
          <w:rFonts w:cs="Arial"/>
        </w:rPr>
        <w:t>funded organisation</w:t>
      </w:r>
      <w:r w:rsidR="004A0816" w:rsidRPr="00E50E29">
        <w:rPr>
          <w:rFonts w:cs="Arial"/>
        </w:rPr>
        <w:t xml:space="preserve"> will advise the Divisional APSS team of the outcome of this meeting</w:t>
      </w:r>
      <w:r>
        <w:rPr>
          <w:rFonts w:cs="Arial"/>
        </w:rPr>
        <w:t>.</w:t>
      </w:r>
    </w:p>
    <w:p w14:paraId="1A38243F" w14:textId="098EAB17" w:rsidR="004A0816" w:rsidRDefault="00457BB2" w:rsidP="001A23B7">
      <w:pPr>
        <w:pStyle w:val="DHHSbody"/>
        <w:numPr>
          <w:ilvl w:val="0"/>
          <w:numId w:val="52"/>
        </w:numPr>
        <w:rPr>
          <w:rFonts w:cs="Arial"/>
        </w:rPr>
      </w:pPr>
      <w:r>
        <w:rPr>
          <w:rFonts w:cs="Arial"/>
        </w:rPr>
        <w:t>T</w:t>
      </w:r>
      <w:r w:rsidR="004A0816" w:rsidRPr="00E50E29">
        <w:rPr>
          <w:rFonts w:cs="Arial"/>
        </w:rPr>
        <w:t>he Divisional APSS team will implement the same steps for recovery of unspent funds and recurrent savings as set out above.</w:t>
      </w:r>
    </w:p>
    <w:p w14:paraId="27CE388C" w14:textId="0F1070F7" w:rsidR="000D47F4" w:rsidRPr="00E50E29" w:rsidRDefault="000D47F4" w:rsidP="001A23B7">
      <w:pPr>
        <w:pStyle w:val="DHHSbody"/>
        <w:numPr>
          <w:ilvl w:val="0"/>
          <w:numId w:val="52"/>
        </w:numPr>
        <w:rPr>
          <w:rFonts w:cs="Arial"/>
        </w:rPr>
      </w:pPr>
      <w:r>
        <w:rPr>
          <w:rFonts w:cs="Arial"/>
        </w:rPr>
        <w:t xml:space="preserve">The Divisional APSS team, Homes Victoria and </w:t>
      </w:r>
      <w:r w:rsidR="00F0699C">
        <w:rPr>
          <w:rFonts w:cs="Arial"/>
        </w:rPr>
        <w:t xml:space="preserve">the funded organisation will consult re potential risk to residents of a withdrawal of SRS OAP support and </w:t>
      </w:r>
      <w:r w:rsidR="00F73F2A">
        <w:rPr>
          <w:rFonts w:cs="Arial"/>
        </w:rPr>
        <w:t xml:space="preserve">options for addressing risk, including but not limited to the continuation of resident outreach support. </w:t>
      </w:r>
    </w:p>
    <w:p w14:paraId="34974249" w14:textId="2A092003" w:rsidR="004A0816" w:rsidRPr="00E50E29" w:rsidRDefault="003D003A" w:rsidP="003D003A">
      <w:pPr>
        <w:pStyle w:val="Heading2"/>
      </w:pPr>
      <w:bookmarkStart w:id="59" w:name="_TOC_250000"/>
      <w:bookmarkStart w:id="60" w:name="_Toc167877392"/>
      <w:r>
        <w:t xml:space="preserve">7.9.1 </w:t>
      </w:r>
      <w:r w:rsidR="004A0816" w:rsidRPr="00E50E29">
        <w:t xml:space="preserve">Disagreements and </w:t>
      </w:r>
      <w:bookmarkEnd w:id="59"/>
      <w:r w:rsidR="004A0816" w:rsidRPr="00E50E29">
        <w:t>disputes</w:t>
      </w:r>
      <w:bookmarkStart w:id="61" w:name="Disagreements_and_disputes"/>
      <w:bookmarkEnd w:id="60"/>
      <w:bookmarkEnd w:id="61"/>
    </w:p>
    <w:p w14:paraId="29D6CA5B" w14:textId="77777777" w:rsidR="004A0816" w:rsidRPr="00E50E29" w:rsidRDefault="004A0816" w:rsidP="000405B8">
      <w:pPr>
        <w:pStyle w:val="DHHSbody"/>
      </w:pPr>
      <w:r w:rsidRPr="00E50E29">
        <w:t>The following procedures should be followed in the event of disagreements and disputes:</w:t>
      </w:r>
    </w:p>
    <w:p w14:paraId="301DC4C0" w14:textId="0EB563E3" w:rsidR="004A0816" w:rsidRPr="00E50E29" w:rsidRDefault="00C3223B" w:rsidP="000405B8">
      <w:pPr>
        <w:pStyle w:val="DHHSbody"/>
      </w:pPr>
      <w:r>
        <w:t>I</w:t>
      </w:r>
      <w:r w:rsidR="004A0816" w:rsidRPr="00E50E29">
        <w:t xml:space="preserve">f the dispute is between the SRS </w:t>
      </w:r>
      <w:r w:rsidR="00CB680B" w:rsidRPr="00E50E29">
        <w:t>provider</w:t>
      </w:r>
      <w:r w:rsidR="004A0816" w:rsidRPr="00E50E29">
        <w:t xml:space="preserve"> and the </w:t>
      </w:r>
      <w:r w:rsidR="00456A43" w:rsidRPr="00E50E29">
        <w:t xml:space="preserve">funded </w:t>
      </w:r>
      <w:r w:rsidR="007C6D14">
        <w:t>organisation</w:t>
      </w:r>
      <w:r w:rsidR="004A0816" w:rsidRPr="00E50E29">
        <w:t xml:space="preserve">, attempts should first be made to resolve the issue locally through direct discussion and negotiation </w:t>
      </w:r>
      <w:r w:rsidR="006547F3">
        <w:t xml:space="preserve">between the parties </w:t>
      </w:r>
      <w:r w:rsidR="004A0816" w:rsidRPr="00E50E29">
        <w:t xml:space="preserve">and the internal </w:t>
      </w:r>
      <w:r w:rsidR="006547F3">
        <w:t xml:space="preserve">complaints </w:t>
      </w:r>
      <w:r w:rsidR="004A0816" w:rsidRPr="00E50E29">
        <w:t xml:space="preserve">procedures of the </w:t>
      </w:r>
      <w:r w:rsidR="006547F3">
        <w:t xml:space="preserve">funded </w:t>
      </w:r>
      <w:r w:rsidR="007C6D14">
        <w:t>organisation</w:t>
      </w:r>
      <w:r w:rsidR="001A23B7">
        <w:t>.</w:t>
      </w:r>
      <w:r w:rsidR="004A0816" w:rsidRPr="00E50E29">
        <w:t xml:space="preserve"> </w:t>
      </w:r>
    </w:p>
    <w:p w14:paraId="0111BC5E" w14:textId="24CCC6D9" w:rsidR="004A0816" w:rsidRPr="00E50E29" w:rsidRDefault="001A23B7" w:rsidP="001A23B7">
      <w:pPr>
        <w:pStyle w:val="DHHSbody"/>
      </w:pPr>
      <w:r>
        <w:t>E</w:t>
      </w:r>
      <w:r w:rsidR="004A0816" w:rsidRPr="00E50E29">
        <w:t>ither party may contact the Divisional APSS team to seek assistance with resolving the dispute or disagreement</w:t>
      </w:r>
      <w:r>
        <w:t>:</w:t>
      </w:r>
    </w:p>
    <w:p w14:paraId="2074019F" w14:textId="61BA7F54" w:rsidR="004A0816" w:rsidRPr="00E50E29" w:rsidRDefault="008D0CDB" w:rsidP="001A23B7">
      <w:pPr>
        <w:pStyle w:val="DHHSbody"/>
        <w:numPr>
          <w:ilvl w:val="0"/>
          <w:numId w:val="54"/>
        </w:numPr>
      </w:pPr>
      <w:r w:rsidRPr="00E50E29">
        <w:t>i</w:t>
      </w:r>
      <w:r w:rsidR="004A0816" w:rsidRPr="00E50E29">
        <w:t>n the event that direct negotiation cannot resolve the issue, formal dispute resolution procedures should begin</w:t>
      </w:r>
    </w:p>
    <w:p w14:paraId="1D6EEF55" w14:textId="6B4A80A0" w:rsidR="004A0816" w:rsidRPr="00E50E29" w:rsidRDefault="008D0CDB" w:rsidP="001A23B7">
      <w:pPr>
        <w:pStyle w:val="DHHSbody"/>
        <w:numPr>
          <w:ilvl w:val="0"/>
          <w:numId w:val="54"/>
        </w:numPr>
      </w:pPr>
      <w:r w:rsidRPr="00E50E29">
        <w:t>f</w:t>
      </w:r>
      <w:r w:rsidR="004A0816" w:rsidRPr="00E50E29">
        <w:t xml:space="preserve">inal dispute resolution will be through the office of the Executive Director, Homelessness and Housing Support, Homes Victoria </w:t>
      </w:r>
    </w:p>
    <w:p w14:paraId="764F8212" w14:textId="527117C5" w:rsidR="00E602C6" w:rsidRPr="00E50E29" w:rsidRDefault="008D0CDB" w:rsidP="001A23B7">
      <w:pPr>
        <w:pStyle w:val="DHHSbody"/>
        <w:numPr>
          <w:ilvl w:val="0"/>
          <w:numId w:val="54"/>
        </w:numPr>
        <w:rPr>
          <w:rFonts w:cs="Arial"/>
        </w:rPr>
      </w:pPr>
      <w:r w:rsidRPr="00E50E29">
        <w:t>i</w:t>
      </w:r>
      <w:r w:rsidR="004A0816" w:rsidRPr="00E50E29">
        <w:t xml:space="preserve">n the event of a dispute between the divisional office and the </w:t>
      </w:r>
      <w:r w:rsidR="00127C54" w:rsidRPr="00E50E29">
        <w:t>funded organisation</w:t>
      </w:r>
      <w:r w:rsidR="004A0816" w:rsidRPr="00E50E29">
        <w:t>, the dispute resolution procedures outlined in the service agreement will be followed.</w:t>
      </w:r>
    </w:p>
    <w:sectPr w:rsidR="00E602C6" w:rsidRPr="00E50E29" w:rsidSect="005F5473">
      <w:headerReference w:type="even" r:id="rId24"/>
      <w:headerReference w:type="default" r:id="rId25"/>
      <w:footerReference w:type="even" r:id="rId26"/>
      <w:footerReference w:type="default" r:id="rId27"/>
      <w:type w:val="continuous"/>
      <w:pgSz w:w="11906" w:h="16838" w:code="9"/>
      <w:pgMar w:top="1440" w:right="1080" w:bottom="1440" w:left="1080" w:header="680" w:footer="567"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2DB59" w14:textId="77777777" w:rsidR="00F3006A" w:rsidRDefault="00F3006A">
      <w:r>
        <w:separator/>
      </w:r>
    </w:p>
    <w:p w14:paraId="4A15C6AA" w14:textId="77777777" w:rsidR="00F3006A" w:rsidRDefault="00F3006A"/>
  </w:endnote>
  <w:endnote w:type="continuationSeparator" w:id="0">
    <w:p w14:paraId="20607F7D" w14:textId="77777777" w:rsidR="00F3006A" w:rsidRDefault="00F3006A">
      <w:r>
        <w:continuationSeparator/>
      </w:r>
    </w:p>
    <w:p w14:paraId="3107ABBD" w14:textId="77777777" w:rsidR="00F3006A" w:rsidRDefault="00F3006A"/>
  </w:endnote>
  <w:endnote w:type="continuationNotice" w:id="1">
    <w:p w14:paraId="4FBC6362" w14:textId="77777777" w:rsidR="00F3006A" w:rsidRDefault="00F3006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altName w:val="Ebrima"/>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F7612" w14:textId="77777777" w:rsidR="00EB4BC7" w:rsidRDefault="00EB4BC7">
    <w:pPr>
      <w:pStyle w:val="Footer"/>
    </w:pPr>
    <w:r>
      <w:rPr>
        <w:noProof/>
      </w:rPr>
      <mc:AlternateContent>
        <mc:Choice Requires="wps">
          <w:drawing>
            <wp:anchor distT="0" distB="0" distL="114300" distR="114300" simplePos="0" relativeHeight="251658242" behindDoc="0" locked="0" layoutInCell="0" allowOverlap="1" wp14:anchorId="7704E4D0" wp14:editId="11CAE924">
              <wp:simplePos x="0" y="0"/>
              <wp:positionH relativeFrom="page">
                <wp:posOffset>0</wp:posOffset>
              </wp:positionH>
              <wp:positionV relativeFrom="page">
                <wp:posOffset>10189845</wp:posOffset>
              </wp:positionV>
              <wp:extent cx="7560310" cy="311785"/>
              <wp:effectExtent l="0" t="0" r="0" b="12065"/>
              <wp:wrapNone/>
              <wp:docPr id="7" name="Text Box 7"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F7F127"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704E4D0" id="_x0000_t202" coordsize="21600,21600" o:spt="202" path="m,l,21600r21600,l21600,xe">
              <v:stroke joinstyle="miter"/>
              <v:path gradientshapeok="t" o:connecttype="rect"/>
            </v:shapetype>
            <v:shape id="Text Box 7" o:spid="_x0000_s1026" type="#_x0000_t202" alt="{&quot;HashCode&quot;:904758361,&quot;Height&quot;:841.0,&quot;Width&quot;:595.0,&quot;Placement&quot;:&quot;Footer&quot;,&quot;Index&quot;:&quot;OddAndEven&quot;,&quot;Section&quot;:1,&quot;Top&quot;:0.0,&quot;Left&quot;:0.0}" style="position:absolute;margin-left:0;margin-top:802.35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60F7F127"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C0B95" w14:textId="18D05172" w:rsidR="00431A70" w:rsidRDefault="00140E58">
    <w:pPr>
      <w:pStyle w:val="Footer"/>
    </w:pPr>
    <w:r>
      <w:rPr>
        <w:noProof/>
        <w:lang w:eastAsia="en-AU"/>
      </w:rPr>
      <mc:AlternateContent>
        <mc:Choice Requires="wps">
          <w:drawing>
            <wp:anchor distT="0" distB="0" distL="114300" distR="114300" simplePos="0" relativeHeight="251660815" behindDoc="0" locked="0" layoutInCell="0" allowOverlap="1" wp14:anchorId="0AD14F5E" wp14:editId="1612EFB8">
              <wp:simplePos x="0" y="9365456"/>
              <wp:positionH relativeFrom="page">
                <wp:align>center</wp:align>
              </wp:positionH>
              <wp:positionV relativeFrom="page">
                <wp:align>bottom</wp:align>
              </wp:positionV>
              <wp:extent cx="7772400" cy="502285"/>
              <wp:effectExtent l="0" t="0" r="0" b="12065"/>
              <wp:wrapNone/>
              <wp:docPr id="1873604548" name="MSIPCM11984078b4032b68c96bcee7"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AA3EDFE" w14:textId="5F17310F" w:rsidR="00140E58" w:rsidRPr="00140E58" w:rsidRDefault="00140E58" w:rsidP="00140E58">
                          <w:pPr>
                            <w:spacing w:after="0"/>
                            <w:jc w:val="center"/>
                            <w:rPr>
                              <w:rFonts w:ascii="Arial Black" w:hAnsi="Arial Black"/>
                              <w:color w:val="000000"/>
                              <w:sz w:val="20"/>
                            </w:rPr>
                          </w:pPr>
                          <w:r w:rsidRPr="00140E58">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AD14F5E" id="_x0000_t202" coordsize="21600,21600" o:spt="202" path="m,l,21600r21600,l21600,xe">
              <v:stroke joinstyle="miter"/>
              <v:path gradientshapeok="t" o:connecttype="rect"/>
            </v:shapetype>
            <v:shape id="MSIPCM11984078b4032b68c96bcee7" o:spid="_x0000_s1027" type="#_x0000_t202" alt="{&quot;HashCode&quot;:904758361,&quot;Height&quot;:9999999.0,&quot;Width&quot;:9999999.0,&quot;Placement&quot;:&quot;Footer&quot;,&quot;Index&quot;:&quot;Primary&quot;,&quot;Section&quot;:1,&quot;Top&quot;:0.0,&quot;Left&quot;:0.0}" style="position:absolute;margin-left:0;margin-top:0;width:612pt;height:39.55pt;z-index:25166081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" o:allowincell="f" filled="f" stroked="f" strokeweight=".5pt">
              <v:textbox inset=",0,,0">
                <w:txbxContent>
                  <w:p w14:paraId="7AA3EDFE" w14:textId="5F17310F" w:rsidR="00140E58" w:rsidRPr="00140E58" w:rsidRDefault="00140E58" w:rsidP="00140E58">
                    <w:pPr>
                      <w:spacing w:after="0"/>
                      <w:jc w:val="center"/>
                      <w:rPr>
                        <w:rFonts w:ascii="Arial Black" w:hAnsi="Arial Black"/>
                        <w:color w:val="000000"/>
                        <w:sz w:val="20"/>
                      </w:rPr>
                    </w:pPr>
                    <w:r w:rsidRPr="00140E58">
                      <w:rPr>
                        <w:rFonts w:ascii="Arial Black" w:hAnsi="Arial Black"/>
                        <w:color w:val="000000"/>
                        <w:sz w:val="20"/>
                      </w:rPr>
                      <w:t>OFFICIAL</w:t>
                    </w:r>
                  </w:p>
                </w:txbxContent>
              </v:textbox>
              <w10:wrap anchorx="page" anchory="page"/>
            </v:shape>
          </w:pict>
        </mc:Fallback>
      </mc:AlternateContent>
    </w:r>
    <w:r w:rsidR="00420620">
      <w:rPr>
        <w:noProof/>
        <w:lang w:eastAsia="en-AU"/>
      </w:rPr>
      <mc:AlternateContent>
        <mc:Choice Requires="wps">
          <w:drawing>
            <wp:anchor distT="0" distB="0" distL="114300" distR="114300" simplePos="0" relativeHeight="251658243" behindDoc="0" locked="0" layoutInCell="0" allowOverlap="1" wp14:anchorId="23CD0179" wp14:editId="1A373E9B">
              <wp:simplePos x="0" y="0"/>
              <wp:positionH relativeFrom="page">
                <wp:posOffset>2524125</wp:posOffset>
              </wp:positionH>
              <wp:positionV relativeFrom="page">
                <wp:posOffset>9810750</wp:posOffset>
              </wp:positionV>
              <wp:extent cx="2571750" cy="502285"/>
              <wp:effectExtent l="0" t="0" r="0" b="12065"/>
              <wp:wrapNone/>
              <wp:docPr id="17" name="Text Box 17"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257175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BCD31A" w14:textId="725FC4FC" w:rsidR="00E24F96" w:rsidRPr="00E24F96" w:rsidRDefault="00E24F96" w:rsidP="00E24F96">
                          <w:pPr>
                            <w:spacing w:after="0"/>
                            <w:jc w:val="center"/>
                            <w:rPr>
                              <w:rFonts w:ascii="Arial Black" w:hAnsi="Arial Black"/>
                              <w:color w:val="000000"/>
                              <w:sz w:val="2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3CD0179" id="Text Box 17" o:spid="_x0000_s1028" type="#_x0000_t202" alt="{&quot;HashCode&quot;:904758361,&quot;Height&quot;:9999999.0,&quot;Width&quot;:9999999.0,&quot;Placement&quot;:&quot;Footer&quot;,&quot;Index&quot;:&quot;Primary&quot;,&quot;Section&quot;:1,&quot;Top&quot;:0.0,&quot;Left&quot;:0.0}" style="position:absolute;margin-left:198.75pt;margin-top:772.5pt;width:202.5pt;height:39.55pt;z-index:251658243;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" o:allowincell="f" filled="f" stroked="f" strokeweight=".5pt">
              <v:textbox inset=",0,,0">
                <w:txbxContent>
                  <w:p w14:paraId="67BCD31A" w14:textId="725FC4FC" w:rsidR="00E24F96" w:rsidRPr="00E24F96" w:rsidRDefault="00E24F96" w:rsidP="00E24F96">
                    <w:pPr>
                      <w:spacing w:after="0"/>
                      <w:jc w:val="center"/>
                      <w:rPr>
                        <w:rFonts w:ascii="Arial Black" w:hAnsi="Arial Black"/>
                        <w:color w:val="000000"/>
                        <w:sz w:val="20"/>
                      </w:rPr>
                    </w:pPr>
                  </w:p>
                </w:txbxContent>
              </v:textbox>
              <w10:wrap anchorx="page" anchory="page"/>
            </v:shape>
          </w:pict>
        </mc:Fallback>
      </mc:AlternateContent>
    </w:r>
    <w:r w:rsidR="00420620">
      <w:rPr>
        <w:noProof/>
        <w:lang w:eastAsia="en-AU"/>
      </w:rPr>
      <mc:AlternateContent>
        <mc:Choice Requires="wps">
          <w:drawing>
            <wp:anchor distT="0" distB="0" distL="114300" distR="114300" simplePos="0" relativeHeight="251658251" behindDoc="0" locked="0" layoutInCell="0" allowOverlap="1" wp14:anchorId="799B4D0E" wp14:editId="022BAFE8">
              <wp:simplePos x="0" y="0"/>
              <wp:positionH relativeFrom="page">
                <wp:posOffset>1724025</wp:posOffset>
              </wp:positionH>
              <wp:positionV relativeFrom="page">
                <wp:posOffset>9829800</wp:posOffset>
              </wp:positionV>
              <wp:extent cx="4152900" cy="502285"/>
              <wp:effectExtent l="0" t="0" r="0" b="12065"/>
              <wp:wrapNone/>
              <wp:docPr id="21" name="Text Box 21"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41529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8B7DE2" w14:textId="5F14DC79" w:rsidR="005C2019" w:rsidRPr="005C2019" w:rsidRDefault="005C2019" w:rsidP="005C2019">
                          <w:pPr>
                            <w:spacing w:after="0"/>
                            <w:jc w:val="center"/>
                            <w:rPr>
                              <w:rFonts w:ascii="Arial Black" w:hAnsi="Arial Black"/>
                              <w:color w:val="000000"/>
                              <w:sz w:val="2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99B4D0E" id="Text Box 21" o:spid="_x0000_s1029" type="#_x0000_t202" alt="{&quot;HashCode&quot;:904758361,&quot;Height&quot;:9999999.0,&quot;Width&quot;:9999999.0,&quot;Placement&quot;:&quot;Footer&quot;,&quot;Index&quot;:&quot;Primary&quot;,&quot;Section&quot;:1,&quot;Top&quot;:0.0,&quot;Left&quot;:0.0}" style="position:absolute;margin-left:135.75pt;margin-top:774pt;width:327pt;height:39.55pt;z-index:251658251;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" o:allowincell="f" filled="f" stroked="f" strokeweight=".5pt">
              <v:textbox inset=",0,,0">
                <w:txbxContent>
                  <w:p w14:paraId="178B7DE2" w14:textId="5F14DC79" w:rsidR="005C2019" w:rsidRPr="005C2019" w:rsidRDefault="005C2019" w:rsidP="005C2019">
                    <w:pPr>
                      <w:spacing w:after="0"/>
                      <w:jc w:val="center"/>
                      <w:rPr>
                        <w:rFonts w:ascii="Arial Black" w:hAnsi="Arial Black"/>
                        <w:color w:val="000000"/>
                        <w:sz w:val="20"/>
                      </w:rPr>
                    </w:pPr>
                  </w:p>
                </w:txbxContent>
              </v:textbox>
              <w10:wrap anchorx="page" anchory="page"/>
            </v:shape>
          </w:pict>
        </mc:Fallback>
      </mc:AlternateContent>
    </w:r>
    <w:r w:rsidR="00420620">
      <w:rPr>
        <w:noProof/>
        <w:lang w:eastAsia="en-AU"/>
      </w:rPr>
      <mc:AlternateContent>
        <mc:Choice Requires="wps">
          <w:drawing>
            <wp:anchor distT="0" distB="0" distL="114300" distR="114300" simplePos="0" relativeHeight="251658253" behindDoc="0" locked="0" layoutInCell="0" allowOverlap="1" wp14:anchorId="5E044377" wp14:editId="2B6B2D41">
              <wp:simplePos x="0" y="0"/>
              <wp:positionH relativeFrom="page">
                <wp:posOffset>1990090</wp:posOffset>
              </wp:positionH>
              <wp:positionV relativeFrom="page">
                <wp:posOffset>9839325</wp:posOffset>
              </wp:positionV>
              <wp:extent cx="3609975" cy="502285"/>
              <wp:effectExtent l="0" t="0" r="0" b="12065"/>
              <wp:wrapNone/>
              <wp:docPr id="24" name="Text Box 24"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3609975"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3C8D03" w14:textId="3E5B0192" w:rsidR="00DE7023" w:rsidRPr="00DE7023" w:rsidRDefault="00DE7023" w:rsidP="00DE7023">
                          <w:pPr>
                            <w:spacing w:after="0"/>
                            <w:jc w:val="center"/>
                            <w:rPr>
                              <w:rFonts w:ascii="Arial Black" w:hAnsi="Arial Black"/>
                              <w:color w:val="000000"/>
                              <w:sz w:val="2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E044377" id="Text Box 24" o:spid="_x0000_s1030" type="#_x0000_t202" alt="{&quot;HashCode&quot;:904758361,&quot;Height&quot;:9999999.0,&quot;Width&quot;:9999999.0,&quot;Placement&quot;:&quot;Footer&quot;,&quot;Index&quot;:&quot;Primary&quot;,&quot;Section&quot;:1,&quot;Top&quot;:0.0,&quot;Left&quot;:0.0}" style="position:absolute;margin-left:156.7pt;margin-top:774.75pt;width:284.25pt;height:39.55pt;z-index:251658253;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" o:allowincell="f" filled="f" stroked="f" strokeweight=".5pt">
              <v:textbox inset=",0,,0">
                <w:txbxContent>
                  <w:p w14:paraId="473C8D03" w14:textId="3E5B0192" w:rsidR="00DE7023" w:rsidRPr="00DE7023" w:rsidRDefault="00DE7023" w:rsidP="00DE7023">
                    <w:pPr>
                      <w:spacing w:after="0"/>
                      <w:jc w:val="center"/>
                      <w:rPr>
                        <w:rFonts w:ascii="Arial Black" w:hAnsi="Arial Black"/>
                        <w:color w:val="000000"/>
                        <w:sz w:val="20"/>
                      </w:rPr>
                    </w:pPr>
                  </w:p>
                </w:txbxContent>
              </v:textbox>
              <w10:wrap anchorx="page" anchory="page"/>
            </v:shape>
          </w:pict>
        </mc:Fallback>
      </mc:AlternateContent>
    </w:r>
    <w:r w:rsidR="00EB4BC7">
      <w:rPr>
        <w:noProof/>
        <w:lang w:eastAsia="en-AU"/>
      </w:rPr>
      <mc:AlternateContent>
        <mc:Choice Requires="wps">
          <w:drawing>
            <wp:anchor distT="0" distB="0" distL="114300" distR="114300" simplePos="0" relativeHeight="251658240" behindDoc="0" locked="0" layoutInCell="0" allowOverlap="1" wp14:anchorId="305EBB02" wp14:editId="4E7F1170">
              <wp:simplePos x="0" y="0"/>
              <wp:positionH relativeFrom="page">
                <wp:posOffset>0</wp:posOffset>
              </wp:positionH>
              <wp:positionV relativeFrom="page">
                <wp:posOffset>10189687</wp:posOffset>
              </wp:positionV>
              <wp:extent cx="7560310" cy="311785"/>
              <wp:effectExtent l="0" t="0" r="0" b="12065"/>
              <wp:wrapNone/>
              <wp:docPr id="5" name="Text Box 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589BD7" w14:textId="77777777"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05EBB02" id="Text Box 5" o:spid="_x0000_s1031" type="#_x0000_t202" alt="{&quot;HashCode&quot;:904758361,&quot;Height&quot;:841.0,&quot;Width&quot;:595.0,&quot;Placement&quot;:&quot;Footer&quot;,&quot;Index&quot;:&quot;Primary&quot;,&quot;Section&quot;:1,&quot;Top&quot;:0.0,&quot;Left&quot;:0.0}" style="position:absolute;margin-left:0;margin-top:802.35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" o:allowincell="f" filled="f" stroked="f" strokeweight=".5pt">
              <v:textbox inset=",0,,0">
                <w:txbxContent>
                  <w:p w14:paraId="36589BD7" w14:textId="77777777"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512AB" w14:textId="13A0A5E4" w:rsidR="00EB4BC7" w:rsidRDefault="00140E58">
    <w:pPr>
      <w:pStyle w:val="Footer"/>
    </w:pPr>
    <w:r>
      <w:rPr>
        <w:noProof/>
      </w:rPr>
      <mc:AlternateContent>
        <mc:Choice Requires="wps">
          <w:drawing>
            <wp:anchor distT="0" distB="0" distL="114300" distR="114300" simplePos="0" relativeHeight="251661071" behindDoc="0" locked="0" layoutInCell="0" allowOverlap="1" wp14:anchorId="1508DD18" wp14:editId="56266C80">
              <wp:simplePos x="0" y="0"/>
              <wp:positionH relativeFrom="page">
                <wp:align>center</wp:align>
              </wp:positionH>
              <wp:positionV relativeFrom="page">
                <wp:align>bottom</wp:align>
              </wp:positionV>
              <wp:extent cx="7772400" cy="502285"/>
              <wp:effectExtent l="0" t="0" r="0" b="12065"/>
              <wp:wrapNone/>
              <wp:docPr id="1209804834" name="MSIPCM84f44e2f97d88f940244aac1" descr="{&quot;HashCode&quot;:904758361,&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71DD70" w14:textId="49425B40" w:rsidR="00140E58" w:rsidRPr="00140E58" w:rsidRDefault="00140E58" w:rsidP="00140E58">
                          <w:pPr>
                            <w:spacing w:after="0"/>
                            <w:jc w:val="center"/>
                            <w:rPr>
                              <w:rFonts w:ascii="Arial Black" w:hAnsi="Arial Black"/>
                              <w:color w:val="000000"/>
                              <w:sz w:val="20"/>
                            </w:rPr>
                          </w:pPr>
                          <w:r w:rsidRPr="00140E58">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508DD18" id="_x0000_t202" coordsize="21600,21600" o:spt="202" path="m,l,21600r21600,l21600,xe">
              <v:stroke joinstyle="miter"/>
              <v:path gradientshapeok="t" o:connecttype="rect"/>
            </v:shapetype>
            <v:shape id="MSIPCM84f44e2f97d88f940244aac1" o:spid="_x0000_s1032" type="#_x0000_t202" alt="{&quot;HashCode&quot;:904758361,&quot;Height&quot;:9999999.0,&quot;Width&quot;:9999999.0,&quot;Placement&quot;:&quot;Footer&quot;,&quot;Index&quot;:&quot;FirstPage&quot;,&quot;Section&quot;:1,&quot;Top&quot;:0.0,&quot;Left&quot;:0.0}" style="position:absolute;margin-left:0;margin-top:0;width:612pt;height:39.55pt;z-index:25166107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pQCGA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fxj22EF1wvUc9Mx7y9cNzrBh&#10;Pjwzh1Tj2Cjf8ISHVIC94GxRUoP79Td/zEcGMEpJi9Ipqf95YE5Qor4b5ObLeDqNWksXNNxb727w&#10;moO+B1TlGB+I5cmMuUENpnSgX1Hdq9gNQ8xw7FlSHtxwuQ+9lPF9cLFapTTUlWVhY7aWx+IRz4jt&#10;S/fKnD0TEJC6RxjkxYp3PPS5PROrQwDZJJIiwj2eZ+BRk4nm8/uJon97T1nXV778D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ImulAIYAgAALQQAAA4AAAAAAAAAAAAAAAAALgIAAGRycy9lMm9Eb2MueG1sUEsBAi0AFAAGAAgA&#10;AAAhANg//TfbAAAABQEAAA8AAAAAAAAAAAAAAAAAcgQAAGRycy9kb3ducmV2LnhtbFBLBQYAAAAA&#10;BAAEAPMAAAB6BQAAAAA=&#10;" o:allowincell="f" filled="f" stroked="f" strokeweight=".5pt">
              <v:textbox inset=",0,,0">
                <w:txbxContent>
                  <w:p w14:paraId="0571DD70" w14:textId="49425B40" w:rsidR="00140E58" w:rsidRPr="00140E58" w:rsidRDefault="00140E58" w:rsidP="00140E58">
                    <w:pPr>
                      <w:spacing w:after="0"/>
                      <w:jc w:val="center"/>
                      <w:rPr>
                        <w:rFonts w:ascii="Arial Black" w:hAnsi="Arial Black"/>
                        <w:color w:val="000000"/>
                        <w:sz w:val="20"/>
                      </w:rPr>
                    </w:pPr>
                    <w:r w:rsidRPr="00140E58">
                      <w:rPr>
                        <w:rFonts w:ascii="Arial Black" w:hAnsi="Arial Black"/>
                        <w:color w:val="000000"/>
                        <w:sz w:val="20"/>
                      </w:rPr>
                      <w:t>OFFICIAL</w:t>
                    </w:r>
                  </w:p>
                </w:txbxContent>
              </v:textbox>
              <w10:wrap anchorx="page" anchory="page"/>
            </v:shape>
          </w:pict>
        </mc:Fallback>
      </mc:AlternateContent>
    </w:r>
    <w:r w:rsidR="005D34BE">
      <w:rPr>
        <w:noProof/>
      </w:rPr>
      <mc:AlternateContent>
        <mc:Choice Requires="wps">
          <w:drawing>
            <wp:anchor distT="0" distB="0" distL="114300" distR="114300" simplePos="0" relativeHeight="251658255" behindDoc="0" locked="0" layoutInCell="0" allowOverlap="1" wp14:anchorId="1612B17C" wp14:editId="3437C422">
              <wp:simplePos x="0" y="0"/>
              <wp:positionH relativeFrom="page">
                <wp:align>center</wp:align>
              </wp:positionH>
              <wp:positionV relativeFrom="page">
                <wp:align>bottom</wp:align>
              </wp:positionV>
              <wp:extent cx="7772400" cy="502285"/>
              <wp:effectExtent l="0" t="0" r="0" b="12065"/>
              <wp:wrapNone/>
              <wp:docPr id="3" name="Text Box 3" descr="{&quot;HashCode&quot;:904758361,&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15B3B2" w14:textId="49B74C20" w:rsidR="005D34BE" w:rsidRPr="006937D9" w:rsidRDefault="006937D9" w:rsidP="006937D9">
                          <w:pPr>
                            <w:spacing w:after="0"/>
                            <w:jc w:val="center"/>
                            <w:rPr>
                              <w:rFonts w:ascii="Arial Black" w:hAnsi="Arial Black"/>
                              <w:color w:val="000000"/>
                              <w:sz w:val="20"/>
                            </w:rPr>
                          </w:pPr>
                          <w:r w:rsidRPr="006937D9">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1612B17C" id="Text Box 3" o:spid="_x0000_s1033" type="#_x0000_t202" alt="{&quot;HashCode&quot;:904758361,&quot;Height&quot;:9999999.0,&quot;Width&quot;:9999999.0,&quot;Placement&quot;:&quot;Footer&quot;,&quot;Index&quot;:&quot;FirstPage&quot;,&quot;Section&quot;:1,&quot;Top&quot;:0.0,&quot;Left&quot;:0.0}" style="position:absolute;margin-left:0;margin-top:0;width:612pt;height:39.55pt;z-index:25165825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S9rGA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Rxr22EF1wvUc9Mx7y9cNzrBh&#10;Pjwzh1Tj2Cjf8ISHVIC94GxRUoP79Td/zEcGMEpJi9Ipqf95YE5Qor4b5ObLeDqNWksXNNxb727w&#10;moO+B1TlGB+I5cmMuUENpnSgX1Hdq9gNQ8xw7FlSHtxwuQ+9lPF9cLFapTTUlWVhY7aWx+IRz4jt&#10;S/fKnD0TEJC6RxjkxYp3PPS5PROrQwDZJJIiwj2eZ+BRk4nm8/uJon97T1nXV778D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ARZL2sYAgAALQQAAA4AAAAAAAAAAAAAAAAALgIAAGRycy9lMm9Eb2MueG1sUEsBAi0AFAAGAAgA&#10;AAAhANg//TfbAAAABQEAAA8AAAAAAAAAAAAAAAAAcgQAAGRycy9kb3ducmV2LnhtbFBLBQYAAAAA&#10;BAAEAPMAAAB6BQAAAAA=&#10;" o:allowincell="f" filled="f" stroked="f" strokeweight=".5pt">
              <v:textbox inset=",0,,0">
                <w:txbxContent>
                  <w:p w14:paraId="3A15B3B2" w14:textId="49B74C20" w:rsidR="005D34BE" w:rsidRPr="006937D9" w:rsidRDefault="006937D9" w:rsidP="006937D9">
                    <w:pPr>
                      <w:spacing w:after="0"/>
                      <w:jc w:val="center"/>
                      <w:rPr>
                        <w:rFonts w:ascii="Arial Black" w:hAnsi="Arial Black"/>
                        <w:color w:val="000000"/>
                        <w:sz w:val="20"/>
                      </w:rPr>
                    </w:pPr>
                    <w:r w:rsidRPr="006937D9">
                      <w:rPr>
                        <w:rFonts w:ascii="Arial Black" w:hAnsi="Arial Black"/>
                        <w:color w:val="000000"/>
                        <w:sz w:val="20"/>
                      </w:rPr>
                      <w:t>OFFICIAL</w:t>
                    </w:r>
                  </w:p>
                </w:txbxContent>
              </v:textbox>
              <w10:wrap anchorx="page" anchory="page"/>
            </v:shape>
          </w:pict>
        </mc:Fallback>
      </mc:AlternateContent>
    </w:r>
    <w:r w:rsidR="00DE7023">
      <w:rPr>
        <w:noProof/>
      </w:rPr>
      <mc:AlternateContent>
        <mc:Choice Requires="wps">
          <w:drawing>
            <wp:anchor distT="0" distB="0" distL="114300" distR="114300" simplePos="0" relativeHeight="251658254" behindDoc="0" locked="0" layoutInCell="0" allowOverlap="1" wp14:anchorId="2006B6D8" wp14:editId="7EE595CF">
              <wp:simplePos x="0" y="0"/>
              <wp:positionH relativeFrom="page">
                <wp:align>center</wp:align>
              </wp:positionH>
              <wp:positionV relativeFrom="page">
                <wp:align>bottom</wp:align>
              </wp:positionV>
              <wp:extent cx="7772400" cy="502285"/>
              <wp:effectExtent l="0" t="0" r="0" b="12065"/>
              <wp:wrapNone/>
              <wp:docPr id="25" name="Text Box 25" descr="{&quot;HashCode&quot;:904758361,&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6B0DE6" w14:textId="3CE4C13B" w:rsidR="00DE7023" w:rsidRPr="00DE7023" w:rsidRDefault="00DE7023" w:rsidP="00DE7023">
                          <w:pPr>
                            <w:spacing w:after="0"/>
                            <w:jc w:val="center"/>
                            <w:rPr>
                              <w:rFonts w:ascii="Arial Black" w:hAnsi="Arial Black"/>
                              <w:color w:val="000000"/>
                              <w:sz w:val="20"/>
                            </w:rPr>
                          </w:pPr>
                          <w:r w:rsidRPr="00DE7023">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2006B6D8" id="Text Box 25" o:spid="_x0000_s1034" type="#_x0000_t202" alt="{&quot;HashCode&quot;:904758361,&quot;Height&quot;:9999999.0,&quot;Width&quot;:9999999.0,&quot;Placement&quot;:&quot;Footer&quot;,&quot;Index&quot;:&quot;FirstPage&quot;,&quot;Section&quot;:1,&quot;Top&quot;:0.0,&quot;Left&quot;:0.0}" style="position:absolute;margin-left:0;margin-top:0;width:612pt;height:39.55pt;z-index:25165825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AMKUBXGQIAAC0EAAAOAAAAAAAAAAAAAAAAAC4CAABkcnMvZTJvRG9jLnhtbFBLAQItABQABgAI&#10;AAAAIQDYP/032wAAAAUBAAAPAAAAAAAAAAAAAAAAAHMEAABkcnMvZG93bnJldi54bWxQSwUGAAAA&#10;AAQABADzAAAAewUAAAAA&#10;" o:allowincell="f" filled="f" stroked="f" strokeweight=".5pt">
              <v:textbox inset=",0,,0">
                <w:txbxContent>
                  <w:p w14:paraId="626B0DE6" w14:textId="3CE4C13B" w:rsidR="00DE7023" w:rsidRPr="00DE7023" w:rsidRDefault="00DE7023" w:rsidP="00DE7023">
                    <w:pPr>
                      <w:spacing w:after="0"/>
                      <w:jc w:val="center"/>
                      <w:rPr>
                        <w:rFonts w:ascii="Arial Black" w:hAnsi="Arial Black"/>
                        <w:color w:val="000000"/>
                        <w:sz w:val="20"/>
                      </w:rPr>
                    </w:pPr>
                    <w:r w:rsidRPr="00DE7023">
                      <w:rPr>
                        <w:rFonts w:ascii="Arial Black" w:hAnsi="Arial Black"/>
                        <w:color w:val="000000"/>
                        <w:sz w:val="20"/>
                      </w:rPr>
                      <w:t>OFFICIAL</w:t>
                    </w:r>
                  </w:p>
                </w:txbxContent>
              </v:textbox>
              <w10:wrap anchorx="page" anchory="page"/>
            </v:shape>
          </w:pict>
        </mc:Fallback>
      </mc:AlternateContent>
    </w:r>
    <w:r w:rsidR="005C2019">
      <w:rPr>
        <w:noProof/>
      </w:rPr>
      <mc:AlternateContent>
        <mc:Choice Requires="wps">
          <w:drawing>
            <wp:anchor distT="0" distB="0" distL="114300" distR="114300" simplePos="0" relativeHeight="251658252" behindDoc="0" locked="0" layoutInCell="0" allowOverlap="1" wp14:anchorId="35139984" wp14:editId="6BD736F2">
              <wp:simplePos x="0" y="0"/>
              <wp:positionH relativeFrom="page">
                <wp:align>center</wp:align>
              </wp:positionH>
              <wp:positionV relativeFrom="page">
                <wp:align>bottom</wp:align>
              </wp:positionV>
              <wp:extent cx="7772400" cy="502285"/>
              <wp:effectExtent l="0" t="0" r="0" b="12065"/>
              <wp:wrapNone/>
              <wp:docPr id="22" name="Text Box 22" descr="{&quot;HashCode&quot;:904758361,&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E8E0AF0" w14:textId="1C01AC87" w:rsidR="005C2019" w:rsidRPr="005C2019" w:rsidRDefault="005C2019" w:rsidP="005C2019">
                          <w:pPr>
                            <w:spacing w:after="0"/>
                            <w:jc w:val="center"/>
                            <w:rPr>
                              <w:rFonts w:ascii="Arial Black" w:hAnsi="Arial Black"/>
                              <w:color w:val="000000"/>
                              <w:sz w:val="20"/>
                            </w:rPr>
                          </w:pPr>
                          <w:r w:rsidRPr="005C2019">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5139984" id="Text Box 22" o:spid="_x0000_s1035" type="#_x0000_t202" alt="{&quot;HashCode&quot;:904758361,&quot;Height&quot;:9999999.0,&quot;Width&quot;:9999999.0,&quot;Placement&quot;:&quot;Footer&quot;,&quot;Index&quot;:&quot;FirstPage&quot;,&quot;Section&quot;:1,&quot;Top&quot;:0.0,&quot;Left&quot;:0.0}" style="position:absolute;margin-left:0;margin-top:0;width:612pt;height:39.55pt;z-index:25165825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CB3vs+GQIAAC0EAAAOAAAAAAAAAAAAAAAAAC4CAABkcnMvZTJvRG9jLnhtbFBLAQItABQABgAI&#10;AAAAIQDYP/032wAAAAUBAAAPAAAAAAAAAAAAAAAAAHMEAABkcnMvZG93bnJldi54bWxQSwUGAAAA&#10;AAQABADzAAAAewUAAAAA&#10;" o:allowincell="f" filled="f" stroked="f" strokeweight=".5pt">
              <v:textbox inset=",0,,0">
                <w:txbxContent>
                  <w:p w14:paraId="2E8E0AF0" w14:textId="1C01AC87" w:rsidR="005C2019" w:rsidRPr="005C2019" w:rsidRDefault="005C2019" w:rsidP="005C2019">
                    <w:pPr>
                      <w:spacing w:after="0"/>
                      <w:jc w:val="center"/>
                      <w:rPr>
                        <w:rFonts w:ascii="Arial Black" w:hAnsi="Arial Black"/>
                        <w:color w:val="000000"/>
                        <w:sz w:val="20"/>
                      </w:rPr>
                    </w:pPr>
                    <w:r w:rsidRPr="005C2019">
                      <w:rPr>
                        <w:rFonts w:ascii="Arial Black" w:hAnsi="Arial Black"/>
                        <w:color w:val="000000"/>
                        <w:sz w:val="20"/>
                      </w:rPr>
                      <w:t>OFFICIAL</w:t>
                    </w:r>
                  </w:p>
                </w:txbxContent>
              </v:textbox>
              <w10:wrap anchorx="page" anchory="page"/>
            </v:shape>
          </w:pict>
        </mc:Fallback>
      </mc:AlternateContent>
    </w:r>
    <w:r w:rsidR="00E24F96">
      <w:rPr>
        <w:noProof/>
      </w:rPr>
      <mc:AlternateContent>
        <mc:Choice Requires="wps">
          <w:drawing>
            <wp:anchor distT="0" distB="0" distL="114300" distR="114300" simplePos="0" relativeHeight="251658250" behindDoc="0" locked="0" layoutInCell="0" allowOverlap="1" wp14:anchorId="6AACADC0" wp14:editId="500E4405">
              <wp:simplePos x="0" y="0"/>
              <wp:positionH relativeFrom="page">
                <wp:align>center</wp:align>
              </wp:positionH>
              <wp:positionV relativeFrom="page">
                <wp:align>bottom</wp:align>
              </wp:positionV>
              <wp:extent cx="7772400" cy="502285"/>
              <wp:effectExtent l="0" t="0" r="0" b="12065"/>
              <wp:wrapNone/>
              <wp:docPr id="18" name="Text Box 18" descr="{&quot;HashCode&quot;:904758361,&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3E3429" w14:textId="3E88E3EB" w:rsidR="00E24F96" w:rsidRPr="00E24F96" w:rsidRDefault="00E24F96" w:rsidP="00E24F96">
                          <w:pPr>
                            <w:spacing w:after="0"/>
                            <w:jc w:val="center"/>
                            <w:rPr>
                              <w:rFonts w:ascii="Arial Black" w:hAnsi="Arial Black"/>
                              <w:color w:val="000000"/>
                              <w:sz w:val="20"/>
                            </w:rPr>
                          </w:pPr>
                          <w:r w:rsidRPr="00E24F96">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6AACADC0" id="Text Box 18" o:spid="_x0000_s1036" type="#_x0000_t202" alt="{&quot;HashCode&quot;:904758361,&quot;Height&quot;:9999999.0,&quot;Width&quot;:9999999.0,&quot;Placement&quot;:&quot;Footer&quot;,&quot;Index&quot;:&quot;FirstPage&quot;,&quot;Section&quot;:1,&quot;Top&quot;:0.0,&quot;Left&quot;:0.0}" style="position:absolute;margin-left:0;margin-top:0;width:612pt;height:39.55pt;z-index:25165825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P9F1c0YAgAALgQAAA4AAAAAAAAAAAAAAAAALgIAAGRycy9lMm9Eb2MueG1sUEsBAi0AFAAGAAgA&#10;AAAhANg//TfbAAAABQEAAA8AAAAAAAAAAAAAAAAAcgQAAGRycy9kb3ducmV2LnhtbFBLBQYAAAAA&#10;BAAEAPMAAAB6BQAAAAA=&#10;" o:allowincell="f" filled="f" stroked="f" strokeweight=".5pt">
              <v:textbox inset=",0,,0">
                <w:txbxContent>
                  <w:p w14:paraId="1F3E3429" w14:textId="3E88E3EB" w:rsidR="00E24F96" w:rsidRPr="00E24F96" w:rsidRDefault="00E24F96" w:rsidP="00E24F96">
                    <w:pPr>
                      <w:spacing w:after="0"/>
                      <w:jc w:val="center"/>
                      <w:rPr>
                        <w:rFonts w:ascii="Arial Black" w:hAnsi="Arial Black"/>
                        <w:color w:val="000000"/>
                        <w:sz w:val="20"/>
                      </w:rPr>
                    </w:pPr>
                    <w:r w:rsidRPr="00E24F96">
                      <w:rPr>
                        <w:rFonts w:ascii="Arial Black" w:hAnsi="Arial Black"/>
                        <w:color w:val="000000"/>
                        <w:sz w:val="20"/>
                      </w:rPr>
                      <w:t>OFFICIAL</w:t>
                    </w:r>
                  </w:p>
                </w:txbxContent>
              </v:textbox>
              <w10:wrap anchorx="page" anchory="page"/>
            </v:shape>
          </w:pict>
        </mc:Fallback>
      </mc:AlternateContent>
    </w:r>
    <w:r w:rsidR="00EB4BC7">
      <w:rPr>
        <w:noProof/>
      </w:rPr>
      <mc:AlternateContent>
        <mc:Choice Requires="wps">
          <w:drawing>
            <wp:anchor distT="0" distB="0" distL="114300" distR="114300" simplePos="0" relativeHeight="251658241" behindDoc="0" locked="0" layoutInCell="0" allowOverlap="1" wp14:anchorId="4FC12715" wp14:editId="4005387B">
              <wp:simplePos x="0" y="0"/>
              <wp:positionH relativeFrom="page">
                <wp:posOffset>0</wp:posOffset>
              </wp:positionH>
              <wp:positionV relativeFrom="page">
                <wp:posOffset>10189845</wp:posOffset>
              </wp:positionV>
              <wp:extent cx="7560310" cy="311785"/>
              <wp:effectExtent l="0" t="0" r="0" b="12065"/>
              <wp:wrapNone/>
              <wp:docPr id="6" name="Text Box 6"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767F5B"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FC12715" id="Text Box 6" o:spid="_x0000_s1037" type="#_x0000_t202" alt="{&quot;HashCode&quot;:904758361,&quot;Height&quot;:841.0,&quot;Width&quot;:595.0,&quot;Placement&quot;:&quot;Footer&quot;,&quot;Index&quot;:&quot;FirstPage&quot;,&quot;Section&quot;:1,&quot;Top&quot;:0.0,&quot;Left&quot;:0.0}" style="position:absolute;margin-left:0;margin-top:802.35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etNFwIAACw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" o:allowincell="f" filled="f" stroked="f" strokeweight=".5pt">
              <v:textbox inset=",0,,0">
                <w:txbxContent>
                  <w:p w14:paraId="62767F5B"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100D8" w14:textId="03DFE8E2" w:rsidR="009E50CA" w:rsidRDefault="009E50CA" w:rsidP="001C7F20">
    <w:pPr>
      <w:pStyle w:val="BodyText"/>
    </w:pPr>
    <w:r>
      <w:rPr>
        <w:noProof/>
      </w:rPr>
      <mc:AlternateContent>
        <mc:Choice Requires="wps">
          <w:drawing>
            <wp:anchor distT="0" distB="0" distL="114300" distR="114300" simplePos="0" relativeHeight="251658247" behindDoc="0" locked="0" layoutInCell="0" allowOverlap="1" wp14:anchorId="7877AFE3" wp14:editId="22A3889C">
              <wp:simplePos x="0" y="0"/>
              <wp:positionH relativeFrom="page">
                <wp:align>center</wp:align>
              </wp:positionH>
              <wp:positionV relativeFrom="page">
                <wp:align>bottom</wp:align>
              </wp:positionV>
              <wp:extent cx="7772400" cy="502285"/>
              <wp:effectExtent l="0" t="0" r="0" b="12065"/>
              <wp:wrapNone/>
              <wp:docPr id="1391374766" name="Text Box 1391374766" descr="{&quot;HashCode&quot;:904758361,&quot;Height&quot;:842.0,&quot;Width&quot;:9999999.0,&quot;Placement&quot;:&quot;Foot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8CD175" w14:textId="77777777" w:rsidR="009E50CA" w:rsidRPr="00051F93" w:rsidRDefault="009E50CA" w:rsidP="00185F37">
                          <w:pPr>
                            <w:spacing w:after="0"/>
                            <w:jc w:val="center"/>
                            <w:rPr>
                              <w:rFonts w:ascii="Arial Black" w:hAnsi="Arial Black"/>
                              <w:color w:val="000000"/>
                              <w:sz w:val="20"/>
                            </w:rPr>
                          </w:pPr>
                          <w:r w:rsidRPr="00051F93">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877AFE3" id="_x0000_t202" coordsize="21600,21600" o:spt="202" path="m,l,21600r21600,l21600,xe">
              <v:stroke joinstyle="miter"/>
              <v:path gradientshapeok="t" o:connecttype="rect"/>
            </v:shapetype>
            <v:shape id="Text Box 1391374766" o:spid="_x0000_s1038" type="#_x0000_t202" alt="{&quot;HashCode&quot;:904758361,&quot;Height&quot;:842.0,&quot;Width&quot;:9999999.0,&quot;Placement&quot;:&quot;Footer&quot;,&quot;Index&quot;:&quot;OddAndEven&quot;,&quot;Section&quot;:7,&quot;Top&quot;:0.0,&quot;Left&quot;:0.0}" style="position:absolute;left:0;text-align:left;margin-left:0;margin-top:0;width:612pt;height:39.55pt;z-index:25165824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DlqqIeGQIAAC4EAAAOAAAAAAAAAAAAAAAAAC4CAABkcnMvZTJvRG9jLnhtbFBLAQItABQABgAI&#10;AAAAIQDYP/032wAAAAUBAAAPAAAAAAAAAAAAAAAAAHMEAABkcnMvZG93bnJldi54bWxQSwUGAAAA&#10;AAQABADzAAAAewUAAAAA&#10;" o:allowincell="f" filled="f" stroked="f" strokeweight=".5pt">
              <v:textbox inset=",0,,0">
                <w:txbxContent>
                  <w:p w14:paraId="0C8CD175" w14:textId="77777777" w:rsidR="009E50CA" w:rsidRPr="00051F93" w:rsidRDefault="009E50CA" w:rsidP="00185F37">
                    <w:pPr>
                      <w:spacing w:after="0"/>
                      <w:jc w:val="center"/>
                      <w:rPr>
                        <w:rFonts w:ascii="Arial Black" w:hAnsi="Arial Black"/>
                        <w:color w:val="000000"/>
                        <w:sz w:val="20"/>
                      </w:rPr>
                    </w:pPr>
                    <w:r w:rsidRPr="00051F93">
                      <w:rPr>
                        <w:rFonts w:ascii="Arial Black" w:hAnsi="Arial Black"/>
                        <w:color w:val="000000"/>
                        <w:sz w:val="20"/>
                      </w:rPr>
                      <w:t>OFFICIAL</w:t>
                    </w:r>
                  </w:p>
                </w:txbxContent>
              </v:textbox>
              <w10:wrap anchorx="page" anchory="page"/>
            </v:shape>
          </w:pict>
        </mc:Fallback>
      </mc:AlternateContent>
    </w:r>
    <w:r>
      <w:rPr>
        <w:noProof/>
      </w:rPr>
      <mc:AlternateContent>
        <mc:Choice Requires="wps">
          <w:drawing>
            <wp:anchor distT="0" distB="0" distL="114300" distR="114300" simplePos="0" relativeHeight="251658246" behindDoc="0" locked="0" layoutInCell="0" allowOverlap="1" wp14:anchorId="76BC86EF" wp14:editId="39917CDB">
              <wp:simplePos x="0" y="0"/>
              <wp:positionH relativeFrom="page">
                <wp:align>center</wp:align>
              </wp:positionH>
              <wp:positionV relativeFrom="page">
                <wp:align>bottom</wp:align>
              </wp:positionV>
              <wp:extent cx="7772400" cy="502285"/>
              <wp:effectExtent l="0" t="0" r="0" b="12065"/>
              <wp:wrapNone/>
              <wp:docPr id="1836114582" name="Text Box 1836114582" descr="{&quot;HashCode&quot;:904758361,&quot;Height&quot;:842.0,&quot;Width&quot;:9999999.0,&quot;Placement&quot;:&quot;Foot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629BA4" w14:textId="77777777" w:rsidR="009E50CA" w:rsidRPr="0099789E" w:rsidRDefault="009E50CA" w:rsidP="00185F37">
                          <w:pPr>
                            <w:spacing w:after="0"/>
                            <w:jc w:val="center"/>
                            <w:rPr>
                              <w:rFonts w:ascii="Arial Black" w:hAnsi="Arial Black"/>
                              <w:color w:val="000000"/>
                              <w:sz w:val="20"/>
                            </w:rPr>
                          </w:pPr>
                          <w:r w:rsidRPr="0099789E">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76BC86EF" id="Text Box 1836114582" o:spid="_x0000_s1039" type="#_x0000_t202" alt="{&quot;HashCode&quot;:904758361,&quot;Height&quot;:842.0,&quot;Width&quot;:9999999.0,&quot;Placement&quot;:&quot;Footer&quot;,&quot;Index&quot;:&quot;OddAndEven&quot;,&quot;Section&quot;:7,&quot;Top&quot;:0.0,&quot;Left&quot;:0.0}" style="position:absolute;left:0;text-align:left;margin-left:0;margin-top:0;width:612pt;height:39.55pt;z-index:25165824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" o:allowincell="f" filled="f" stroked="f" strokeweight=".5pt">
              <v:textbox inset=",0,,0">
                <w:txbxContent>
                  <w:p w14:paraId="31629BA4" w14:textId="77777777" w:rsidR="009E50CA" w:rsidRPr="0099789E" w:rsidRDefault="009E50CA" w:rsidP="00185F37">
                    <w:pPr>
                      <w:spacing w:after="0"/>
                      <w:jc w:val="center"/>
                      <w:rPr>
                        <w:rFonts w:ascii="Arial Black" w:hAnsi="Arial Black"/>
                        <w:color w:val="000000"/>
                        <w:sz w:val="20"/>
                      </w:rPr>
                    </w:pPr>
                    <w:r w:rsidRPr="0099789E">
                      <w:rPr>
                        <w:rFonts w:ascii="Arial Black" w:hAnsi="Arial Black"/>
                        <w:color w:val="000000"/>
                        <w:sz w:val="20"/>
                      </w:rPr>
                      <w:t>OFFICIAL</w:t>
                    </w:r>
                  </w:p>
                </w:txbxContent>
              </v:textbox>
              <w10:wrap anchorx="page" anchory="page"/>
            </v:shape>
          </w:pict>
        </mc:Fallback>
      </mc:AlternateContent>
    </w:r>
    <w:r w:rsidR="00185F37">
      <w:rPr>
        <w:noProof/>
      </w:rPr>
      <mc:AlternateContent>
        <mc:Choice Requires="wps">
          <w:drawing>
            <wp:anchor distT="0" distB="0" distL="114300" distR="114300" simplePos="0" relativeHeight="251658244" behindDoc="1" locked="0" layoutInCell="1" allowOverlap="1" wp14:anchorId="6F7E041B" wp14:editId="0D39EB74">
              <wp:simplePos x="0" y="0"/>
              <wp:positionH relativeFrom="page">
                <wp:posOffset>539750</wp:posOffset>
              </wp:positionH>
              <wp:positionV relativeFrom="page">
                <wp:posOffset>10086340</wp:posOffset>
              </wp:positionV>
              <wp:extent cx="5220335" cy="0"/>
              <wp:effectExtent l="0" t="0" r="0" b="0"/>
              <wp:wrapNone/>
              <wp:docPr id="563742095" name="Straight Connector 563742095"/>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CnPr>
                      <a:cxnSpLocks noGrp="1" noRot="1" noChangeAspect="1" noResize="1" noEditPoints="1" noAdjustHandles="1" noChangeArrowheads="1" noChangeShapeType="1"/>
                    </wps:cNvCnPr>
                    <wps:spPr bwMode="auto">
                      <a:xfrm>
                        <a:off x="0" y="0"/>
                        <a:ext cx="5220335" cy="0"/>
                      </a:xfrm>
                      <a:prstGeom prst="line">
                        <a:avLst/>
                      </a:prstGeom>
                      <a:noFill/>
                      <a:ln w="12700">
                        <a:solidFill>
                          <a:srgbClr val="BCBE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2DCC7B" id="Straight Connector 563742095" o:spid="_x0000_s1026" style="position:absolute;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794.2pt" to="453.55pt,7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" strokecolor="#bcbec0" strokeweight="1pt">
              <v:path arrowok="f"/>
              <o:lock v:ext="edit" rotation="t" aspectratio="t" verticies="t" adjusthandles="t" grouping="t"/>
              <w10:wrap anchorx="page" anchory="page"/>
            </v:line>
          </w:pict>
        </mc:Fallback>
      </mc:AlternateContent>
    </w:r>
    <w:r w:rsidR="00185F37">
      <w:rPr>
        <w:noProof/>
      </w:rPr>
      <mc:AlternateContent>
        <mc:Choice Requires="wps">
          <w:drawing>
            <wp:anchor distT="0" distB="0" distL="114300" distR="114300" simplePos="0" relativeHeight="251658245" behindDoc="1" locked="0" layoutInCell="1" allowOverlap="1" wp14:anchorId="507063FD" wp14:editId="020A7E5C">
              <wp:simplePos x="0" y="0"/>
              <wp:positionH relativeFrom="page">
                <wp:posOffset>501650</wp:posOffset>
              </wp:positionH>
              <wp:positionV relativeFrom="page">
                <wp:posOffset>10252710</wp:posOffset>
              </wp:positionV>
              <wp:extent cx="208280" cy="130810"/>
              <wp:effectExtent l="0" t="0" r="1270" b="2540"/>
              <wp:wrapNone/>
              <wp:docPr id="567073613" name="Text Box 567073613"/>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a:off x="0" y="0"/>
                        <a:ext cx="208280" cy="13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451B8" w14:textId="77777777" w:rsidR="009E50CA" w:rsidRDefault="009E50CA">
                          <w:pPr>
                            <w:spacing w:before="22"/>
                            <w:ind w:left="60"/>
                            <w:rPr>
                              <w:b/>
                              <w:sz w:val="14"/>
                            </w:rPr>
                          </w:pPr>
                          <w:r>
                            <w:rPr>
                              <w:b/>
                              <w:color w:val="0076BE"/>
                              <w:spacing w:val="-5"/>
                              <w:w w:val="120"/>
                              <w:sz w:val="14"/>
                            </w:rPr>
                            <w:fldChar w:fldCharType="begin"/>
                          </w:r>
                          <w:r>
                            <w:rPr>
                              <w:b/>
                              <w:color w:val="0076BE"/>
                              <w:spacing w:val="-5"/>
                              <w:w w:val="120"/>
                              <w:sz w:val="14"/>
                            </w:rPr>
                            <w:instrText xml:space="preserve"> PAGE </w:instrText>
                          </w:r>
                          <w:r>
                            <w:rPr>
                              <w:b/>
                              <w:color w:val="0076BE"/>
                              <w:spacing w:val="-5"/>
                              <w:w w:val="120"/>
                              <w:sz w:val="14"/>
                            </w:rPr>
                            <w:fldChar w:fldCharType="separate"/>
                          </w:r>
                          <w:r>
                            <w:rPr>
                              <w:b/>
                              <w:color w:val="0076BE"/>
                              <w:spacing w:val="-5"/>
                              <w:w w:val="120"/>
                              <w:sz w:val="14"/>
                            </w:rPr>
                            <w:t>10</w:t>
                          </w:r>
                          <w:r>
                            <w:rPr>
                              <w:b/>
                              <w:color w:val="0076BE"/>
                              <w:spacing w:val="-5"/>
                              <w:w w:val="120"/>
                              <w:sz w:val="1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063FD" id="Text Box 567073613" o:spid="_x0000_s1040" type="#_x0000_t202" style="position:absolute;left:0;text-align:left;margin-left:39.5pt;margin-top:807.3pt;width:16.4pt;height:10.3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" filled="f" stroked="f">
              <o:lock v:ext="edit" rotation="t" aspectratio="t" verticies="t" text="t" adjusthandles="t" grouping="t" shapetype="t"/>
              <v:textbox inset="0,0,0,0">
                <w:txbxContent>
                  <w:p w14:paraId="0FA451B8" w14:textId="77777777" w:rsidR="009E50CA" w:rsidRDefault="009E50CA">
                    <w:pPr>
                      <w:spacing w:before="22"/>
                      <w:ind w:left="60"/>
                      <w:rPr>
                        <w:b/>
                        <w:sz w:val="14"/>
                      </w:rPr>
                    </w:pPr>
                    <w:r>
                      <w:rPr>
                        <w:b/>
                        <w:color w:val="0076BE"/>
                        <w:spacing w:val="-5"/>
                        <w:w w:val="120"/>
                        <w:sz w:val="14"/>
                      </w:rPr>
                      <w:fldChar w:fldCharType="begin"/>
                    </w:r>
                    <w:r>
                      <w:rPr>
                        <w:b/>
                        <w:color w:val="0076BE"/>
                        <w:spacing w:val="-5"/>
                        <w:w w:val="120"/>
                        <w:sz w:val="14"/>
                      </w:rPr>
                      <w:instrText xml:space="preserve"> PAGE </w:instrText>
                    </w:r>
                    <w:r>
                      <w:rPr>
                        <w:b/>
                        <w:color w:val="0076BE"/>
                        <w:spacing w:val="-5"/>
                        <w:w w:val="120"/>
                        <w:sz w:val="14"/>
                      </w:rPr>
                      <w:fldChar w:fldCharType="separate"/>
                    </w:r>
                    <w:r>
                      <w:rPr>
                        <w:b/>
                        <w:color w:val="0076BE"/>
                        <w:spacing w:val="-5"/>
                        <w:w w:val="120"/>
                        <w:sz w:val="14"/>
                      </w:rPr>
                      <w:t>10</w:t>
                    </w:r>
                    <w:r>
                      <w:rPr>
                        <w:b/>
                        <w:color w:val="0076BE"/>
                        <w:spacing w:val="-5"/>
                        <w:w w:val="120"/>
                        <w:sz w:val="14"/>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8DCC1" w14:textId="38C71D28" w:rsidR="00BB09AE" w:rsidRDefault="00140E58">
    <w:pPr>
      <w:pStyle w:val="Footer"/>
      <w:jc w:val="right"/>
    </w:pPr>
    <w:r>
      <w:rPr>
        <w:noProof/>
      </w:rPr>
      <mc:AlternateContent>
        <mc:Choice Requires="wps">
          <w:drawing>
            <wp:anchor distT="0" distB="0" distL="114300" distR="114300" simplePos="0" relativeHeight="251663376" behindDoc="0" locked="0" layoutInCell="0" allowOverlap="1" wp14:anchorId="49B66C9C" wp14:editId="0B50ADED">
              <wp:simplePos x="0" y="0"/>
              <wp:positionH relativeFrom="page">
                <wp:align>center</wp:align>
              </wp:positionH>
              <wp:positionV relativeFrom="page">
                <wp:align>bottom</wp:align>
              </wp:positionV>
              <wp:extent cx="7772400" cy="502285"/>
              <wp:effectExtent l="0" t="0" r="0" b="12065"/>
              <wp:wrapNone/>
              <wp:docPr id="1939065622" name="MSIPCMfe1b4aef8dbe5036f25d817a" descr="{&quot;HashCode&quot;:904758361,&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6D358F2" w14:textId="6577C3FD" w:rsidR="00140E58" w:rsidRPr="00140E58" w:rsidRDefault="00140E58" w:rsidP="00140E58">
                          <w:pPr>
                            <w:spacing w:after="0"/>
                            <w:jc w:val="center"/>
                            <w:rPr>
                              <w:rFonts w:ascii="Arial Black" w:hAnsi="Arial Black"/>
                              <w:color w:val="000000"/>
                              <w:sz w:val="20"/>
                            </w:rPr>
                          </w:pPr>
                          <w:r w:rsidRPr="00140E58">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9B66C9C" id="_x0000_t202" coordsize="21600,21600" o:spt="202" path="m,l,21600r21600,l21600,xe">
              <v:stroke joinstyle="miter"/>
              <v:path gradientshapeok="t" o:connecttype="rect"/>
            </v:shapetype>
            <v:shape id="MSIPCMfe1b4aef8dbe5036f25d817a" o:spid="_x0000_s1041" type="#_x0000_t202" alt="{&quot;HashCode&quot;:904758361,&quot;Height&quot;:9999999.0,&quot;Width&quot;:9999999.0,&quot;Placement&quot;:&quot;Footer&quot;,&quot;Index&quot;:&quot;Primary&quot;,&quot;Section&quot;:2,&quot;Top&quot;:0.0,&quot;Left&quot;:0.0}" style="position:absolute;left:0;text-align:left;margin-left:0;margin-top:0;width:612pt;height:39.55pt;z-index:25166337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Adq8NkYAgAALgQAAA4AAAAAAAAAAAAAAAAALgIAAGRycy9lMm9Eb2MueG1sUEsBAi0AFAAGAAgA&#10;AAAhANg//TfbAAAABQEAAA8AAAAAAAAAAAAAAAAAcgQAAGRycy9kb3ducmV2LnhtbFBLBQYAAAAA&#10;BAAEAPMAAAB6BQAAAAA=&#10;" o:allowincell="f" filled="f" stroked="f" strokeweight=".5pt">
              <v:textbox inset=",0,,0">
                <w:txbxContent>
                  <w:p w14:paraId="66D358F2" w14:textId="6577C3FD" w:rsidR="00140E58" w:rsidRPr="00140E58" w:rsidRDefault="00140E58" w:rsidP="00140E58">
                    <w:pPr>
                      <w:spacing w:after="0"/>
                      <w:jc w:val="center"/>
                      <w:rPr>
                        <w:rFonts w:ascii="Arial Black" w:hAnsi="Arial Black"/>
                        <w:color w:val="000000"/>
                        <w:sz w:val="20"/>
                      </w:rPr>
                    </w:pPr>
                    <w:r w:rsidRPr="00140E58">
                      <w:rPr>
                        <w:rFonts w:ascii="Arial Black" w:hAnsi="Arial Black"/>
                        <w:color w:val="000000"/>
                        <w:sz w:val="20"/>
                      </w:rPr>
                      <w:t>OFFICIAL</w:t>
                    </w:r>
                  </w:p>
                </w:txbxContent>
              </v:textbox>
              <w10:wrap anchorx="page" anchory="page"/>
            </v:shape>
          </w:pict>
        </mc:Fallback>
      </mc:AlternateContent>
    </w:r>
    <w:r w:rsidR="005D34BE">
      <w:rPr>
        <w:noProof/>
      </w:rPr>
      <mc:AlternateContent>
        <mc:Choice Requires="wps">
          <w:drawing>
            <wp:anchor distT="0" distB="0" distL="114300" distR="114300" simplePos="0" relativeHeight="251658256" behindDoc="0" locked="0" layoutInCell="0" allowOverlap="1" wp14:anchorId="61F03221" wp14:editId="7AEDEB25">
              <wp:simplePos x="0" y="0"/>
              <wp:positionH relativeFrom="page">
                <wp:align>center</wp:align>
              </wp:positionH>
              <wp:positionV relativeFrom="page">
                <wp:align>bottom</wp:align>
              </wp:positionV>
              <wp:extent cx="7772400" cy="502285"/>
              <wp:effectExtent l="0" t="0" r="0" b="12065"/>
              <wp:wrapNone/>
              <wp:docPr id="842096996" name="Text Box 842096996" descr="{&quot;HashCode&quot;:904758361,&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720C9C7" w14:textId="1B054A8A" w:rsidR="005D34BE" w:rsidRPr="006937D9" w:rsidRDefault="006937D9" w:rsidP="006937D9">
                          <w:pPr>
                            <w:spacing w:after="0"/>
                            <w:jc w:val="center"/>
                            <w:rPr>
                              <w:rFonts w:ascii="Arial Black" w:hAnsi="Arial Black"/>
                              <w:color w:val="000000"/>
                              <w:sz w:val="20"/>
                            </w:rPr>
                          </w:pPr>
                          <w:r w:rsidRPr="006937D9">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61F03221" id="Text Box 842096996" o:spid="_x0000_s1042" type="#_x0000_t202" alt="{&quot;HashCode&quot;:904758361,&quot;Height&quot;:9999999.0,&quot;Width&quot;:9999999.0,&quot;Placement&quot;:&quot;Footer&quot;,&quot;Index&quot;:&quot;Primary&quot;,&quot;Section&quot;:2,&quot;Top&quot;:0.0,&quot;Left&quot;:0.0}" style="position:absolute;left:0;text-align:left;margin-left:0;margin-top:0;width:612pt;height:39.55pt;z-index:25165825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CQcjxjGQIAAC4EAAAOAAAAAAAAAAAAAAAAAC4CAABkcnMvZTJvRG9jLnhtbFBLAQItABQABgAI&#10;AAAAIQDYP/032wAAAAUBAAAPAAAAAAAAAAAAAAAAAHMEAABkcnMvZG93bnJldi54bWxQSwUGAAAA&#10;AAQABADzAAAAewUAAAAA&#10;" o:allowincell="f" filled="f" stroked="f" strokeweight=".5pt">
              <v:textbox inset=",0,,0">
                <w:txbxContent>
                  <w:p w14:paraId="5720C9C7" w14:textId="1B054A8A" w:rsidR="005D34BE" w:rsidRPr="006937D9" w:rsidRDefault="006937D9" w:rsidP="006937D9">
                    <w:pPr>
                      <w:spacing w:after="0"/>
                      <w:jc w:val="center"/>
                      <w:rPr>
                        <w:rFonts w:ascii="Arial Black" w:hAnsi="Arial Black"/>
                        <w:color w:val="000000"/>
                        <w:sz w:val="20"/>
                      </w:rPr>
                    </w:pPr>
                    <w:r w:rsidRPr="006937D9">
                      <w:rPr>
                        <w:rFonts w:ascii="Arial Black" w:hAnsi="Arial Black"/>
                        <w:color w:val="000000"/>
                        <w:sz w:val="20"/>
                      </w:rPr>
                      <w:t>OFFICIAL</w:t>
                    </w:r>
                  </w:p>
                </w:txbxContent>
              </v:textbox>
              <w10:wrap anchorx="page" anchory="page"/>
            </v:shape>
          </w:pict>
        </mc:Fallback>
      </mc:AlternateContent>
    </w:r>
    <w:sdt>
      <w:sdtPr>
        <w:id w:val="1702974297"/>
        <w:docPartObj>
          <w:docPartGallery w:val="Page Numbers (Bottom of Page)"/>
          <w:docPartUnique/>
        </w:docPartObj>
      </w:sdtPr>
      <w:sdtEndPr>
        <w:rPr>
          <w:noProof/>
        </w:rPr>
      </w:sdtEndPr>
      <w:sdtContent>
        <w:r w:rsidR="00BB09AE">
          <w:fldChar w:fldCharType="begin"/>
        </w:r>
        <w:r w:rsidR="00BB09AE">
          <w:instrText xml:space="preserve"> PAGE  \* Arabic  \* MERGEFORMAT </w:instrText>
        </w:r>
        <w:r w:rsidR="00BB09AE">
          <w:fldChar w:fldCharType="separate"/>
        </w:r>
        <w:r w:rsidR="00BB09AE">
          <w:rPr>
            <w:noProof/>
          </w:rPr>
          <w:t>4</w:t>
        </w:r>
        <w:r w:rsidR="00BB09AE">
          <w:fldChar w:fldCharType="end"/>
        </w:r>
      </w:sdtContent>
    </w:sdt>
  </w:p>
  <w:p w14:paraId="0BE7D1A6" w14:textId="2BBA45EA" w:rsidR="009E50CA" w:rsidRDefault="009E50CA" w:rsidP="001C7F20">
    <w:pPr>
      <w:pStyle w:val="BodyTex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6A57C" w14:textId="77777777" w:rsidR="00D63636" w:rsidRDefault="002C5B7C">
    <w:pPr>
      <w:pStyle w:val="Footer"/>
    </w:pPr>
    <w:r>
      <w:rPr>
        <w:noProof/>
        <w:lang w:eastAsia="en-AU"/>
      </w:rPr>
      <mc:AlternateContent>
        <mc:Choice Requires="wps">
          <w:drawing>
            <wp:anchor distT="0" distB="0" distL="114300" distR="114300" simplePos="0" relativeHeight="251658248" behindDoc="0" locked="0" layoutInCell="0" allowOverlap="1" wp14:anchorId="23549715" wp14:editId="7F34D6A5">
              <wp:simplePos x="0" y="0"/>
              <wp:positionH relativeFrom="page">
                <wp:posOffset>0</wp:posOffset>
              </wp:positionH>
              <wp:positionV relativeFrom="page">
                <wp:posOffset>10189210</wp:posOffset>
              </wp:positionV>
              <wp:extent cx="7560310" cy="311785"/>
              <wp:effectExtent l="0" t="0" r="0" b="12065"/>
              <wp:wrapNone/>
              <wp:docPr id="4" name="Text Box 4"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F40D37"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3549715" id="_x0000_t202" coordsize="21600,21600" o:spt="202" path="m,l,21600r21600,l21600,xe">
              <v:stroke joinstyle="miter"/>
              <v:path gradientshapeok="t" o:connecttype="rect"/>
            </v:shapetype>
            <v:shape id="Text Box 4" o:spid="_x0000_s1043" type="#_x0000_t202" alt="{&quot;HashCode&quot;:904758361,&quot;Height&quot;:841.0,&quot;Width&quot;:595.0,&quot;Placement&quot;:&quot;Footer&quot;,&quot;Index&quot;:&quot;OddAndEven&quot;,&quot;Section&quot;:3,&quot;Top&quot;:0.0,&quot;Left&quot;:0.0}" style="position:absolute;margin-left:0;margin-top:802.3pt;width:595.3pt;height:24.55pt;z-index:2516582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N2QzIGAIAACwEAAAOAAAAAAAAAAAAAAAAAC4CAABkcnMvZTJvRG9jLnhtbFBLAQItABQA&#10;BgAIAAAAIQBIDV6a3wAAAAsBAAAPAAAAAAAAAAAAAAAAAHIEAABkcnMvZG93bnJldi54bWxQSwUG&#10;AAAAAAQABADzAAAAfgUAAAAA&#10;" o:allowincell="f" filled="f" stroked="f" strokeweight=".5pt">
              <v:textbox inset=",0,,0">
                <w:txbxContent>
                  <w:p w14:paraId="71F40D37"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3074A" w14:textId="26C5FD01" w:rsidR="00431A70" w:rsidRDefault="00140E58" w:rsidP="00DC00C1">
    <w:pPr>
      <w:pStyle w:val="Footer"/>
      <w:tabs>
        <w:tab w:val="left" w:pos="3667"/>
      </w:tabs>
    </w:pPr>
    <w:r>
      <w:rPr>
        <w:noProof/>
      </w:rPr>
      <mc:AlternateContent>
        <mc:Choice Requires="wps">
          <w:drawing>
            <wp:anchor distT="0" distB="0" distL="114300" distR="114300" simplePos="0" relativeHeight="251664400" behindDoc="0" locked="0" layoutInCell="0" allowOverlap="1" wp14:anchorId="1487DE91" wp14:editId="6B8B69D8">
              <wp:simplePos x="0" y="0"/>
              <wp:positionH relativeFrom="page">
                <wp:align>center</wp:align>
              </wp:positionH>
              <wp:positionV relativeFrom="page">
                <wp:align>bottom</wp:align>
              </wp:positionV>
              <wp:extent cx="7772400" cy="502285"/>
              <wp:effectExtent l="0" t="0" r="0" b="12065"/>
              <wp:wrapNone/>
              <wp:docPr id="1662611376" name="MSIPCMb2e94e378c8d73b214f8f8e1" descr="{&quot;HashCode&quot;:904758361,&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8CECD3" w14:textId="0386E736" w:rsidR="00140E58" w:rsidRPr="00140E58" w:rsidRDefault="00140E58" w:rsidP="00140E58">
                          <w:pPr>
                            <w:spacing w:after="0"/>
                            <w:jc w:val="center"/>
                            <w:rPr>
                              <w:rFonts w:ascii="Arial Black" w:hAnsi="Arial Black"/>
                              <w:color w:val="000000"/>
                              <w:sz w:val="20"/>
                            </w:rPr>
                          </w:pPr>
                          <w:r w:rsidRPr="00140E58">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487DE91" id="_x0000_t202" coordsize="21600,21600" o:spt="202" path="m,l,21600r21600,l21600,xe">
              <v:stroke joinstyle="miter"/>
              <v:path gradientshapeok="t" o:connecttype="rect"/>
            </v:shapetype>
            <v:shape id="MSIPCMb2e94e378c8d73b214f8f8e1" o:spid="_x0000_s1044" type="#_x0000_t202" alt="{&quot;HashCode&quot;:904758361,&quot;Height&quot;:9999999.0,&quot;Width&quot;:9999999.0,&quot;Placement&quot;:&quot;Footer&quot;,&quot;Index&quot;:&quot;Primary&quot;,&quot;Section&quot;:3,&quot;Top&quot;:0.0,&quot;Left&quot;:0.0}" style="position:absolute;margin-left:0;margin-top:0;width:612pt;height:39.55pt;z-index:25166440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AV9eg2GQIAAC4EAAAOAAAAAAAAAAAAAAAAAC4CAABkcnMvZTJvRG9jLnhtbFBLAQItABQABgAI&#10;AAAAIQDYP/032wAAAAUBAAAPAAAAAAAAAAAAAAAAAHMEAABkcnMvZG93bnJldi54bWxQSwUGAAAA&#10;AAQABADzAAAAewUAAAAA&#10;" o:allowincell="f" filled="f" stroked="f" strokeweight=".5pt">
              <v:textbox inset=",0,,0">
                <w:txbxContent>
                  <w:p w14:paraId="3C8CECD3" w14:textId="0386E736" w:rsidR="00140E58" w:rsidRPr="00140E58" w:rsidRDefault="00140E58" w:rsidP="00140E58">
                    <w:pPr>
                      <w:spacing w:after="0"/>
                      <w:jc w:val="center"/>
                      <w:rPr>
                        <w:rFonts w:ascii="Arial Black" w:hAnsi="Arial Black"/>
                        <w:color w:val="000000"/>
                        <w:sz w:val="20"/>
                      </w:rPr>
                    </w:pPr>
                    <w:r w:rsidRPr="00140E58">
                      <w:rPr>
                        <w:rFonts w:ascii="Arial Black" w:hAnsi="Arial Black"/>
                        <w:color w:val="000000"/>
                        <w:sz w:val="20"/>
                      </w:rPr>
                      <w:t>OFFICIAL</w:t>
                    </w:r>
                  </w:p>
                </w:txbxContent>
              </v:textbox>
              <w10:wrap anchorx="page" anchory="page"/>
            </v:shape>
          </w:pict>
        </mc:Fallback>
      </mc:AlternateContent>
    </w:r>
    <w:r w:rsidR="005D34BE">
      <w:rPr>
        <w:noProof/>
      </w:rPr>
      <mc:AlternateContent>
        <mc:Choice Requires="wps">
          <w:drawing>
            <wp:anchor distT="0" distB="0" distL="114300" distR="114300" simplePos="0" relativeHeight="251658249" behindDoc="0" locked="0" layoutInCell="0" allowOverlap="1" wp14:anchorId="54DB7281" wp14:editId="2430A2FE">
              <wp:simplePos x="0" y="0"/>
              <wp:positionH relativeFrom="page">
                <wp:align>center</wp:align>
              </wp:positionH>
              <wp:positionV relativeFrom="page">
                <wp:align>bottom</wp:align>
              </wp:positionV>
              <wp:extent cx="7772400" cy="502285"/>
              <wp:effectExtent l="0" t="0" r="0" b="12065"/>
              <wp:wrapNone/>
              <wp:docPr id="10" name="Text Box 10" descr="{&quot;HashCode&quot;:904758361,&quot;Height&quot;:9999999.0,&quot;Width&quot;:9999999.0,&quot;Placement&quot;:&quot;Foot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444003" w14:textId="2736502C" w:rsidR="005D34BE" w:rsidRPr="006937D9" w:rsidRDefault="006937D9" w:rsidP="006937D9">
                          <w:pPr>
                            <w:spacing w:after="0"/>
                            <w:jc w:val="center"/>
                            <w:rPr>
                              <w:rFonts w:ascii="Arial Black" w:hAnsi="Arial Black"/>
                              <w:color w:val="000000"/>
                              <w:sz w:val="20"/>
                            </w:rPr>
                          </w:pPr>
                          <w:r w:rsidRPr="006937D9">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54DB7281" id="Text Box 10" o:spid="_x0000_s1045" type="#_x0000_t202" alt="{&quot;HashCode&quot;:904758361,&quot;Height&quot;:9999999.0,&quot;Width&quot;:9999999.0,&quot;Placement&quot;:&quot;Footer&quot;,&quot;Index&quot;:&quot;Primary&quot;,&quot;Section&quot;:7,&quot;Top&quot;:0.0,&quot;Left&quot;:0.0}" style="position:absolute;margin-left:0;margin-top:0;width:612pt;height:39.55pt;z-index:25165824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" o:allowincell="f" filled="f" stroked="f" strokeweight=".5pt">
              <v:textbox inset=",0,,0">
                <w:txbxContent>
                  <w:p w14:paraId="65444003" w14:textId="2736502C" w:rsidR="005D34BE" w:rsidRPr="006937D9" w:rsidRDefault="006937D9" w:rsidP="006937D9">
                    <w:pPr>
                      <w:spacing w:after="0"/>
                      <w:jc w:val="center"/>
                      <w:rPr>
                        <w:rFonts w:ascii="Arial Black" w:hAnsi="Arial Black"/>
                        <w:color w:val="000000"/>
                        <w:sz w:val="20"/>
                      </w:rPr>
                    </w:pPr>
                    <w:r w:rsidRPr="006937D9">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7401EA" w14:textId="77777777" w:rsidR="00F3006A" w:rsidRDefault="00F3006A" w:rsidP="00207717">
      <w:pPr>
        <w:spacing w:before="120"/>
      </w:pPr>
      <w:r>
        <w:separator/>
      </w:r>
    </w:p>
  </w:footnote>
  <w:footnote w:type="continuationSeparator" w:id="0">
    <w:p w14:paraId="28B10BBB" w14:textId="77777777" w:rsidR="00F3006A" w:rsidRDefault="00F3006A">
      <w:r>
        <w:continuationSeparator/>
      </w:r>
    </w:p>
    <w:p w14:paraId="2B1BCA78" w14:textId="77777777" w:rsidR="00F3006A" w:rsidRDefault="00F3006A"/>
  </w:footnote>
  <w:footnote w:type="continuationNotice" w:id="1">
    <w:p w14:paraId="195E8BF8" w14:textId="77777777" w:rsidR="00F3006A" w:rsidRDefault="00F3006A">
      <w:pPr>
        <w:spacing w:after="0" w:line="240" w:lineRule="auto"/>
      </w:pPr>
    </w:p>
  </w:footnote>
  <w:footnote w:id="2">
    <w:p w14:paraId="4C1448CE" w14:textId="77777777" w:rsidR="007129A6" w:rsidRPr="00372947" w:rsidRDefault="007129A6" w:rsidP="007129A6">
      <w:pPr>
        <w:pStyle w:val="FootnoteText"/>
      </w:pPr>
      <w:r w:rsidRPr="00372947">
        <w:rPr>
          <w:rStyle w:val="FootnoteReference"/>
          <w:sz w:val="16"/>
        </w:rPr>
        <w:footnoteRef/>
      </w:r>
      <w:r>
        <w:t xml:space="preserve"> </w:t>
      </w:r>
      <w:r w:rsidRPr="00372947">
        <w:rPr>
          <w:sz w:val="16"/>
        </w:rPr>
        <w:t>Single adult disability pension or single aged care pension</w:t>
      </w:r>
    </w:p>
  </w:footnote>
  <w:footnote w:id="3">
    <w:p w14:paraId="4FC42548" w14:textId="5B4C3B7A" w:rsidR="00E56AF7" w:rsidRPr="00B44CCE" w:rsidRDefault="00E56AF7">
      <w:pPr>
        <w:pStyle w:val="FootnoteText"/>
        <w:rPr>
          <w:sz w:val="16"/>
        </w:rPr>
      </w:pPr>
      <w:r>
        <w:rPr>
          <w:rStyle w:val="FootnoteReference"/>
        </w:rPr>
        <w:footnoteRef/>
      </w:r>
      <w:r>
        <w:t xml:space="preserve"> </w:t>
      </w:r>
      <w:r w:rsidR="00A1695D" w:rsidRPr="00B44CCE">
        <w:rPr>
          <w:sz w:val="16"/>
        </w:rPr>
        <w:t xml:space="preserve">Eligibility criteria is outlined in the </w:t>
      </w:r>
      <w:r w:rsidR="00303A98" w:rsidRPr="00B44CCE">
        <w:rPr>
          <w:sz w:val="16"/>
        </w:rPr>
        <w:t>Application</w:t>
      </w:r>
      <w:r w:rsidR="00A1695D" w:rsidRPr="00B44CCE">
        <w:rPr>
          <w:sz w:val="16"/>
        </w:rPr>
        <w:t xml:space="preserve"> Form for </w:t>
      </w:r>
      <w:r w:rsidR="00303A98" w:rsidRPr="00B44CCE">
        <w:rPr>
          <w:sz w:val="16"/>
        </w:rPr>
        <w:t>participation</w:t>
      </w:r>
      <w:r w:rsidR="00A1695D" w:rsidRPr="00B44CCE">
        <w:rPr>
          <w:sz w:val="16"/>
        </w:rPr>
        <w:t xml:space="preserve"> in SRS OAP and includes </w:t>
      </w:r>
      <w:r w:rsidR="00453D88" w:rsidRPr="00B44CCE">
        <w:rPr>
          <w:sz w:val="16"/>
        </w:rPr>
        <w:t xml:space="preserve">operating as a pension-level SRS, </w:t>
      </w:r>
      <w:r w:rsidR="001834B0" w:rsidRPr="00B44CCE">
        <w:rPr>
          <w:sz w:val="16"/>
        </w:rPr>
        <w:t xml:space="preserve">complying with </w:t>
      </w:r>
      <w:r w:rsidR="00303A98" w:rsidRPr="00B44CCE">
        <w:rPr>
          <w:sz w:val="16"/>
        </w:rPr>
        <w:t>legislative</w:t>
      </w:r>
      <w:r w:rsidR="001834B0" w:rsidRPr="00B44CCE">
        <w:rPr>
          <w:sz w:val="16"/>
        </w:rPr>
        <w:t xml:space="preserve"> definition of an SRS</w:t>
      </w:r>
      <w:r w:rsidR="005C45C5" w:rsidRPr="00B44CCE">
        <w:rPr>
          <w:sz w:val="16"/>
        </w:rPr>
        <w:t xml:space="preserve"> </w:t>
      </w:r>
      <w:r w:rsidR="00303A98" w:rsidRPr="00B44CCE">
        <w:rPr>
          <w:sz w:val="16"/>
        </w:rPr>
        <w:t>including</w:t>
      </w:r>
      <w:r w:rsidR="005C45C5" w:rsidRPr="00B44CCE">
        <w:rPr>
          <w:sz w:val="16"/>
        </w:rPr>
        <w:t xml:space="preserve"> not </w:t>
      </w:r>
      <w:r w:rsidR="00303A98" w:rsidRPr="00B44CCE">
        <w:rPr>
          <w:sz w:val="16"/>
        </w:rPr>
        <w:t>providing</w:t>
      </w:r>
      <w:r w:rsidR="005C45C5" w:rsidRPr="00B44CCE">
        <w:rPr>
          <w:sz w:val="16"/>
        </w:rPr>
        <w:t xml:space="preserve"> </w:t>
      </w:r>
      <w:r w:rsidR="00303A98" w:rsidRPr="00B44CCE">
        <w:rPr>
          <w:sz w:val="16"/>
        </w:rPr>
        <w:t>accommodation</w:t>
      </w:r>
      <w:r w:rsidR="005C45C5" w:rsidRPr="00B44CCE">
        <w:rPr>
          <w:sz w:val="16"/>
        </w:rPr>
        <w:t xml:space="preserve"> and support to </w:t>
      </w:r>
      <w:r w:rsidR="00297F5D" w:rsidRPr="00B44CCE">
        <w:rPr>
          <w:sz w:val="16"/>
        </w:rPr>
        <w:t xml:space="preserve">all residents under a service and </w:t>
      </w:r>
      <w:r w:rsidR="00303A98" w:rsidRPr="00B44CCE">
        <w:rPr>
          <w:sz w:val="16"/>
        </w:rPr>
        <w:t>funding</w:t>
      </w:r>
      <w:r w:rsidR="00297F5D" w:rsidRPr="00B44CCE">
        <w:rPr>
          <w:sz w:val="16"/>
        </w:rPr>
        <w:t xml:space="preserve"> </w:t>
      </w:r>
      <w:r w:rsidR="00303A98" w:rsidRPr="00B44CCE">
        <w:rPr>
          <w:sz w:val="16"/>
        </w:rPr>
        <w:t>agreement</w:t>
      </w:r>
      <w:r w:rsidR="00297F5D" w:rsidRPr="00B44CCE">
        <w:rPr>
          <w:sz w:val="16"/>
        </w:rPr>
        <w:t xml:space="preserve"> with the State or C</w:t>
      </w:r>
      <w:r w:rsidR="00A679D3" w:rsidRPr="00B44CCE">
        <w:rPr>
          <w:sz w:val="16"/>
        </w:rPr>
        <w:t>o</w:t>
      </w:r>
      <w:r w:rsidR="00297F5D" w:rsidRPr="00B44CCE">
        <w:rPr>
          <w:sz w:val="16"/>
        </w:rPr>
        <w:t>mmonwealth</w:t>
      </w:r>
      <w:r w:rsidR="00A679D3" w:rsidRPr="00B44CCE">
        <w:rPr>
          <w:sz w:val="16"/>
        </w:rPr>
        <w:t>, and not being subject</w:t>
      </w:r>
      <w:r w:rsidR="00B44CCE" w:rsidRPr="00B44CCE">
        <w:rPr>
          <w:sz w:val="16"/>
        </w:rPr>
        <w:t xml:space="preserve"> to actions which may place ongoing registration at risk.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34784" w14:textId="77777777" w:rsidR="00140E58" w:rsidRDefault="00140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E8B1F" w14:textId="77777777" w:rsidR="00140E58" w:rsidRDefault="00140E5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E1C28" w14:textId="77777777" w:rsidR="00140E58" w:rsidRDefault="00140E5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FB245" w14:textId="77777777" w:rsidR="00431A70" w:rsidRDefault="00C60411">
    <w:pPr>
      <w:pStyle w:val="Header"/>
    </w:pPr>
    <w:r w:rsidRPr="00DE6C85">
      <w:rPr>
        <w:b w:val="0"/>
        <w:bCs/>
      </w:rPr>
      <w:fldChar w:fldCharType="begin"/>
    </w:r>
    <w:r w:rsidRPr="00DE6C85">
      <w:rPr>
        <w:bCs/>
      </w:rPr>
      <w:instrText xml:space="preserve"> PAGE </w:instrText>
    </w:r>
    <w:r w:rsidRPr="00DE6C85">
      <w:rPr>
        <w:b w:val="0"/>
        <w:bCs/>
      </w:rPr>
      <w:fldChar w:fldCharType="separate"/>
    </w:r>
    <w:r>
      <w:rPr>
        <w:bCs/>
      </w:rPr>
      <w:t>11</w:t>
    </w:r>
    <w:r w:rsidRPr="00DE6C85">
      <w:rPr>
        <w:b w:val="0"/>
        <w:bCs/>
      </w:rPr>
      <w:fldChar w:fldCharType="end"/>
    </w:r>
    <w:r>
      <w:rPr>
        <w:bCs/>
      </w:rPr>
      <w:ptab w:relativeTo="margin" w:alignment="right" w:leader="none"/>
    </w:r>
    <w:r>
      <w:t>Document title</w:t>
    </w:r>
    <w:r>
      <w:rPr>
        <w:noProof/>
      </w:rPr>
      <w:t xml:space="preserve"> </w:t>
    </w:r>
    <w:r w:rsidR="009C245E" w:rsidRPr="009C245E">
      <w:rPr>
        <w:noProof/>
      </w:rPr>
      <w:t>(use Header style)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65A0E" w14:textId="7F235566" w:rsidR="00562811" w:rsidRPr="001C7128" w:rsidRDefault="00B362E5" w:rsidP="001C7128">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954E8"/>
    <w:multiLevelType w:val="hybridMultilevel"/>
    <w:tmpl w:val="408802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343954"/>
    <w:multiLevelType w:val="hybridMultilevel"/>
    <w:tmpl w:val="FD9CCE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EB4AE9"/>
    <w:multiLevelType w:val="hybridMultilevel"/>
    <w:tmpl w:val="48F678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FC36FC"/>
    <w:multiLevelType w:val="hybridMultilevel"/>
    <w:tmpl w:val="507C3E4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896AD9"/>
    <w:multiLevelType w:val="hybridMultilevel"/>
    <w:tmpl w:val="C4AA65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8D43DB"/>
    <w:multiLevelType w:val="multilevel"/>
    <w:tmpl w:val="9C40C040"/>
    <w:styleLink w:val="ZZNumbersdigit"/>
    <w:lvl w:ilvl="0">
      <w:start w:val="1"/>
      <w:numFmt w:val="decimal"/>
      <w:lvlText w:val="%1."/>
      <w:lvlJc w:val="left"/>
      <w:pPr>
        <w:tabs>
          <w:tab w:val="num" w:pos="454"/>
        </w:tabs>
        <w:ind w:left="454" w:hanging="454"/>
      </w:pPr>
      <w:rPr>
        <w:rFonts w:hint="default"/>
      </w:rPr>
    </w:lvl>
    <w:lvl w:ilvl="1">
      <w:start w:val="1"/>
      <w:numFmt w:val="decimal"/>
      <w:lvlText w:val="%2."/>
      <w:lvlJc w:val="left"/>
      <w:pPr>
        <w:tabs>
          <w:tab w:val="num" w:pos="907"/>
        </w:tabs>
        <w:ind w:left="907" w:hanging="453"/>
      </w:pPr>
      <w:rPr>
        <w:rFonts w:hint="default"/>
      </w:rPr>
    </w:lvl>
    <w:lvl w:ilvl="2">
      <w:start w:val="1"/>
      <w:numFmt w:val="bullet"/>
      <w:lvlRestart w:val="0"/>
      <w:lvlText w:val="•"/>
      <w:lvlJc w:val="left"/>
      <w:pPr>
        <w:ind w:left="907" w:hanging="453"/>
      </w:pPr>
      <w:rPr>
        <w:rFonts w:ascii="Calibri" w:hAnsi="Calibri" w:hint="default"/>
        <w:color w:val="auto"/>
      </w:rPr>
    </w:lvl>
    <w:lvl w:ilvl="3">
      <w:start w:val="1"/>
      <w:numFmt w:val="bullet"/>
      <w:lvlRestart w:val="0"/>
      <w:lvlText w:val="–"/>
      <w:lvlJc w:val="left"/>
      <w:pPr>
        <w:ind w:left="1361" w:hanging="454"/>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6" w15:restartNumberingAfterBreak="0">
    <w:nsid w:val="0C1401D1"/>
    <w:multiLevelType w:val="hybridMultilevel"/>
    <w:tmpl w:val="CECA91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E62E5F"/>
    <w:multiLevelType w:val="hybridMultilevel"/>
    <w:tmpl w:val="7DCED0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FC24335"/>
    <w:multiLevelType w:val="hybridMultilevel"/>
    <w:tmpl w:val="8CB463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0B0BE8"/>
    <w:multiLevelType w:val="hybridMultilevel"/>
    <w:tmpl w:val="DDD00074"/>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18664416"/>
    <w:multiLevelType w:val="hybridMultilevel"/>
    <w:tmpl w:val="5F3A86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9C269BB"/>
    <w:multiLevelType w:val="hybridMultilevel"/>
    <w:tmpl w:val="05A61A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A611FB8"/>
    <w:multiLevelType w:val="hybridMultilevel"/>
    <w:tmpl w:val="149857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A612B23"/>
    <w:multiLevelType w:val="hybridMultilevel"/>
    <w:tmpl w:val="CD48CC2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1AE576F7"/>
    <w:multiLevelType w:val="hybridMultilevel"/>
    <w:tmpl w:val="4FF870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C8D0015"/>
    <w:multiLevelType w:val="hybridMultilevel"/>
    <w:tmpl w:val="CD84C08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1D586D5A"/>
    <w:multiLevelType w:val="hybridMultilevel"/>
    <w:tmpl w:val="DCBCB8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0883C62"/>
    <w:multiLevelType w:val="hybridMultilevel"/>
    <w:tmpl w:val="7F22A8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2734B9F"/>
    <w:multiLevelType w:val="hybridMultilevel"/>
    <w:tmpl w:val="AA3C55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5793B72"/>
    <w:multiLevelType w:val="hybridMultilevel"/>
    <w:tmpl w:val="7CDEE3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5835373"/>
    <w:multiLevelType w:val="hybridMultilevel"/>
    <w:tmpl w:val="BDD2A7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A7B6BDA"/>
    <w:multiLevelType w:val="hybridMultilevel"/>
    <w:tmpl w:val="91887C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B4F3BEF"/>
    <w:multiLevelType w:val="hybridMultilevel"/>
    <w:tmpl w:val="0338F2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C550579"/>
    <w:multiLevelType w:val="hybridMultilevel"/>
    <w:tmpl w:val="69E62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1B769DA"/>
    <w:multiLevelType w:val="hybridMultilevel"/>
    <w:tmpl w:val="44B428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48F1AF0"/>
    <w:multiLevelType w:val="hybridMultilevel"/>
    <w:tmpl w:val="352C5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8280711"/>
    <w:multiLevelType w:val="hybridMultilevel"/>
    <w:tmpl w:val="B07AD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E6C68D4"/>
    <w:multiLevelType w:val="multilevel"/>
    <w:tmpl w:val="9C40C040"/>
    <w:styleLink w:val="ZZNumbersloweralpha"/>
    <w:lvl w:ilvl="0">
      <w:start w:val="1"/>
      <w:numFmt w:val="decimal"/>
      <w:pStyle w:val="Numberdigit"/>
      <w:lvlText w:val="%1."/>
      <w:lvlJc w:val="left"/>
      <w:pPr>
        <w:tabs>
          <w:tab w:val="num" w:pos="454"/>
        </w:tabs>
        <w:ind w:left="454" w:hanging="454"/>
      </w:pPr>
      <w:rPr>
        <w:rFonts w:hint="default"/>
      </w:rPr>
    </w:lvl>
    <w:lvl w:ilvl="1">
      <w:start w:val="1"/>
      <w:numFmt w:val="decimal"/>
      <w:pStyle w:val="Numberdigitindent"/>
      <w:lvlText w:val="%2."/>
      <w:lvlJc w:val="left"/>
      <w:pPr>
        <w:tabs>
          <w:tab w:val="num" w:pos="907"/>
        </w:tabs>
        <w:ind w:left="907" w:hanging="453"/>
      </w:pPr>
      <w:rPr>
        <w:rFonts w:hint="default"/>
      </w:rPr>
    </w:lvl>
    <w:lvl w:ilvl="2">
      <w:start w:val="1"/>
      <w:numFmt w:val="bullet"/>
      <w:lvlRestart w:val="0"/>
      <w:pStyle w:val="Bulletafternumbers1"/>
      <w:lvlText w:val="•"/>
      <w:lvlJc w:val="left"/>
      <w:pPr>
        <w:ind w:left="907" w:hanging="453"/>
      </w:pPr>
      <w:rPr>
        <w:rFonts w:ascii="Calibri" w:hAnsi="Calibri" w:hint="default"/>
        <w:color w:val="auto"/>
      </w:rPr>
    </w:lvl>
    <w:lvl w:ilvl="3">
      <w:start w:val="1"/>
      <w:numFmt w:val="bullet"/>
      <w:lvlRestart w:val="0"/>
      <w:pStyle w:val="Bulletafternumbers2"/>
      <w:lvlText w:val="–"/>
      <w:lvlJc w:val="left"/>
      <w:pPr>
        <w:ind w:left="1361" w:hanging="454"/>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8" w15:restartNumberingAfterBreak="0">
    <w:nsid w:val="3EC54A41"/>
    <w:multiLevelType w:val="multilevel"/>
    <w:tmpl w:val="580635D0"/>
    <w:styleLink w:val="ZZNumberslowerroman"/>
    <w:lvl w:ilvl="0">
      <w:start w:val="1"/>
      <w:numFmt w:val="lowerRoman"/>
      <w:pStyle w:val="Numberlowerroman"/>
      <w:lvlText w:val="(%1)"/>
      <w:lvlJc w:val="left"/>
      <w:pPr>
        <w:tabs>
          <w:tab w:val="num" w:pos="454"/>
        </w:tabs>
        <w:ind w:left="454" w:hanging="454"/>
      </w:pPr>
      <w:rPr>
        <w:rFonts w:hint="default"/>
      </w:rPr>
    </w:lvl>
    <w:lvl w:ilvl="1">
      <w:start w:val="1"/>
      <w:numFmt w:val="lowerRoman"/>
      <w:pStyle w:val="Numberlowerromanindent"/>
      <w:lvlText w:val="(%2)"/>
      <w:lvlJc w:val="left"/>
      <w:pPr>
        <w:tabs>
          <w:tab w:val="num" w:pos="907"/>
        </w:tabs>
        <w:ind w:left="907" w:hanging="453"/>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9" w15:restartNumberingAfterBreak="0">
    <w:nsid w:val="3FA30683"/>
    <w:multiLevelType w:val="hybridMultilevel"/>
    <w:tmpl w:val="00F63E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28F2D98"/>
    <w:multiLevelType w:val="hybridMultilevel"/>
    <w:tmpl w:val="2340A430"/>
    <w:lvl w:ilvl="0" w:tplc="64BAA83E">
      <w:numFmt w:val="bullet"/>
      <w:pStyle w:val="ListParagraph"/>
      <w:lvlText w:val="•"/>
      <w:lvlJc w:val="left"/>
      <w:pPr>
        <w:ind w:left="947" w:hanging="227"/>
      </w:pPr>
      <w:rPr>
        <w:rFonts w:ascii="Arial" w:eastAsia="Arial" w:hAnsi="Arial" w:cs="Arial" w:hint="default"/>
        <w:b w:val="0"/>
        <w:bCs w:val="0"/>
        <w:i w:val="0"/>
        <w:iCs w:val="0"/>
        <w:color w:val="231F20"/>
        <w:w w:val="142"/>
        <w:sz w:val="19"/>
        <w:szCs w:val="19"/>
        <w:lang w:val="en-US" w:eastAsia="en-US" w:bidi="ar-SA"/>
      </w:rPr>
    </w:lvl>
    <w:lvl w:ilvl="1" w:tplc="69648B66">
      <w:numFmt w:val="bullet"/>
      <w:lvlText w:val="•"/>
      <w:lvlJc w:val="left"/>
      <w:pPr>
        <w:ind w:left="1756" w:hanging="227"/>
      </w:pPr>
      <w:rPr>
        <w:rFonts w:hint="default"/>
        <w:lang w:val="en-US" w:eastAsia="en-US" w:bidi="ar-SA"/>
      </w:rPr>
    </w:lvl>
    <w:lvl w:ilvl="2" w:tplc="745EAA60">
      <w:numFmt w:val="bullet"/>
      <w:lvlText w:val="•"/>
      <w:lvlJc w:val="left"/>
      <w:pPr>
        <w:ind w:left="2567" w:hanging="227"/>
      </w:pPr>
      <w:rPr>
        <w:rFonts w:hint="default"/>
        <w:lang w:val="en-US" w:eastAsia="en-US" w:bidi="ar-SA"/>
      </w:rPr>
    </w:lvl>
    <w:lvl w:ilvl="3" w:tplc="CF96538E">
      <w:numFmt w:val="bullet"/>
      <w:lvlText w:val="•"/>
      <w:lvlJc w:val="left"/>
      <w:pPr>
        <w:ind w:left="3377" w:hanging="227"/>
      </w:pPr>
      <w:rPr>
        <w:rFonts w:hint="default"/>
        <w:lang w:val="en-US" w:eastAsia="en-US" w:bidi="ar-SA"/>
      </w:rPr>
    </w:lvl>
    <w:lvl w:ilvl="4" w:tplc="E8D01A2A">
      <w:numFmt w:val="bullet"/>
      <w:lvlText w:val="•"/>
      <w:lvlJc w:val="left"/>
      <w:pPr>
        <w:ind w:left="4188" w:hanging="227"/>
      </w:pPr>
      <w:rPr>
        <w:rFonts w:hint="default"/>
        <w:lang w:val="en-US" w:eastAsia="en-US" w:bidi="ar-SA"/>
      </w:rPr>
    </w:lvl>
    <w:lvl w:ilvl="5" w:tplc="FF168FD6">
      <w:numFmt w:val="bullet"/>
      <w:lvlText w:val="•"/>
      <w:lvlJc w:val="left"/>
      <w:pPr>
        <w:ind w:left="4998" w:hanging="227"/>
      </w:pPr>
      <w:rPr>
        <w:rFonts w:hint="default"/>
        <w:lang w:val="en-US" w:eastAsia="en-US" w:bidi="ar-SA"/>
      </w:rPr>
    </w:lvl>
    <w:lvl w:ilvl="6" w:tplc="86FE2E04">
      <w:numFmt w:val="bullet"/>
      <w:lvlText w:val="•"/>
      <w:lvlJc w:val="left"/>
      <w:pPr>
        <w:ind w:left="5809" w:hanging="227"/>
      </w:pPr>
      <w:rPr>
        <w:rFonts w:hint="default"/>
        <w:lang w:val="en-US" w:eastAsia="en-US" w:bidi="ar-SA"/>
      </w:rPr>
    </w:lvl>
    <w:lvl w:ilvl="7" w:tplc="D5523170">
      <w:numFmt w:val="bullet"/>
      <w:lvlText w:val="•"/>
      <w:lvlJc w:val="left"/>
      <w:pPr>
        <w:ind w:left="6619" w:hanging="227"/>
      </w:pPr>
      <w:rPr>
        <w:rFonts w:hint="default"/>
        <w:lang w:val="en-US" w:eastAsia="en-US" w:bidi="ar-SA"/>
      </w:rPr>
    </w:lvl>
    <w:lvl w:ilvl="8" w:tplc="23249FBE">
      <w:numFmt w:val="bullet"/>
      <w:lvlText w:val="•"/>
      <w:lvlJc w:val="left"/>
      <w:pPr>
        <w:ind w:left="7430" w:hanging="227"/>
      </w:pPr>
      <w:rPr>
        <w:rFonts w:hint="default"/>
        <w:lang w:val="en-US" w:eastAsia="en-US" w:bidi="ar-SA"/>
      </w:rPr>
    </w:lvl>
  </w:abstractNum>
  <w:abstractNum w:abstractNumId="31" w15:restartNumberingAfterBreak="0">
    <w:nsid w:val="44163B27"/>
    <w:multiLevelType w:val="hybridMultilevel"/>
    <w:tmpl w:val="FDB6C6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57A0CCE"/>
    <w:multiLevelType w:val="hybridMultilevel"/>
    <w:tmpl w:val="C21EA2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5FB7651"/>
    <w:multiLevelType w:val="hybridMultilevel"/>
    <w:tmpl w:val="9BCE97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7DB5471"/>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4A2D6A30"/>
    <w:multiLevelType w:val="hybridMultilevel"/>
    <w:tmpl w:val="F2CAD5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AB37979"/>
    <w:multiLevelType w:val="hybridMultilevel"/>
    <w:tmpl w:val="F8D82B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F216194"/>
    <w:multiLevelType w:val="hybridMultilevel"/>
    <w:tmpl w:val="12B64F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9" w15:restartNumberingAfterBreak="0">
    <w:nsid w:val="54BA1E5A"/>
    <w:multiLevelType w:val="multilevel"/>
    <w:tmpl w:val="F05C78C0"/>
    <w:styleLink w:val="ZZBullets"/>
    <w:lvl w:ilvl="0">
      <w:start w:val="1"/>
      <w:numFmt w:val="bullet"/>
      <w:pStyle w:val="Bullet1"/>
      <w:lvlText w:val="•"/>
      <w:lvlJc w:val="left"/>
      <w:pPr>
        <w:ind w:left="568" w:hanging="284"/>
      </w:pPr>
      <w:rPr>
        <w:rFonts w:ascii="Calibri" w:hAnsi="Calibri" w:hint="default"/>
      </w:rPr>
    </w:lvl>
    <w:lvl w:ilvl="1">
      <w:start w:val="1"/>
      <w:numFmt w:val="bullet"/>
      <w:lvlRestart w:val="0"/>
      <w:pStyle w:val="Bullet2"/>
      <w:lvlText w:val="–"/>
      <w:lvlJc w:val="left"/>
      <w:pPr>
        <w:ind w:left="851" w:hanging="283"/>
      </w:pPr>
      <w:rPr>
        <w:rFonts w:ascii="Calibri" w:hAnsi="Calibri" w:hint="default"/>
      </w:rPr>
    </w:lvl>
    <w:lvl w:ilvl="2">
      <w:start w:val="1"/>
      <w:numFmt w:val="none"/>
      <w:lvlRestart w:val="0"/>
      <w:lvlText w:val=""/>
      <w:lvlJc w:val="left"/>
      <w:pPr>
        <w:ind w:left="284" w:firstLine="0"/>
      </w:pPr>
      <w:rPr>
        <w:rFonts w:hint="default"/>
      </w:rPr>
    </w:lvl>
    <w:lvl w:ilvl="3">
      <w:start w:val="1"/>
      <w:numFmt w:val="none"/>
      <w:lvlRestart w:val="0"/>
      <w:lvlText w:val=""/>
      <w:lvlJc w:val="left"/>
      <w:pPr>
        <w:ind w:left="284" w:firstLine="0"/>
      </w:pPr>
      <w:rPr>
        <w:rFonts w:hint="default"/>
      </w:rPr>
    </w:lvl>
    <w:lvl w:ilvl="4">
      <w:start w:val="1"/>
      <w:numFmt w:val="none"/>
      <w:lvlRestart w:val="0"/>
      <w:lvlText w:val=""/>
      <w:lvlJc w:val="left"/>
      <w:pPr>
        <w:ind w:left="284" w:firstLine="0"/>
      </w:pPr>
      <w:rPr>
        <w:rFonts w:hint="default"/>
      </w:rPr>
    </w:lvl>
    <w:lvl w:ilvl="5">
      <w:start w:val="1"/>
      <w:numFmt w:val="none"/>
      <w:lvlRestart w:val="0"/>
      <w:lvlText w:val=""/>
      <w:lvlJc w:val="left"/>
      <w:pPr>
        <w:ind w:left="284" w:firstLine="0"/>
      </w:pPr>
      <w:rPr>
        <w:rFonts w:hint="default"/>
      </w:rPr>
    </w:lvl>
    <w:lvl w:ilvl="6">
      <w:start w:val="1"/>
      <w:numFmt w:val="none"/>
      <w:lvlRestart w:val="0"/>
      <w:lvlText w:val=""/>
      <w:lvlJc w:val="left"/>
      <w:pPr>
        <w:ind w:left="284" w:firstLine="0"/>
      </w:pPr>
      <w:rPr>
        <w:rFonts w:hint="default"/>
      </w:rPr>
    </w:lvl>
    <w:lvl w:ilvl="7">
      <w:start w:val="1"/>
      <w:numFmt w:val="none"/>
      <w:lvlRestart w:val="0"/>
      <w:lvlText w:val=""/>
      <w:lvlJc w:val="left"/>
      <w:pPr>
        <w:ind w:left="284" w:firstLine="0"/>
      </w:pPr>
      <w:rPr>
        <w:rFonts w:hint="default"/>
      </w:rPr>
    </w:lvl>
    <w:lvl w:ilvl="8">
      <w:start w:val="1"/>
      <w:numFmt w:val="none"/>
      <w:lvlRestart w:val="0"/>
      <w:lvlText w:val=""/>
      <w:lvlJc w:val="left"/>
      <w:pPr>
        <w:ind w:left="284" w:firstLine="0"/>
      </w:pPr>
      <w:rPr>
        <w:rFonts w:hint="default"/>
      </w:rPr>
    </w:lvl>
  </w:abstractNum>
  <w:abstractNum w:abstractNumId="40" w15:restartNumberingAfterBreak="0">
    <w:nsid w:val="54F91829"/>
    <w:multiLevelType w:val="hybridMultilevel"/>
    <w:tmpl w:val="5C5E1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5304792"/>
    <w:multiLevelType w:val="hybridMultilevel"/>
    <w:tmpl w:val="C76AD5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6967BB7"/>
    <w:multiLevelType w:val="hybridMultilevel"/>
    <w:tmpl w:val="F6B414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CCA042B"/>
    <w:multiLevelType w:val="hybridMultilevel"/>
    <w:tmpl w:val="281894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19F49A7"/>
    <w:multiLevelType w:val="hybridMultilevel"/>
    <w:tmpl w:val="A9A00F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6" w15:restartNumberingAfterBreak="0">
    <w:nsid w:val="657F129C"/>
    <w:multiLevelType w:val="hybridMultilevel"/>
    <w:tmpl w:val="3BD6F9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59E27B8"/>
    <w:multiLevelType w:val="hybridMultilevel"/>
    <w:tmpl w:val="D1FE93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13A7F35"/>
    <w:multiLevelType w:val="hybridMultilevel"/>
    <w:tmpl w:val="AB6E3E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2753CE2"/>
    <w:multiLevelType w:val="hybridMultilevel"/>
    <w:tmpl w:val="8D30EC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592267B"/>
    <w:multiLevelType w:val="hybridMultilevel"/>
    <w:tmpl w:val="12E40F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7D86278"/>
    <w:multiLevelType w:val="hybridMultilevel"/>
    <w:tmpl w:val="4404B9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A3D3AFC"/>
    <w:multiLevelType w:val="hybridMultilevel"/>
    <w:tmpl w:val="C6CC1FD8"/>
    <w:lvl w:ilvl="0" w:tplc="900EDC3A">
      <w:start w:val="1"/>
      <w:numFmt w:val="bullet"/>
      <w:pStyle w:val="Healthbullet1"/>
      <w:lvlText w:val="•"/>
      <w:lvlJc w:val="left"/>
      <w:pPr>
        <w:ind w:left="568" w:hanging="284"/>
      </w:pPr>
      <w:rPr>
        <w:rFonts w:ascii="Times New Roman" w:hAnsi="Times New Roman" w:hint="default"/>
        <w:b w:val="0"/>
        <w:i w:val="0"/>
        <w:color w:val="auto"/>
        <w:sz w:val="24"/>
      </w:rPr>
    </w:lvl>
    <w:lvl w:ilvl="1" w:tplc="C1321370">
      <w:start w:val="1"/>
      <w:numFmt w:val="bullet"/>
      <w:lvlText w:val="o"/>
      <w:lvlJc w:val="left"/>
      <w:pPr>
        <w:ind w:left="1724" w:hanging="360"/>
      </w:pPr>
      <w:rPr>
        <w:rFonts w:ascii="Courier New" w:hAnsi="Courier New" w:hint="default"/>
        <w:strike w:val="0"/>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3" w15:restartNumberingAfterBreak="0">
    <w:nsid w:val="7AFC788A"/>
    <w:multiLevelType w:val="hybridMultilevel"/>
    <w:tmpl w:val="2D2661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CD36E07"/>
    <w:multiLevelType w:val="hybridMultilevel"/>
    <w:tmpl w:val="876EF2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CDE2C10"/>
    <w:multiLevelType w:val="hybridMultilevel"/>
    <w:tmpl w:val="C2A26BA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F221149"/>
    <w:multiLevelType w:val="hybridMultilevel"/>
    <w:tmpl w:val="D2A82C88"/>
    <w:lvl w:ilvl="0" w:tplc="37EE2B9E">
      <w:start w:val="7"/>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985353493">
    <w:abstractNumId w:val="27"/>
  </w:num>
  <w:num w:numId="2" w16cid:durableId="1784807956">
    <w:abstractNumId w:val="39"/>
  </w:num>
  <w:num w:numId="3" w16cid:durableId="885292346">
    <w:abstractNumId w:val="38"/>
  </w:num>
  <w:num w:numId="4" w16cid:durableId="1005016281">
    <w:abstractNumId w:val="45"/>
  </w:num>
  <w:num w:numId="5" w16cid:durableId="1957521342">
    <w:abstractNumId w:val="28"/>
  </w:num>
  <w:num w:numId="6" w16cid:durableId="400373605">
    <w:abstractNumId w:val="30"/>
  </w:num>
  <w:num w:numId="7" w16cid:durableId="48408079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40499053">
    <w:abstractNumId w:val="52"/>
  </w:num>
  <w:num w:numId="9" w16cid:durableId="1679579783">
    <w:abstractNumId w:val="5"/>
  </w:num>
  <w:num w:numId="10" w16cid:durableId="2119131456">
    <w:abstractNumId w:val="12"/>
  </w:num>
  <w:num w:numId="11" w16cid:durableId="1086390293">
    <w:abstractNumId w:val="44"/>
  </w:num>
  <w:num w:numId="12" w16cid:durableId="877083631">
    <w:abstractNumId w:val="49"/>
  </w:num>
  <w:num w:numId="13" w16cid:durableId="619533808">
    <w:abstractNumId w:val="22"/>
  </w:num>
  <w:num w:numId="14" w16cid:durableId="2109500771">
    <w:abstractNumId w:val="23"/>
  </w:num>
  <w:num w:numId="15" w16cid:durableId="699865200">
    <w:abstractNumId w:val="20"/>
  </w:num>
  <w:num w:numId="16" w16cid:durableId="908883198">
    <w:abstractNumId w:val="1"/>
  </w:num>
  <w:num w:numId="17" w16cid:durableId="1592735749">
    <w:abstractNumId w:val="35"/>
  </w:num>
  <w:num w:numId="18" w16cid:durableId="1166243416">
    <w:abstractNumId w:val="48"/>
  </w:num>
  <w:num w:numId="19" w16cid:durableId="578904948">
    <w:abstractNumId w:val="26"/>
  </w:num>
  <w:num w:numId="20" w16cid:durableId="1566792121">
    <w:abstractNumId w:val="36"/>
  </w:num>
  <w:num w:numId="21" w16cid:durableId="1275752667">
    <w:abstractNumId w:val="43"/>
  </w:num>
  <w:num w:numId="22" w16cid:durableId="902957493">
    <w:abstractNumId w:val="11"/>
  </w:num>
  <w:num w:numId="23" w16cid:durableId="854999059">
    <w:abstractNumId w:val="46"/>
  </w:num>
  <w:num w:numId="24" w16cid:durableId="126777426">
    <w:abstractNumId w:val="18"/>
  </w:num>
  <w:num w:numId="25" w16cid:durableId="138303446">
    <w:abstractNumId w:val="47"/>
  </w:num>
  <w:num w:numId="26" w16cid:durableId="846359654">
    <w:abstractNumId w:val="32"/>
  </w:num>
  <w:num w:numId="27" w16cid:durableId="1709911025">
    <w:abstractNumId w:val="2"/>
  </w:num>
  <w:num w:numId="28" w16cid:durableId="907032644">
    <w:abstractNumId w:val="33"/>
  </w:num>
  <w:num w:numId="29" w16cid:durableId="1941176598">
    <w:abstractNumId w:val="40"/>
  </w:num>
  <w:num w:numId="30" w16cid:durableId="1973750393">
    <w:abstractNumId w:val="0"/>
  </w:num>
  <w:num w:numId="31" w16cid:durableId="1461533869">
    <w:abstractNumId w:val="50"/>
  </w:num>
  <w:num w:numId="32" w16cid:durableId="953831227">
    <w:abstractNumId w:val="42"/>
  </w:num>
  <w:num w:numId="33" w16cid:durableId="620498744">
    <w:abstractNumId w:val="4"/>
  </w:num>
  <w:num w:numId="34" w16cid:durableId="1275795865">
    <w:abstractNumId w:val="24"/>
  </w:num>
  <w:num w:numId="35" w16cid:durableId="1832142225">
    <w:abstractNumId w:val="16"/>
  </w:num>
  <w:num w:numId="36" w16cid:durableId="1437096559">
    <w:abstractNumId w:val="10"/>
  </w:num>
  <w:num w:numId="37" w16cid:durableId="1483539328">
    <w:abstractNumId w:val="51"/>
  </w:num>
  <w:num w:numId="38" w16cid:durableId="781611299">
    <w:abstractNumId w:val="21"/>
  </w:num>
  <w:num w:numId="39" w16cid:durableId="369184729">
    <w:abstractNumId w:val="7"/>
  </w:num>
  <w:num w:numId="40" w16cid:durableId="1379471931">
    <w:abstractNumId w:val="17"/>
  </w:num>
  <w:num w:numId="41" w16cid:durableId="1631201765">
    <w:abstractNumId w:val="54"/>
  </w:num>
  <w:num w:numId="42" w16cid:durableId="1718427643">
    <w:abstractNumId w:val="13"/>
  </w:num>
  <w:num w:numId="43" w16cid:durableId="898832565">
    <w:abstractNumId w:val="53"/>
  </w:num>
  <w:num w:numId="44" w16cid:durableId="848105136">
    <w:abstractNumId w:val="14"/>
  </w:num>
  <w:num w:numId="45" w16cid:durableId="892738893">
    <w:abstractNumId w:val="31"/>
  </w:num>
  <w:num w:numId="46" w16cid:durableId="666716918">
    <w:abstractNumId w:val="6"/>
  </w:num>
  <w:num w:numId="47" w16cid:durableId="1017461844">
    <w:abstractNumId w:val="8"/>
  </w:num>
  <w:num w:numId="48" w16cid:durableId="1259408714">
    <w:abstractNumId w:val="3"/>
  </w:num>
  <w:num w:numId="49" w16cid:durableId="427778050">
    <w:abstractNumId w:val="55"/>
  </w:num>
  <w:num w:numId="50" w16cid:durableId="3170943">
    <w:abstractNumId w:val="9"/>
  </w:num>
  <w:num w:numId="51" w16cid:durableId="146216095">
    <w:abstractNumId w:val="29"/>
  </w:num>
  <w:num w:numId="52" w16cid:durableId="1940258953">
    <w:abstractNumId w:val="19"/>
  </w:num>
  <w:num w:numId="53" w16cid:durableId="1493108184">
    <w:abstractNumId w:val="41"/>
  </w:num>
  <w:num w:numId="54" w16cid:durableId="2062745821">
    <w:abstractNumId w:val="37"/>
  </w:num>
  <w:num w:numId="55" w16cid:durableId="1007832332">
    <w:abstractNumId w:val="15"/>
  </w:num>
  <w:num w:numId="56" w16cid:durableId="1727024328">
    <w:abstractNumId w:val="34"/>
  </w:num>
  <w:num w:numId="57" w16cid:durableId="883178987">
    <w:abstractNumId w:val="56"/>
  </w:num>
  <w:num w:numId="58" w16cid:durableId="1543978546">
    <w:abstractNumId w:val="25"/>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ocumentProtection w:edit="readOnly" w:enforcement="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56FB"/>
    <w:rsid w:val="000005A7"/>
    <w:rsid w:val="00000719"/>
    <w:rsid w:val="0000071C"/>
    <w:rsid w:val="00000872"/>
    <w:rsid w:val="000013B8"/>
    <w:rsid w:val="00001C9D"/>
    <w:rsid w:val="00002773"/>
    <w:rsid w:val="00002D68"/>
    <w:rsid w:val="000033F7"/>
    <w:rsid w:val="00003403"/>
    <w:rsid w:val="00003420"/>
    <w:rsid w:val="0000372F"/>
    <w:rsid w:val="000037A9"/>
    <w:rsid w:val="000040D1"/>
    <w:rsid w:val="0000475C"/>
    <w:rsid w:val="00005347"/>
    <w:rsid w:val="0000541A"/>
    <w:rsid w:val="00006A98"/>
    <w:rsid w:val="000072B6"/>
    <w:rsid w:val="000077E0"/>
    <w:rsid w:val="00007EA1"/>
    <w:rsid w:val="0001021B"/>
    <w:rsid w:val="00010300"/>
    <w:rsid w:val="000107B8"/>
    <w:rsid w:val="00010FE3"/>
    <w:rsid w:val="00011D89"/>
    <w:rsid w:val="00012B6F"/>
    <w:rsid w:val="0001312C"/>
    <w:rsid w:val="00013154"/>
    <w:rsid w:val="0001337F"/>
    <w:rsid w:val="000137BC"/>
    <w:rsid w:val="000142D5"/>
    <w:rsid w:val="0001449C"/>
    <w:rsid w:val="000147DA"/>
    <w:rsid w:val="0001486E"/>
    <w:rsid w:val="00014CC9"/>
    <w:rsid w:val="0001502E"/>
    <w:rsid w:val="00015155"/>
    <w:rsid w:val="000153D4"/>
    <w:rsid w:val="000154FD"/>
    <w:rsid w:val="00015B3D"/>
    <w:rsid w:val="00015D88"/>
    <w:rsid w:val="000160B6"/>
    <w:rsid w:val="00016D11"/>
    <w:rsid w:val="00020678"/>
    <w:rsid w:val="000207B0"/>
    <w:rsid w:val="000214D4"/>
    <w:rsid w:val="00021C19"/>
    <w:rsid w:val="00021D77"/>
    <w:rsid w:val="00022271"/>
    <w:rsid w:val="0002332F"/>
    <w:rsid w:val="000235E8"/>
    <w:rsid w:val="00023903"/>
    <w:rsid w:val="00023A45"/>
    <w:rsid w:val="00024D89"/>
    <w:rsid w:val="00024E42"/>
    <w:rsid w:val="000250B6"/>
    <w:rsid w:val="000261A6"/>
    <w:rsid w:val="0002653D"/>
    <w:rsid w:val="0002659A"/>
    <w:rsid w:val="00026FDD"/>
    <w:rsid w:val="00027A8F"/>
    <w:rsid w:val="00027FB2"/>
    <w:rsid w:val="00030B0C"/>
    <w:rsid w:val="000321DE"/>
    <w:rsid w:val="0003337B"/>
    <w:rsid w:val="00033D81"/>
    <w:rsid w:val="00033DC9"/>
    <w:rsid w:val="000341BC"/>
    <w:rsid w:val="00035960"/>
    <w:rsid w:val="00035B3D"/>
    <w:rsid w:val="00035F1A"/>
    <w:rsid w:val="00037366"/>
    <w:rsid w:val="0004037E"/>
    <w:rsid w:val="000405B8"/>
    <w:rsid w:val="00040B02"/>
    <w:rsid w:val="0004101B"/>
    <w:rsid w:val="00041424"/>
    <w:rsid w:val="00041BF0"/>
    <w:rsid w:val="00042103"/>
    <w:rsid w:val="000422C3"/>
    <w:rsid w:val="00042C8A"/>
    <w:rsid w:val="00043683"/>
    <w:rsid w:val="0004397D"/>
    <w:rsid w:val="00043E4E"/>
    <w:rsid w:val="0004526C"/>
    <w:rsid w:val="0004536B"/>
    <w:rsid w:val="00045D48"/>
    <w:rsid w:val="00046915"/>
    <w:rsid w:val="00046A77"/>
    <w:rsid w:val="00046B68"/>
    <w:rsid w:val="00047721"/>
    <w:rsid w:val="00047DA2"/>
    <w:rsid w:val="000509DA"/>
    <w:rsid w:val="00050F55"/>
    <w:rsid w:val="0005110A"/>
    <w:rsid w:val="000522B9"/>
    <w:rsid w:val="000527DD"/>
    <w:rsid w:val="000532FF"/>
    <w:rsid w:val="00053BA9"/>
    <w:rsid w:val="000545AB"/>
    <w:rsid w:val="000551FA"/>
    <w:rsid w:val="000552D3"/>
    <w:rsid w:val="000556DD"/>
    <w:rsid w:val="00055B60"/>
    <w:rsid w:val="00055F96"/>
    <w:rsid w:val="00056743"/>
    <w:rsid w:val="00056902"/>
    <w:rsid w:val="00056C93"/>
    <w:rsid w:val="00056D0F"/>
    <w:rsid w:val="00056EA8"/>
    <w:rsid w:val="00056EC4"/>
    <w:rsid w:val="00057123"/>
    <w:rsid w:val="000578B2"/>
    <w:rsid w:val="00057F1D"/>
    <w:rsid w:val="000603F4"/>
    <w:rsid w:val="000605DF"/>
    <w:rsid w:val="00060959"/>
    <w:rsid w:val="00060C8F"/>
    <w:rsid w:val="0006111E"/>
    <w:rsid w:val="000618A1"/>
    <w:rsid w:val="0006298A"/>
    <w:rsid w:val="00062E25"/>
    <w:rsid w:val="00062F8A"/>
    <w:rsid w:val="00063D4B"/>
    <w:rsid w:val="00063E9C"/>
    <w:rsid w:val="00063F36"/>
    <w:rsid w:val="00064C03"/>
    <w:rsid w:val="00065C0E"/>
    <w:rsid w:val="00065C83"/>
    <w:rsid w:val="000663CD"/>
    <w:rsid w:val="000670C8"/>
    <w:rsid w:val="000676E7"/>
    <w:rsid w:val="00067989"/>
    <w:rsid w:val="00067ECD"/>
    <w:rsid w:val="00067FAF"/>
    <w:rsid w:val="0007088A"/>
    <w:rsid w:val="00070D51"/>
    <w:rsid w:val="000712B3"/>
    <w:rsid w:val="00072B69"/>
    <w:rsid w:val="00072F4D"/>
    <w:rsid w:val="000733FE"/>
    <w:rsid w:val="00073406"/>
    <w:rsid w:val="00073B7C"/>
    <w:rsid w:val="00074095"/>
    <w:rsid w:val="00074219"/>
    <w:rsid w:val="00074ED5"/>
    <w:rsid w:val="00076085"/>
    <w:rsid w:val="00076132"/>
    <w:rsid w:val="00076E99"/>
    <w:rsid w:val="000813F3"/>
    <w:rsid w:val="0008170F"/>
    <w:rsid w:val="00081E46"/>
    <w:rsid w:val="0008204A"/>
    <w:rsid w:val="00082154"/>
    <w:rsid w:val="000823C6"/>
    <w:rsid w:val="000831E4"/>
    <w:rsid w:val="00083F52"/>
    <w:rsid w:val="0008498A"/>
    <w:rsid w:val="0008508E"/>
    <w:rsid w:val="0008557A"/>
    <w:rsid w:val="00085748"/>
    <w:rsid w:val="00085985"/>
    <w:rsid w:val="00086894"/>
    <w:rsid w:val="00086DC0"/>
    <w:rsid w:val="00086F72"/>
    <w:rsid w:val="0008736A"/>
    <w:rsid w:val="0008786A"/>
    <w:rsid w:val="000878D1"/>
    <w:rsid w:val="00087951"/>
    <w:rsid w:val="00087A9D"/>
    <w:rsid w:val="00090D65"/>
    <w:rsid w:val="0009113B"/>
    <w:rsid w:val="00091897"/>
    <w:rsid w:val="00091B70"/>
    <w:rsid w:val="00093402"/>
    <w:rsid w:val="000939ED"/>
    <w:rsid w:val="00093EC3"/>
    <w:rsid w:val="000945EE"/>
    <w:rsid w:val="00094687"/>
    <w:rsid w:val="00094DA3"/>
    <w:rsid w:val="00094E0A"/>
    <w:rsid w:val="00094E42"/>
    <w:rsid w:val="00095FA6"/>
    <w:rsid w:val="000964C9"/>
    <w:rsid w:val="00096CD1"/>
    <w:rsid w:val="00096F74"/>
    <w:rsid w:val="00097A72"/>
    <w:rsid w:val="000A012C"/>
    <w:rsid w:val="000A0289"/>
    <w:rsid w:val="000A041E"/>
    <w:rsid w:val="000A0EB9"/>
    <w:rsid w:val="000A13C1"/>
    <w:rsid w:val="000A186C"/>
    <w:rsid w:val="000A1EA4"/>
    <w:rsid w:val="000A2473"/>
    <w:rsid w:val="000A2476"/>
    <w:rsid w:val="000A2534"/>
    <w:rsid w:val="000A3EE9"/>
    <w:rsid w:val="000A410A"/>
    <w:rsid w:val="000A4490"/>
    <w:rsid w:val="000A44E0"/>
    <w:rsid w:val="000A49B3"/>
    <w:rsid w:val="000A505A"/>
    <w:rsid w:val="000A57B9"/>
    <w:rsid w:val="000A5C5F"/>
    <w:rsid w:val="000A5F44"/>
    <w:rsid w:val="000A641A"/>
    <w:rsid w:val="000A726B"/>
    <w:rsid w:val="000A77C3"/>
    <w:rsid w:val="000B0D63"/>
    <w:rsid w:val="000B21D6"/>
    <w:rsid w:val="000B2237"/>
    <w:rsid w:val="000B2325"/>
    <w:rsid w:val="000B2837"/>
    <w:rsid w:val="000B301E"/>
    <w:rsid w:val="000B3EDB"/>
    <w:rsid w:val="000B443E"/>
    <w:rsid w:val="000B4B0F"/>
    <w:rsid w:val="000B543D"/>
    <w:rsid w:val="000B55F9"/>
    <w:rsid w:val="000B58F8"/>
    <w:rsid w:val="000B5BF7"/>
    <w:rsid w:val="000B6914"/>
    <w:rsid w:val="000B6BC8"/>
    <w:rsid w:val="000B737F"/>
    <w:rsid w:val="000B7560"/>
    <w:rsid w:val="000C0303"/>
    <w:rsid w:val="000C09DD"/>
    <w:rsid w:val="000C0D8C"/>
    <w:rsid w:val="000C26DE"/>
    <w:rsid w:val="000C3AA4"/>
    <w:rsid w:val="000C3F33"/>
    <w:rsid w:val="000C42EA"/>
    <w:rsid w:val="000C442F"/>
    <w:rsid w:val="000C4503"/>
    <w:rsid w:val="000C4546"/>
    <w:rsid w:val="000C4EB1"/>
    <w:rsid w:val="000C51B2"/>
    <w:rsid w:val="000C5F76"/>
    <w:rsid w:val="000C6DBA"/>
    <w:rsid w:val="000C6EBE"/>
    <w:rsid w:val="000C71A3"/>
    <w:rsid w:val="000C72C6"/>
    <w:rsid w:val="000C7E2C"/>
    <w:rsid w:val="000D02EC"/>
    <w:rsid w:val="000D1242"/>
    <w:rsid w:val="000D2ABA"/>
    <w:rsid w:val="000D31AE"/>
    <w:rsid w:val="000D4586"/>
    <w:rsid w:val="000D47F4"/>
    <w:rsid w:val="000D691A"/>
    <w:rsid w:val="000D6D83"/>
    <w:rsid w:val="000E0970"/>
    <w:rsid w:val="000E265C"/>
    <w:rsid w:val="000E297D"/>
    <w:rsid w:val="000E32E1"/>
    <w:rsid w:val="000E3677"/>
    <w:rsid w:val="000E3CC7"/>
    <w:rsid w:val="000E3F06"/>
    <w:rsid w:val="000E445A"/>
    <w:rsid w:val="000E47A7"/>
    <w:rsid w:val="000E5231"/>
    <w:rsid w:val="000E6450"/>
    <w:rsid w:val="000E6BD4"/>
    <w:rsid w:val="000E6D6D"/>
    <w:rsid w:val="000E6E4B"/>
    <w:rsid w:val="000F01DA"/>
    <w:rsid w:val="000F051A"/>
    <w:rsid w:val="000F066F"/>
    <w:rsid w:val="000F1396"/>
    <w:rsid w:val="000F187C"/>
    <w:rsid w:val="000F1E30"/>
    <w:rsid w:val="000F1F1E"/>
    <w:rsid w:val="000F2259"/>
    <w:rsid w:val="000F2DDA"/>
    <w:rsid w:val="000F2EA0"/>
    <w:rsid w:val="000F47C4"/>
    <w:rsid w:val="000F5213"/>
    <w:rsid w:val="000F56AF"/>
    <w:rsid w:val="000F5FCD"/>
    <w:rsid w:val="000F6FF9"/>
    <w:rsid w:val="000F7CBD"/>
    <w:rsid w:val="00100424"/>
    <w:rsid w:val="001004C5"/>
    <w:rsid w:val="0010087C"/>
    <w:rsid w:val="00100B96"/>
    <w:rsid w:val="00100BE7"/>
    <w:rsid w:val="00100E23"/>
    <w:rsid w:val="00101001"/>
    <w:rsid w:val="00101A63"/>
    <w:rsid w:val="00102345"/>
    <w:rsid w:val="0010271E"/>
    <w:rsid w:val="001027BB"/>
    <w:rsid w:val="001030D6"/>
    <w:rsid w:val="00103142"/>
    <w:rsid w:val="00103276"/>
    <w:rsid w:val="001037AC"/>
    <w:rsid w:val="0010392D"/>
    <w:rsid w:val="00103F21"/>
    <w:rsid w:val="0010447F"/>
    <w:rsid w:val="00104481"/>
    <w:rsid w:val="00104FE3"/>
    <w:rsid w:val="00106B69"/>
    <w:rsid w:val="00106C5D"/>
    <w:rsid w:val="00106F63"/>
    <w:rsid w:val="0010714F"/>
    <w:rsid w:val="001100AC"/>
    <w:rsid w:val="0011049B"/>
    <w:rsid w:val="00110621"/>
    <w:rsid w:val="00110A39"/>
    <w:rsid w:val="00110ADA"/>
    <w:rsid w:val="001120C5"/>
    <w:rsid w:val="00112119"/>
    <w:rsid w:val="001134FF"/>
    <w:rsid w:val="0011380A"/>
    <w:rsid w:val="0011467C"/>
    <w:rsid w:val="00114F5F"/>
    <w:rsid w:val="00114FAA"/>
    <w:rsid w:val="00115763"/>
    <w:rsid w:val="00115EDD"/>
    <w:rsid w:val="0011636D"/>
    <w:rsid w:val="00116B98"/>
    <w:rsid w:val="00116D1A"/>
    <w:rsid w:val="00117531"/>
    <w:rsid w:val="00117ABE"/>
    <w:rsid w:val="001200EE"/>
    <w:rsid w:val="00120BD3"/>
    <w:rsid w:val="00121178"/>
    <w:rsid w:val="00122425"/>
    <w:rsid w:val="0012296E"/>
    <w:rsid w:val="00122D7B"/>
    <w:rsid w:val="00122DB7"/>
    <w:rsid w:val="00122FEA"/>
    <w:rsid w:val="001232BD"/>
    <w:rsid w:val="001245DC"/>
    <w:rsid w:val="00124C69"/>
    <w:rsid w:val="00124DDF"/>
    <w:rsid w:val="00124ED5"/>
    <w:rsid w:val="00125991"/>
    <w:rsid w:val="001276FA"/>
    <w:rsid w:val="00127C54"/>
    <w:rsid w:val="00127F3A"/>
    <w:rsid w:val="00130560"/>
    <w:rsid w:val="00130766"/>
    <w:rsid w:val="00131398"/>
    <w:rsid w:val="00131A3C"/>
    <w:rsid w:val="0013211E"/>
    <w:rsid w:val="001327EC"/>
    <w:rsid w:val="00132C48"/>
    <w:rsid w:val="0013308D"/>
    <w:rsid w:val="00133475"/>
    <w:rsid w:val="0013380C"/>
    <w:rsid w:val="00134253"/>
    <w:rsid w:val="00135E65"/>
    <w:rsid w:val="00136C8C"/>
    <w:rsid w:val="00136CE4"/>
    <w:rsid w:val="0013714C"/>
    <w:rsid w:val="0013735C"/>
    <w:rsid w:val="0013740C"/>
    <w:rsid w:val="00137DC1"/>
    <w:rsid w:val="00137F62"/>
    <w:rsid w:val="00140618"/>
    <w:rsid w:val="00140E58"/>
    <w:rsid w:val="00141170"/>
    <w:rsid w:val="001413B2"/>
    <w:rsid w:val="001415E5"/>
    <w:rsid w:val="00141F7B"/>
    <w:rsid w:val="00142DDE"/>
    <w:rsid w:val="00144795"/>
    <w:rsid w:val="001447B3"/>
    <w:rsid w:val="00144B21"/>
    <w:rsid w:val="001451E7"/>
    <w:rsid w:val="0014625D"/>
    <w:rsid w:val="00147CD9"/>
    <w:rsid w:val="00147F02"/>
    <w:rsid w:val="001503FE"/>
    <w:rsid w:val="0015081D"/>
    <w:rsid w:val="001515D5"/>
    <w:rsid w:val="001518D9"/>
    <w:rsid w:val="00151BBE"/>
    <w:rsid w:val="00152073"/>
    <w:rsid w:val="00152329"/>
    <w:rsid w:val="0015280E"/>
    <w:rsid w:val="00152D06"/>
    <w:rsid w:val="00152E6B"/>
    <w:rsid w:val="00152F61"/>
    <w:rsid w:val="0015364A"/>
    <w:rsid w:val="00153FDA"/>
    <w:rsid w:val="001544E2"/>
    <w:rsid w:val="001550E1"/>
    <w:rsid w:val="00156442"/>
    <w:rsid w:val="001564A5"/>
    <w:rsid w:val="00156598"/>
    <w:rsid w:val="0015669A"/>
    <w:rsid w:val="00156A5C"/>
    <w:rsid w:val="00156BEF"/>
    <w:rsid w:val="00157A8B"/>
    <w:rsid w:val="00157DA0"/>
    <w:rsid w:val="001603FB"/>
    <w:rsid w:val="001608A3"/>
    <w:rsid w:val="0016099F"/>
    <w:rsid w:val="00160B07"/>
    <w:rsid w:val="0016124F"/>
    <w:rsid w:val="00161253"/>
    <w:rsid w:val="00161939"/>
    <w:rsid w:val="00161AA0"/>
    <w:rsid w:val="00161D2E"/>
    <w:rsid w:val="00161F3E"/>
    <w:rsid w:val="00162093"/>
    <w:rsid w:val="001625F0"/>
    <w:rsid w:val="00162728"/>
    <w:rsid w:val="00162CA9"/>
    <w:rsid w:val="00164325"/>
    <w:rsid w:val="001645CF"/>
    <w:rsid w:val="00164885"/>
    <w:rsid w:val="0016488F"/>
    <w:rsid w:val="00165459"/>
    <w:rsid w:val="001657BD"/>
    <w:rsid w:val="001658EA"/>
    <w:rsid w:val="00165A57"/>
    <w:rsid w:val="0016600A"/>
    <w:rsid w:val="0016785D"/>
    <w:rsid w:val="00167867"/>
    <w:rsid w:val="00170236"/>
    <w:rsid w:val="001708A9"/>
    <w:rsid w:val="001712C2"/>
    <w:rsid w:val="00171C46"/>
    <w:rsid w:val="001720C5"/>
    <w:rsid w:val="00172BAF"/>
    <w:rsid w:val="00172ED0"/>
    <w:rsid w:val="00174A31"/>
    <w:rsid w:val="00174FF1"/>
    <w:rsid w:val="00175E3E"/>
    <w:rsid w:val="0017638B"/>
    <w:rsid w:val="0017674D"/>
    <w:rsid w:val="001771DD"/>
    <w:rsid w:val="0017743E"/>
    <w:rsid w:val="00177995"/>
    <w:rsid w:val="00177A8C"/>
    <w:rsid w:val="00180208"/>
    <w:rsid w:val="00180C10"/>
    <w:rsid w:val="001814AB"/>
    <w:rsid w:val="0018157C"/>
    <w:rsid w:val="0018244E"/>
    <w:rsid w:val="00182CFA"/>
    <w:rsid w:val="00182F9B"/>
    <w:rsid w:val="00183356"/>
    <w:rsid w:val="001834B0"/>
    <w:rsid w:val="0018395F"/>
    <w:rsid w:val="001849A7"/>
    <w:rsid w:val="001859FF"/>
    <w:rsid w:val="00185E67"/>
    <w:rsid w:val="00185F37"/>
    <w:rsid w:val="00186412"/>
    <w:rsid w:val="00186B33"/>
    <w:rsid w:val="00186EDE"/>
    <w:rsid w:val="00187601"/>
    <w:rsid w:val="0018777D"/>
    <w:rsid w:val="00187BA6"/>
    <w:rsid w:val="00187D48"/>
    <w:rsid w:val="00191425"/>
    <w:rsid w:val="00191454"/>
    <w:rsid w:val="00191793"/>
    <w:rsid w:val="00192CF8"/>
    <w:rsid w:val="00192D9B"/>
    <w:rsid w:val="00192F9D"/>
    <w:rsid w:val="001938E8"/>
    <w:rsid w:val="00193A51"/>
    <w:rsid w:val="001940E5"/>
    <w:rsid w:val="00194B8C"/>
    <w:rsid w:val="00195488"/>
    <w:rsid w:val="00195B0E"/>
    <w:rsid w:val="00196EB8"/>
    <w:rsid w:val="00196EFB"/>
    <w:rsid w:val="001979FF"/>
    <w:rsid w:val="00197B17"/>
    <w:rsid w:val="001A0595"/>
    <w:rsid w:val="001A1950"/>
    <w:rsid w:val="001A1A3D"/>
    <w:rsid w:val="001A1C54"/>
    <w:rsid w:val="001A23B7"/>
    <w:rsid w:val="001A3963"/>
    <w:rsid w:val="001A3AB2"/>
    <w:rsid w:val="001A3ACE"/>
    <w:rsid w:val="001A43AF"/>
    <w:rsid w:val="001A45E7"/>
    <w:rsid w:val="001A4C98"/>
    <w:rsid w:val="001A4E25"/>
    <w:rsid w:val="001A6272"/>
    <w:rsid w:val="001A66B5"/>
    <w:rsid w:val="001A6901"/>
    <w:rsid w:val="001A7182"/>
    <w:rsid w:val="001B058F"/>
    <w:rsid w:val="001B0C7A"/>
    <w:rsid w:val="001B1A21"/>
    <w:rsid w:val="001B1CCB"/>
    <w:rsid w:val="001B1F12"/>
    <w:rsid w:val="001B202D"/>
    <w:rsid w:val="001B2321"/>
    <w:rsid w:val="001B3433"/>
    <w:rsid w:val="001B39D6"/>
    <w:rsid w:val="001B39F3"/>
    <w:rsid w:val="001B4118"/>
    <w:rsid w:val="001B43CD"/>
    <w:rsid w:val="001B498F"/>
    <w:rsid w:val="001B4B9D"/>
    <w:rsid w:val="001B5932"/>
    <w:rsid w:val="001B654F"/>
    <w:rsid w:val="001B679A"/>
    <w:rsid w:val="001B6892"/>
    <w:rsid w:val="001B6B96"/>
    <w:rsid w:val="001B738B"/>
    <w:rsid w:val="001B7E71"/>
    <w:rsid w:val="001C09DB"/>
    <w:rsid w:val="001C1056"/>
    <w:rsid w:val="001C1398"/>
    <w:rsid w:val="001C15D4"/>
    <w:rsid w:val="001C192D"/>
    <w:rsid w:val="001C20F0"/>
    <w:rsid w:val="001C277E"/>
    <w:rsid w:val="001C2A72"/>
    <w:rsid w:val="001C2EA1"/>
    <w:rsid w:val="001C31B7"/>
    <w:rsid w:val="001C386F"/>
    <w:rsid w:val="001C39C3"/>
    <w:rsid w:val="001C44A6"/>
    <w:rsid w:val="001C4AED"/>
    <w:rsid w:val="001C506A"/>
    <w:rsid w:val="001C5CB3"/>
    <w:rsid w:val="001C63C5"/>
    <w:rsid w:val="001C66DF"/>
    <w:rsid w:val="001C7128"/>
    <w:rsid w:val="001C7AC3"/>
    <w:rsid w:val="001C7F20"/>
    <w:rsid w:val="001D029A"/>
    <w:rsid w:val="001D052F"/>
    <w:rsid w:val="001D069F"/>
    <w:rsid w:val="001D0B75"/>
    <w:rsid w:val="001D132B"/>
    <w:rsid w:val="001D161E"/>
    <w:rsid w:val="001D20B8"/>
    <w:rsid w:val="001D25B9"/>
    <w:rsid w:val="001D2AA7"/>
    <w:rsid w:val="001D2D55"/>
    <w:rsid w:val="001D39A5"/>
    <w:rsid w:val="001D3C09"/>
    <w:rsid w:val="001D44E8"/>
    <w:rsid w:val="001D4721"/>
    <w:rsid w:val="001D47D7"/>
    <w:rsid w:val="001D4968"/>
    <w:rsid w:val="001D49B1"/>
    <w:rsid w:val="001D4DDB"/>
    <w:rsid w:val="001D55EA"/>
    <w:rsid w:val="001D5B14"/>
    <w:rsid w:val="001D60EC"/>
    <w:rsid w:val="001D6692"/>
    <w:rsid w:val="001D6955"/>
    <w:rsid w:val="001D6F59"/>
    <w:rsid w:val="001D73A3"/>
    <w:rsid w:val="001D753E"/>
    <w:rsid w:val="001D7F96"/>
    <w:rsid w:val="001E0248"/>
    <w:rsid w:val="001E122C"/>
    <w:rsid w:val="001E1F47"/>
    <w:rsid w:val="001E2300"/>
    <w:rsid w:val="001E25C8"/>
    <w:rsid w:val="001E2A9B"/>
    <w:rsid w:val="001E2B7C"/>
    <w:rsid w:val="001E317B"/>
    <w:rsid w:val="001E3840"/>
    <w:rsid w:val="001E3B4E"/>
    <w:rsid w:val="001E4126"/>
    <w:rsid w:val="001E44DF"/>
    <w:rsid w:val="001E482B"/>
    <w:rsid w:val="001E49E8"/>
    <w:rsid w:val="001E4D16"/>
    <w:rsid w:val="001E68A5"/>
    <w:rsid w:val="001E6915"/>
    <w:rsid w:val="001E6BB0"/>
    <w:rsid w:val="001E6E53"/>
    <w:rsid w:val="001E7282"/>
    <w:rsid w:val="001E72A9"/>
    <w:rsid w:val="001E7CE9"/>
    <w:rsid w:val="001F14DE"/>
    <w:rsid w:val="001F1987"/>
    <w:rsid w:val="001F1E94"/>
    <w:rsid w:val="001F32ED"/>
    <w:rsid w:val="001F3826"/>
    <w:rsid w:val="001F5203"/>
    <w:rsid w:val="001F5614"/>
    <w:rsid w:val="001F56D9"/>
    <w:rsid w:val="001F5957"/>
    <w:rsid w:val="001F6E46"/>
    <w:rsid w:val="001F711A"/>
    <w:rsid w:val="001F7C91"/>
    <w:rsid w:val="00201312"/>
    <w:rsid w:val="002014EB"/>
    <w:rsid w:val="002015BF"/>
    <w:rsid w:val="00201EC2"/>
    <w:rsid w:val="00202015"/>
    <w:rsid w:val="00202570"/>
    <w:rsid w:val="0020282C"/>
    <w:rsid w:val="002033B7"/>
    <w:rsid w:val="00203966"/>
    <w:rsid w:val="00203AE5"/>
    <w:rsid w:val="00203BBC"/>
    <w:rsid w:val="002048B0"/>
    <w:rsid w:val="00205869"/>
    <w:rsid w:val="00205C86"/>
    <w:rsid w:val="002061AA"/>
    <w:rsid w:val="00206463"/>
    <w:rsid w:val="002066F2"/>
    <w:rsid w:val="00206B6B"/>
    <w:rsid w:val="00206D40"/>
    <w:rsid w:val="00206F2F"/>
    <w:rsid w:val="00207717"/>
    <w:rsid w:val="00210320"/>
    <w:rsid w:val="0021053D"/>
    <w:rsid w:val="00210923"/>
    <w:rsid w:val="00210A92"/>
    <w:rsid w:val="00210AF0"/>
    <w:rsid w:val="0021165C"/>
    <w:rsid w:val="00211D50"/>
    <w:rsid w:val="00211DA8"/>
    <w:rsid w:val="002125FA"/>
    <w:rsid w:val="00212B95"/>
    <w:rsid w:val="00212EBB"/>
    <w:rsid w:val="0021315E"/>
    <w:rsid w:val="00213844"/>
    <w:rsid w:val="00214200"/>
    <w:rsid w:val="00215CC8"/>
    <w:rsid w:val="00216202"/>
    <w:rsid w:val="002162E2"/>
    <w:rsid w:val="00216711"/>
    <w:rsid w:val="00216A71"/>
    <w:rsid w:val="00216C03"/>
    <w:rsid w:val="002177CC"/>
    <w:rsid w:val="0022048C"/>
    <w:rsid w:val="00220796"/>
    <w:rsid w:val="00220966"/>
    <w:rsid w:val="00220A1A"/>
    <w:rsid w:val="00220C04"/>
    <w:rsid w:val="002222F4"/>
    <w:rsid w:val="00222442"/>
    <w:rsid w:val="0022278D"/>
    <w:rsid w:val="0022302C"/>
    <w:rsid w:val="002242AC"/>
    <w:rsid w:val="0022547A"/>
    <w:rsid w:val="00226BEB"/>
    <w:rsid w:val="0022701F"/>
    <w:rsid w:val="00227C68"/>
    <w:rsid w:val="002306B6"/>
    <w:rsid w:val="00231840"/>
    <w:rsid w:val="00231C54"/>
    <w:rsid w:val="00232532"/>
    <w:rsid w:val="002333F5"/>
    <w:rsid w:val="0023362A"/>
    <w:rsid w:val="00233724"/>
    <w:rsid w:val="00233AEB"/>
    <w:rsid w:val="00234323"/>
    <w:rsid w:val="002349D1"/>
    <w:rsid w:val="002365B4"/>
    <w:rsid w:val="00236834"/>
    <w:rsid w:val="00237F19"/>
    <w:rsid w:val="00240E58"/>
    <w:rsid w:val="00241ADB"/>
    <w:rsid w:val="00241C35"/>
    <w:rsid w:val="002423B5"/>
    <w:rsid w:val="00242F8C"/>
    <w:rsid w:val="002432E1"/>
    <w:rsid w:val="00243BD9"/>
    <w:rsid w:val="00243D91"/>
    <w:rsid w:val="00245906"/>
    <w:rsid w:val="00246207"/>
    <w:rsid w:val="00246C5E"/>
    <w:rsid w:val="002475CB"/>
    <w:rsid w:val="00247AD8"/>
    <w:rsid w:val="00250960"/>
    <w:rsid w:val="00251343"/>
    <w:rsid w:val="002536A4"/>
    <w:rsid w:val="00253A3E"/>
    <w:rsid w:val="00254F58"/>
    <w:rsid w:val="002557FF"/>
    <w:rsid w:val="00255C79"/>
    <w:rsid w:val="0025706A"/>
    <w:rsid w:val="00257B63"/>
    <w:rsid w:val="00257EAD"/>
    <w:rsid w:val="002600BD"/>
    <w:rsid w:val="00260257"/>
    <w:rsid w:val="00260835"/>
    <w:rsid w:val="00261093"/>
    <w:rsid w:val="0026174F"/>
    <w:rsid w:val="00261805"/>
    <w:rsid w:val="0026180B"/>
    <w:rsid w:val="002620BC"/>
    <w:rsid w:val="00262307"/>
    <w:rsid w:val="00262802"/>
    <w:rsid w:val="00262BFB"/>
    <w:rsid w:val="00262D96"/>
    <w:rsid w:val="00263A90"/>
    <w:rsid w:val="00263B4F"/>
    <w:rsid w:val="0026408B"/>
    <w:rsid w:val="00264645"/>
    <w:rsid w:val="002648B3"/>
    <w:rsid w:val="00264E8D"/>
    <w:rsid w:val="002657DF"/>
    <w:rsid w:val="00265C72"/>
    <w:rsid w:val="00265E2F"/>
    <w:rsid w:val="00267140"/>
    <w:rsid w:val="00267C3E"/>
    <w:rsid w:val="00270264"/>
    <w:rsid w:val="002703BB"/>
    <w:rsid w:val="002709BB"/>
    <w:rsid w:val="0027131C"/>
    <w:rsid w:val="00271CE2"/>
    <w:rsid w:val="00273459"/>
    <w:rsid w:val="0027360F"/>
    <w:rsid w:val="00273BAC"/>
    <w:rsid w:val="00273E6A"/>
    <w:rsid w:val="002763B3"/>
    <w:rsid w:val="00276D78"/>
    <w:rsid w:val="00277040"/>
    <w:rsid w:val="00277330"/>
    <w:rsid w:val="00277413"/>
    <w:rsid w:val="002802E3"/>
    <w:rsid w:val="00281333"/>
    <w:rsid w:val="00281354"/>
    <w:rsid w:val="0028141C"/>
    <w:rsid w:val="002814A1"/>
    <w:rsid w:val="0028163C"/>
    <w:rsid w:val="0028213D"/>
    <w:rsid w:val="0028226C"/>
    <w:rsid w:val="0028246B"/>
    <w:rsid w:val="0028272C"/>
    <w:rsid w:val="00282A7F"/>
    <w:rsid w:val="00283813"/>
    <w:rsid w:val="00284690"/>
    <w:rsid w:val="00284886"/>
    <w:rsid w:val="002859A6"/>
    <w:rsid w:val="00285C7B"/>
    <w:rsid w:val="002861BC"/>
    <w:rsid w:val="002862F1"/>
    <w:rsid w:val="00286A5B"/>
    <w:rsid w:val="002875AF"/>
    <w:rsid w:val="00287CA1"/>
    <w:rsid w:val="00290310"/>
    <w:rsid w:val="00290585"/>
    <w:rsid w:val="00290727"/>
    <w:rsid w:val="0029077A"/>
    <w:rsid w:val="00291135"/>
    <w:rsid w:val="00291373"/>
    <w:rsid w:val="00291A15"/>
    <w:rsid w:val="00293253"/>
    <w:rsid w:val="00293853"/>
    <w:rsid w:val="002938F1"/>
    <w:rsid w:val="0029488F"/>
    <w:rsid w:val="00294A54"/>
    <w:rsid w:val="0029529C"/>
    <w:rsid w:val="0029559C"/>
    <w:rsid w:val="0029597D"/>
    <w:rsid w:val="00295C5D"/>
    <w:rsid w:val="00295DB6"/>
    <w:rsid w:val="00295EDF"/>
    <w:rsid w:val="00295F21"/>
    <w:rsid w:val="002962C3"/>
    <w:rsid w:val="00296E08"/>
    <w:rsid w:val="002974F9"/>
    <w:rsid w:val="0029752B"/>
    <w:rsid w:val="00297AE3"/>
    <w:rsid w:val="00297D90"/>
    <w:rsid w:val="00297F5D"/>
    <w:rsid w:val="002A01D3"/>
    <w:rsid w:val="002A0A9C"/>
    <w:rsid w:val="002A13EC"/>
    <w:rsid w:val="002A1651"/>
    <w:rsid w:val="002A317A"/>
    <w:rsid w:val="002A3618"/>
    <w:rsid w:val="002A3D18"/>
    <w:rsid w:val="002A4245"/>
    <w:rsid w:val="002A46F6"/>
    <w:rsid w:val="002A483C"/>
    <w:rsid w:val="002A4EA3"/>
    <w:rsid w:val="002A586C"/>
    <w:rsid w:val="002A59F8"/>
    <w:rsid w:val="002A73F9"/>
    <w:rsid w:val="002A75EA"/>
    <w:rsid w:val="002A7760"/>
    <w:rsid w:val="002A78DA"/>
    <w:rsid w:val="002B06A9"/>
    <w:rsid w:val="002B09BA"/>
    <w:rsid w:val="002B0C7C"/>
    <w:rsid w:val="002B126F"/>
    <w:rsid w:val="002B1729"/>
    <w:rsid w:val="002B1C10"/>
    <w:rsid w:val="002B1DCA"/>
    <w:rsid w:val="002B25AB"/>
    <w:rsid w:val="002B26A6"/>
    <w:rsid w:val="002B2726"/>
    <w:rsid w:val="002B28D3"/>
    <w:rsid w:val="002B30E1"/>
    <w:rsid w:val="002B3307"/>
    <w:rsid w:val="002B36C7"/>
    <w:rsid w:val="002B3761"/>
    <w:rsid w:val="002B44B2"/>
    <w:rsid w:val="002B4DD4"/>
    <w:rsid w:val="002B508B"/>
    <w:rsid w:val="002B5277"/>
    <w:rsid w:val="002B5375"/>
    <w:rsid w:val="002B5A95"/>
    <w:rsid w:val="002B5BB8"/>
    <w:rsid w:val="002B6A9A"/>
    <w:rsid w:val="002B6AC8"/>
    <w:rsid w:val="002B77C1"/>
    <w:rsid w:val="002B7848"/>
    <w:rsid w:val="002C0ED7"/>
    <w:rsid w:val="002C1325"/>
    <w:rsid w:val="002C1570"/>
    <w:rsid w:val="002C2448"/>
    <w:rsid w:val="002C2568"/>
    <w:rsid w:val="002C2728"/>
    <w:rsid w:val="002C28B9"/>
    <w:rsid w:val="002C30A6"/>
    <w:rsid w:val="002C3969"/>
    <w:rsid w:val="002C441F"/>
    <w:rsid w:val="002C4C33"/>
    <w:rsid w:val="002C595C"/>
    <w:rsid w:val="002C5AAB"/>
    <w:rsid w:val="002C5B7C"/>
    <w:rsid w:val="002C637E"/>
    <w:rsid w:val="002C6D46"/>
    <w:rsid w:val="002C77CF"/>
    <w:rsid w:val="002C7BC1"/>
    <w:rsid w:val="002C7E87"/>
    <w:rsid w:val="002D0A7F"/>
    <w:rsid w:val="002D1303"/>
    <w:rsid w:val="002D1549"/>
    <w:rsid w:val="002D1CF1"/>
    <w:rsid w:val="002D1E0D"/>
    <w:rsid w:val="002D2291"/>
    <w:rsid w:val="002D2D2F"/>
    <w:rsid w:val="002D311F"/>
    <w:rsid w:val="002D39E6"/>
    <w:rsid w:val="002D431E"/>
    <w:rsid w:val="002D487A"/>
    <w:rsid w:val="002D495F"/>
    <w:rsid w:val="002D5006"/>
    <w:rsid w:val="002D5073"/>
    <w:rsid w:val="002D5120"/>
    <w:rsid w:val="002D61EF"/>
    <w:rsid w:val="002D748B"/>
    <w:rsid w:val="002D7688"/>
    <w:rsid w:val="002D771B"/>
    <w:rsid w:val="002D7AAF"/>
    <w:rsid w:val="002D7B6C"/>
    <w:rsid w:val="002D7C61"/>
    <w:rsid w:val="002D7DA8"/>
    <w:rsid w:val="002E01D0"/>
    <w:rsid w:val="002E0B49"/>
    <w:rsid w:val="002E0B9A"/>
    <w:rsid w:val="002E0CC0"/>
    <w:rsid w:val="002E10B2"/>
    <w:rsid w:val="002E154E"/>
    <w:rsid w:val="002E161D"/>
    <w:rsid w:val="002E218C"/>
    <w:rsid w:val="002E254C"/>
    <w:rsid w:val="002E287F"/>
    <w:rsid w:val="002E28A2"/>
    <w:rsid w:val="002E2E0A"/>
    <w:rsid w:val="002E3100"/>
    <w:rsid w:val="002E3301"/>
    <w:rsid w:val="002E3575"/>
    <w:rsid w:val="002E4599"/>
    <w:rsid w:val="002E4B99"/>
    <w:rsid w:val="002E53CB"/>
    <w:rsid w:val="002E642E"/>
    <w:rsid w:val="002E6C95"/>
    <w:rsid w:val="002E713E"/>
    <w:rsid w:val="002E75A4"/>
    <w:rsid w:val="002E7633"/>
    <w:rsid w:val="002E775A"/>
    <w:rsid w:val="002E7C36"/>
    <w:rsid w:val="002E7FC4"/>
    <w:rsid w:val="002F0543"/>
    <w:rsid w:val="002F0840"/>
    <w:rsid w:val="002F0FBD"/>
    <w:rsid w:val="002F17E1"/>
    <w:rsid w:val="002F2595"/>
    <w:rsid w:val="002F2A43"/>
    <w:rsid w:val="002F2B18"/>
    <w:rsid w:val="002F3138"/>
    <w:rsid w:val="002F3D32"/>
    <w:rsid w:val="002F3EE8"/>
    <w:rsid w:val="002F4048"/>
    <w:rsid w:val="002F5F31"/>
    <w:rsid w:val="002F5F46"/>
    <w:rsid w:val="002F6754"/>
    <w:rsid w:val="002F69BE"/>
    <w:rsid w:val="002F7804"/>
    <w:rsid w:val="002F7E24"/>
    <w:rsid w:val="0030064F"/>
    <w:rsid w:val="003007D4"/>
    <w:rsid w:val="00300F6D"/>
    <w:rsid w:val="00302216"/>
    <w:rsid w:val="00302F74"/>
    <w:rsid w:val="00303A85"/>
    <w:rsid w:val="00303A98"/>
    <w:rsid w:val="00303C50"/>
    <w:rsid w:val="00303E53"/>
    <w:rsid w:val="0030449E"/>
    <w:rsid w:val="00304E08"/>
    <w:rsid w:val="00305CC1"/>
    <w:rsid w:val="0030631C"/>
    <w:rsid w:val="00306A6F"/>
    <w:rsid w:val="00306E5F"/>
    <w:rsid w:val="003075E2"/>
    <w:rsid w:val="00307612"/>
    <w:rsid w:val="00307E14"/>
    <w:rsid w:val="0031068D"/>
    <w:rsid w:val="00310AEE"/>
    <w:rsid w:val="00311D2D"/>
    <w:rsid w:val="00311FCF"/>
    <w:rsid w:val="003121C0"/>
    <w:rsid w:val="00313A88"/>
    <w:rsid w:val="00313CDA"/>
    <w:rsid w:val="00314054"/>
    <w:rsid w:val="003144BA"/>
    <w:rsid w:val="00314A76"/>
    <w:rsid w:val="00314AA7"/>
    <w:rsid w:val="003155C3"/>
    <w:rsid w:val="00315841"/>
    <w:rsid w:val="00316458"/>
    <w:rsid w:val="00316AEC"/>
    <w:rsid w:val="00316F27"/>
    <w:rsid w:val="003170B2"/>
    <w:rsid w:val="00317182"/>
    <w:rsid w:val="0031741F"/>
    <w:rsid w:val="0032047A"/>
    <w:rsid w:val="003206AF"/>
    <w:rsid w:val="00320AAB"/>
    <w:rsid w:val="003214F1"/>
    <w:rsid w:val="0032162E"/>
    <w:rsid w:val="00321AD6"/>
    <w:rsid w:val="00322E4B"/>
    <w:rsid w:val="003232EC"/>
    <w:rsid w:val="00324962"/>
    <w:rsid w:val="00324A01"/>
    <w:rsid w:val="00324B06"/>
    <w:rsid w:val="00326763"/>
    <w:rsid w:val="00326D57"/>
    <w:rsid w:val="0032740F"/>
    <w:rsid w:val="00327870"/>
    <w:rsid w:val="00330007"/>
    <w:rsid w:val="003305CB"/>
    <w:rsid w:val="00330B29"/>
    <w:rsid w:val="00330C41"/>
    <w:rsid w:val="00330CAA"/>
    <w:rsid w:val="00331055"/>
    <w:rsid w:val="00331126"/>
    <w:rsid w:val="00331241"/>
    <w:rsid w:val="003319CC"/>
    <w:rsid w:val="00331A04"/>
    <w:rsid w:val="00331EDA"/>
    <w:rsid w:val="0033259D"/>
    <w:rsid w:val="00332896"/>
    <w:rsid w:val="00332A5E"/>
    <w:rsid w:val="00332ED9"/>
    <w:rsid w:val="003331C8"/>
    <w:rsid w:val="003333D2"/>
    <w:rsid w:val="00333F3F"/>
    <w:rsid w:val="00333FDF"/>
    <w:rsid w:val="003340E1"/>
    <w:rsid w:val="00334686"/>
    <w:rsid w:val="00334C15"/>
    <w:rsid w:val="00334CE1"/>
    <w:rsid w:val="0033556C"/>
    <w:rsid w:val="003367B5"/>
    <w:rsid w:val="00337339"/>
    <w:rsid w:val="00337347"/>
    <w:rsid w:val="003373B2"/>
    <w:rsid w:val="003401E8"/>
    <w:rsid w:val="00340345"/>
    <w:rsid w:val="003406C6"/>
    <w:rsid w:val="00340739"/>
    <w:rsid w:val="003407CE"/>
    <w:rsid w:val="00340B23"/>
    <w:rsid w:val="003418CC"/>
    <w:rsid w:val="00341AF8"/>
    <w:rsid w:val="00341E3A"/>
    <w:rsid w:val="003434EE"/>
    <w:rsid w:val="00344499"/>
    <w:rsid w:val="003459BD"/>
    <w:rsid w:val="00346601"/>
    <w:rsid w:val="00346640"/>
    <w:rsid w:val="00346F29"/>
    <w:rsid w:val="003477D8"/>
    <w:rsid w:val="0035051A"/>
    <w:rsid w:val="003509C2"/>
    <w:rsid w:val="00350A42"/>
    <w:rsid w:val="00350AD6"/>
    <w:rsid w:val="00350D38"/>
    <w:rsid w:val="00351924"/>
    <w:rsid w:val="0035199A"/>
    <w:rsid w:val="00351B36"/>
    <w:rsid w:val="00352C07"/>
    <w:rsid w:val="003530A8"/>
    <w:rsid w:val="00353F2C"/>
    <w:rsid w:val="0035497E"/>
    <w:rsid w:val="00356656"/>
    <w:rsid w:val="0035698A"/>
    <w:rsid w:val="00356EDE"/>
    <w:rsid w:val="00357B4E"/>
    <w:rsid w:val="00357FDD"/>
    <w:rsid w:val="003605B9"/>
    <w:rsid w:val="003610AD"/>
    <w:rsid w:val="00362527"/>
    <w:rsid w:val="003628C2"/>
    <w:rsid w:val="00362B65"/>
    <w:rsid w:val="00362D3E"/>
    <w:rsid w:val="00362DC9"/>
    <w:rsid w:val="00362E1A"/>
    <w:rsid w:val="00363AD7"/>
    <w:rsid w:val="0036405F"/>
    <w:rsid w:val="003640E5"/>
    <w:rsid w:val="003651B8"/>
    <w:rsid w:val="003655CE"/>
    <w:rsid w:val="0036575D"/>
    <w:rsid w:val="0036593A"/>
    <w:rsid w:val="00365DB7"/>
    <w:rsid w:val="0036742A"/>
    <w:rsid w:val="0037021C"/>
    <w:rsid w:val="0037067A"/>
    <w:rsid w:val="00370C28"/>
    <w:rsid w:val="003716FD"/>
    <w:rsid w:val="00371E3E"/>
    <w:rsid w:val="0037204B"/>
    <w:rsid w:val="00372A72"/>
    <w:rsid w:val="00373848"/>
    <w:rsid w:val="003744CF"/>
    <w:rsid w:val="00374639"/>
    <w:rsid w:val="00374717"/>
    <w:rsid w:val="003753D6"/>
    <w:rsid w:val="0037676C"/>
    <w:rsid w:val="00376A78"/>
    <w:rsid w:val="00376DB9"/>
    <w:rsid w:val="00376EE6"/>
    <w:rsid w:val="003772C3"/>
    <w:rsid w:val="00377711"/>
    <w:rsid w:val="00377DB2"/>
    <w:rsid w:val="00380161"/>
    <w:rsid w:val="00381043"/>
    <w:rsid w:val="003817F5"/>
    <w:rsid w:val="00381934"/>
    <w:rsid w:val="00381A16"/>
    <w:rsid w:val="0038271B"/>
    <w:rsid w:val="003829E5"/>
    <w:rsid w:val="0038376D"/>
    <w:rsid w:val="00383DD5"/>
    <w:rsid w:val="00384C60"/>
    <w:rsid w:val="00386040"/>
    <w:rsid w:val="00386109"/>
    <w:rsid w:val="00386944"/>
    <w:rsid w:val="0038698E"/>
    <w:rsid w:val="00386CAC"/>
    <w:rsid w:val="0038735F"/>
    <w:rsid w:val="003873F3"/>
    <w:rsid w:val="003902A0"/>
    <w:rsid w:val="003905ED"/>
    <w:rsid w:val="003910EB"/>
    <w:rsid w:val="00391F8D"/>
    <w:rsid w:val="003920BF"/>
    <w:rsid w:val="003921ED"/>
    <w:rsid w:val="00392B6E"/>
    <w:rsid w:val="003941C2"/>
    <w:rsid w:val="00394234"/>
    <w:rsid w:val="003943E4"/>
    <w:rsid w:val="00394606"/>
    <w:rsid w:val="00394A04"/>
    <w:rsid w:val="003956CC"/>
    <w:rsid w:val="00395C9A"/>
    <w:rsid w:val="00395CB0"/>
    <w:rsid w:val="00396487"/>
    <w:rsid w:val="0039702B"/>
    <w:rsid w:val="003A0853"/>
    <w:rsid w:val="003A08ED"/>
    <w:rsid w:val="003A183D"/>
    <w:rsid w:val="003A2F82"/>
    <w:rsid w:val="003A2FFB"/>
    <w:rsid w:val="003A321C"/>
    <w:rsid w:val="003A3F38"/>
    <w:rsid w:val="003A433A"/>
    <w:rsid w:val="003A479A"/>
    <w:rsid w:val="003A50CC"/>
    <w:rsid w:val="003A5CD4"/>
    <w:rsid w:val="003A66CB"/>
    <w:rsid w:val="003A6A05"/>
    <w:rsid w:val="003A6B67"/>
    <w:rsid w:val="003B0703"/>
    <w:rsid w:val="003B12B9"/>
    <w:rsid w:val="003B13B6"/>
    <w:rsid w:val="003B14C3"/>
    <w:rsid w:val="003B15E6"/>
    <w:rsid w:val="003B1A05"/>
    <w:rsid w:val="003B22EF"/>
    <w:rsid w:val="003B267D"/>
    <w:rsid w:val="003B26F3"/>
    <w:rsid w:val="003B3264"/>
    <w:rsid w:val="003B408A"/>
    <w:rsid w:val="003B48B1"/>
    <w:rsid w:val="003B52BE"/>
    <w:rsid w:val="003B539A"/>
    <w:rsid w:val="003B5FBE"/>
    <w:rsid w:val="003B69D2"/>
    <w:rsid w:val="003B6A2B"/>
    <w:rsid w:val="003B716E"/>
    <w:rsid w:val="003C08A2"/>
    <w:rsid w:val="003C19EC"/>
    <w:rsid w:val="003C2045"/>
    <w:rsid w:val="003C3476"/>
    <w:rsid w:val="003C384C"/>
    <w:rsid w:val="003C3F07"/>
    <w:rsid w:val="003C43A1"/>
    <w:rsid w:val="003C4FC0"/>
    <w:rsid w:val="003C55F4"/>
    <w:rsid w:val="003C6417"/>
    <w:rsid w:val="003C65F3"/>
    <w:rsid w:val="003C67D2"/>
    <w:rsid w:val="003C70E9"/>
    <w:rsid w:val="003C75FF"/>
    <w:rsid w:val="003C7897"/>
    <w:rsid w:val="003C7A3F"/>
    <w:rsid w:val="003D003A"/>
    <w:rsid w:val="003D05F2"/>
    <w:rsid w:val="003D0965"/>
    <w:rsid w:val="003D0A12"/>
    <w:rsid w:val="003D176D"/>
    <w:rsid w:val="003D1F31"/>
    <w:rsid w:val="003D1F8E"/>
    <w:rsid w:val="003D2176"/>
    <w:rsid w:val="003D2766"/>
    <w:rsid w:val="003D2A74"/>
    <w:rsid w:val="003D2DF4"/>
    <w:rsid w:val="003D3026"/>
    <w:rsid w:val="003D31E8"/>
    <w:rsid w:val="003D3420"/>
    <w:rsid w:val="003D3963"/>
    <w:rsid w:val="003D3D88"/>
    <w:rsid w:val="003D3E8F"/>
    <w:rsid w:val="003D4345"/>
    <w:rsid w:val="003D543B"/>
    <w:rsid w:val="003D5D2C"/>
    <w:rsid w:val="003D6475"/>
    <w:rsid w:val="003D6A9B"/>
    <w:rsid w:val="003D6EE6"/>
    <w:rsid w:val="003D7ABA"/>
    <w:rsid w:val="003D7E0D"/>
    <w:rsid w:val="003E058D"/>
    <w:rsid w:val="003E2B4E"/>
    <w:rsid w:val="003E33B4"/>
    <w:rsid w:val="003E3700"/>
    <w:rsid w:val="003E375C"/>
    <w:rsid w:val="003E377F"/>
    <w:rsid w:val="003E4086"/>
    <w:rsid w:val="003E4135"/>
    <w:rsid w:val="003E43BB"/>
    <w:rsid w:val="003E45D1"/>
    <w:rsid w:val="003E45FB"/>
    <w:rsid w:val="003E466C"/>
    <w:rsid w:val="003E4BB2"/>
    <w:rsid w:val="003E52BC"/>
    <w:rsid w:val="003E639E"/>
    <w:rsid w:val="003E6746"/>
    <w:rsid w:val="003E6D74"/>
    <w:rsid w:val="003E71E5"/>
    <w:rsid w:val="003E765F"/>
    <w:rsid w:val="003F025B"/>
    <w:rsid w:val="003F02CB"/>
    <w:rsid w:val="003F03E2"/>
    <w:rsid w:val="003F0445"/>
    <w:rsid w:val="003F0CF0"/>
    <w:rsid w:val="003F0F9F"/>
    <w:rsid w:val="003F14B1"/>
    <w:rsid w:val="003F1582"/>
    <w:rsid w:val="003F1E2D"/>
    <w:rsid w:val="003F207B"/>
    <w:rsid w:val="003F22A6"/>
    <w:rsid w:val="003F2B20"/>
    <w:rsid w:val="003F3289"/>
    <w:rsid w:val="003F365F"/>
    <w:rsid w:val="003F3B98"/>
    <w:rsid w:val="003F3C62"/>
    <w:rsid w:val="003F3C95"/>
    <w:rsid w:val="003F3D90"/>
    <w:rsid w:val="003F59DB"/>
    <w:rsid w:val="003F5CB9"/>
    <w:rsid w:val="003F67E8"/>
    <w:rsid w:val="003F6A27"/>
    <w:rsid w:val="003F6E48"/>
    <w:rsid w:val="003F72DE"/>
    <w:rsid w:val="003F7353"/>
    <w:rsid w:val="003F7A60"/>
    <w:rsid w:val="004006D0"/>
    <w:rsid w:val="004010BD"/>
    <w:rsid w:val="004013C7"/>
    <w:rsid w:val="00401448"/>
    <w:rsid w:val="00401A2B"/>
    <w:rsid w:val="00401CEE"/>
    <w:rsid w:val="00401FCF"/>
    <w:rsid w:val="00402506"/>
    <w:rsid w:val="00402DE3"/>
    <w:rsid w:val="004031A0"/>
    <w:rsid w:val="00403466"/>
    <w:rsid w:val="004034F6"/>
    <w:rsid w:val="00403E2B"/>
    <w:rsid w:val="00404376"/>
    <w:rsid w:val="004048E8"/>
    <w:rsid w:val="00405C1E"/>
    <w:rsid w:val="00406285"/>
    <w:rsid w:val="004068C6"/>
    <w:rsid w:val="0040751E"/>
    <w:rsid w:val="00407767"/>
    <w:rsid w:val="0040785C"/>
    <w:rsid w:val="00407A17"/>
    <w:rsid w:val="00410506"/>
    <w:rsid w:val="004108DE"/>
    <w:rsid w:val="00410D34"/>
    <w:rsid w:val="004111B0"/>
    <w:rsid w:val="004115A2"/>
    <w:rsid w:val="004118F2"/>
    <w:rsid w:val="00412197"/>
    <w:rsid w:val="0041340A"/>
    <w:rsid w:val="00413C22"/>
    <w:rsid w:val="00414776"/>
    <w:rsid w:val="004148F9"/>
    <w:rsid w:val="004161D1"/>
    <w:rsid w:val="00416D2C"/>
    <w:rsid w:val="00417553"/>
    <w:rsid w:val="00417BF4"/>
    <w:rsid w:val="00417E3F"/>
    <w:rsid w:val="00417F6E"/>
    <w:rsid w:val="004203E8"/>
    <w:rsid w:val="00420620"/>
    <w:rsid w:val="0042084E"/>
    <w:rsid w:val="0042099F"/>
    <w:rsid w:val="00420D95"/>
    <w:rsid w:val="00421EEF"/>
    <w:rsid w:val="00421F03"/>
    <w:rsid w:val="00421FAB"/>
    <w:rsid w:val="004220D7"/>
    <w:rsid w:val="0042485D"/>
    <w:rsid w:val="00424C02"/>
    <w:rsid w:val="00424D65"/>
    <w:rsid w:val="00424EC6"/>
    <w:rsid w:val="0042526D"/>
    <w:rsid w:val="00425341"/>
    <w:rsid w:val="00426735"/>
    <w:rsid w:val="00430393"/>
    <w:rsid w:val="00430432"/>
    <w:rsid w:val="0043057F"/>
    <w:rsid w:val="0043156C"/>
    <w:rsid w:val="00431806"/>
    <w:rsid w:val="00431A70"/>
    <w:rsid w:val="00431F42"/>
    <w:rsid w:val="004323BF"/>
    <w:rsid w:val="00432A16"/>
    <w:rsid w:val="00432F13"/>
    <w:rsid w:val="00433123"/>
    <w:rsid w:val="00433236"/>
    <w:rsid w:val="00433302"/>
    <w:rsid w:val="00434AB1"/>
    <w:rsid w:val="00434BC4"/>
    <w:rsid w:val="00434F22"/>
    <w:rsid w:val="0043587B"/>
    <w:rsid w:val="00437866"/>
    <w:rsid w:val="00437BE2"/>
    <w:rsid w:val="004401B9"/>
    <w:rsid w:val="0044031C"/>
    <w:rsid w:val="00440B37"/>
    <w:rsid w:val="004417DF"/>
    <w:rsid w:val="004419CC"/>
    <w:rsid w:val="00441FEE"/>
    <w:rsid w:val="00442583"/>
    <w:rsid w:val="00442C6C"/>
    <w:rsid w:val="00443122"/>
    <w:rsid w:val="004438B6"/>
    <w:rsid w:val="004439CA"/>
    <w:rsid w:val="00443BA5"/>
    <w:rsid w:val="00443C19"/>
    <w:rsid w:val="00443C54"/>
    <w:rsid w:val="00443C98"/>
    <w:rsid w:val="00443CBE"/>
    <w:rsid w:val="00443E8A"/>
    <w:rsid w:val="00443EE4"/>
    <w:rsid w:val="004441BC"/>
    <w:rsid w:val="0044448B"/>
    <w:rsid w:val="0044456B"/>
    <w:rsid w:val="00445DDE"/>
    <w:rsid w:val="00445F6E"/>
    <w:rsid w:val="00446411"/>
    <w:rsid w:val="004468B4"/>
    <w:rsid w:val="00446D86"/>
    <w:rsid w:val="00447244"/>
    <w:rsid w:val="00447F1C"/>
    <w:rsid w:val="00450624"/>
    <w:rsid w:val="00450D48"/>
    <w:rsid w:val="004517C9"/>
    <w:rsid w:val="00451B32"/>
    <w:rsid w:val="0045230A"/>
    <w:rsid w:val="00452419"/>
    <w:rsid w:val="004525D3"/>
    <w:rsid w:val="00452957"/>
    <w:rsid w:val="00452AF0"/>
    <w:rsid w:val="004533A3"/>
    <w:rsid w:val="00453D88"/>
    <w:rsid w:val="0045474B"/>
    <w:rsid w:val="00454AD0"/>
    <w:rsid w:val="00454C08"/>
    <w:rsid w:val="00455A83"/>
    <w:rsid w:val="00456347"/>
    <w:rsid w:val="00456475"/>
    <w:rsid w:val="00456828"/>
    <w:rsid w:val="00456A43"/>
    <w:rsid w:val="00456E3A"/>
    <w:rsid w:val="00457337"/>
    <w:rsid w:val="004573BA"/>
    <w:rsid w:val="00457BB2"/>
    <w:rsid w:val="00457CA9"/>
    <w:rsid w:val="00457D3F"/>
    <w:rsid w:val="00460641"/>
    <w:rsid w:val="004615E9"/>
    <w:rsid w:val="00461D1B"/>
    <w:rsid w:val="00462508"/>
    <w:rsid w:val="0046290E"/>
    <w:rsid w:val="00462E3D"/>
    <w:rsid w:val="004637E1"/>
    <w:rsid w:val="00463961"/>
    <w:rsid w:val="00463FEC"/>
    <w:rsid w:val="004644AE"/>
    <w:rsid w:val="00464941"/>
    <w:rsid w:val="00465159"/>
    <w:rsid w:val="00465F25"/>
    <w:rsid w:val="00466359"/>
    <w:rsid w:val="00466983"/>
    <w:rsid w:val="00466E79"/>
    <w:rsid w:val="00466EA3"/>
    <w:rsid w:val="004674A4"/>
    <w:rsid w:val="00470009"/>
    <w:rsid w:val="00470648"/>
    <w:rsid w:val="00470D7D"/>
    <w:rsid w:val="00472388"/>
    <w:rsid w:val="00472C46"/>
    <w:rsid w:val="00472DBC"/>
    <w:rsid w:val="004730DF"/>
    <w:rsid w:val="0047372D"/>
    <w:rsid w:val="004738FD"/>
    <w:rsid w:val="00473BA3"/>
    <w:rsid w:val="004743DD"/>
    <w:rsid w:val="004747E5"/>
    <w:rsid w:val="00474CEA"/>
    <w:rsid w:val="004752FE"/>
    <w:rsid w:val="00475B89"/>
    <w:rsid w:val="00476419"/>
    <w:rsid w:val="00476AA6"/>
    <w:rsid w:val="00477725"/>
    <w:rsid w:val="0047795A"/>
    <w:rsid w:val="00480C2C"/>
    <w:rsid w:val="00481650"/>
    <w:rsid w:val="00481DFB"/>
    <w:rsid w:val="0048226E"/>
    <w:rsid w:val="00482328"/>
    <w:rsid w:val="00483968"/>
    <w:rsid w:val="00483F58"/>
    <w:rsid w:val="004841BE"/>
    <w:rsid w:val="00484F86"/>
    <w:rsid w:val="00484FB1"/>
    <w:rsid w:val="0048509C"/>
    <w:rsid w:val="004853AE"/>
    <w:rsid w:val="00485543"/>
    <w:rsid w:val="00485A28"/>
    <w:rsid w:val="00485D9C"/>
    <w:rsid w:val="00485DE5"/>
    <w:rsid w:val="00485F22"/>
    <w:rsid w:val="00486953"/>
    <w:rsid w:val="00486F75"/>
    <w:rsid w:val="00490746"/>
    <w:rsid w:val="00490852"/>
    <w:rsid w:val="00490E3F"/>
    <w:rsid w:val="00491420"/>
    <w:rsid w:val="00491C9C"/>
    <w:rsid w:val="0049245C"/>
    <w:rsid w:val="00492F30"/>
    <w:rsid w:val="00493D3E"/>
    <w:rsid w:val="004941B2"/>
    <w:rsid w:val="00494260"/>
    <w:rsid w:val="004946F4"/>
    <w:rsid w:val="0049487E"/>
    <w:rsid w:val="00494BC1"/>
    <w:rsid w:val="004955DD"/>
    <w:rsid w:val="00495E68"/>
    <w:rsid w:val="00496DB6"/>
    <w:rsid w:val="00496EC9"/>
    <w:rsid w:val="00497487"/>
    <w:rsid w:val="00497822"/>
    <w:rsid w:val="00497A3B"/>
    <w:rsid w:val="004A0816"/>
    <w:rsid w:val="004A160D"/>
    <w:rsid w:val="004A3194"/>
    <w:rsid w:val="004A3845"/>
    <w:rsid w:val="004A3888"/>
    <w:rsid w:val="004A39FB"/>
    <w:rsid w:val="004A3E81"/>
    <w:rsid w:val="004A4195"/>
    <w:rsid w:val="004A4D7C"/>
    <w:rsid w:val="004A5672"/>
    <w:rsid w:val="004A58E4"/>
    <w:rsid w:val="004A5A82"/>
    <w:rsid w:val="004A5C62"/>
    <w:rsid w:val="004A5CE5"/>
    <w:rsid w:val="004A6865"/>
    <w:rsid w:val="004A6ADD"/>
    <w:rsid w:val="004A6AE2"/>
    <w:rsid w:val="004A6E99"/>
    <w:rsid w:val="004A707D"/>
    <w:rsid w:val="004A75D8"/>
    <w:rsid w:val="004B08EE"/>
    <w:rsid w:val="004B0974"/>
    <w:rsid w:val="004B0995"/>
    <w:rsid w:val="004B0B20"/>
    <w:rsid w:val="004B0FC7"/>
    <w:rsid w:val="004B1074"/>
    <w:rsid w:val="004B189B"/>
    <w:rsid w:val="004B2022"/>
    <w:rsid w:val="004B2AA0"/>
    <w:rsid w:val="004B2B69"/>
    <w:rsid w:val="004B4042"/>
    <w:rsid w:val="004B4185"/>
    <w:rsid w:val="004B56FB"/>
    <w:rsid w:val="004B68E6"/>
    <w:rsid w:val="004B6A06"/>
    <w:rsid w:val="004B6A44"/>
    <w:rsid w:val="004B6CCB"/>
    <w:rsid w:val="004B6E0C"/>
    <w:rsid w:val="004B76C5"/>
    <w:rsid w:val="004B7AA1"/>
    <w:rsid w:val="004C014B"/>
    <w:rsid w:val="004C0852"/>
    <w:rsid w:val="004C1920"/>
    <w:rsid w:val="004C239B"/>
    <w:rsid w:val="004C2B94"/>
    <w:rsid w:val="004C3DA7"/>
    <w:rsid w:val="004C4C12"/>
    <w:rsid w:val="004C5541"/>
    <w:rsid w:val="004C57C3"/>
    <w:rsid w:val="004C63B9"/>
    <w:rsid w:val="004C6B46"/>
    <w:rsid w:val="004C6EEE"/>
    <w:rsid w:val="004C702B"/>
    <w:rsid w:val="004C7233"/>
    <w:rsid w:val="004C7AB3"/>
    <w:rsid w:val="004D0033"/>
    <w:rsid w:val="004D016B"/>
    <w:rsid w:val="004D0CE4"/>
    <w:rsid w:val="004D1B22"/>
    <w:rsid w:val="004D23CC"/>
    <w:rsid w:val="004D23DE"/>
    <w:rsid w:val="004D2683"/>
    <w:rsid w:val="004D289C"/>
    <w:rsid w:val="004D2B8C"/>
    <w:rsid w:val="004D2EB0"/>
    <w:rsid w:val="004D36F2"/>
    <w:rsid w:val="004D64A9"/>
    <w:rsid w:val="004D69CB"/>
    <w:rsid w:val="004D711A"/>
    <w:rsid w:val="004D7C27"/>
    <w:rsid w:val="004D7EE5"/>
    <w:rsid w:val="004E003B"/>
    <w:rsid w:val="004E0C43"/>
    <w:rsid w:val="004E0DCC"/>
    <w:rsid w:val="004E1106"/>
    <w:rsid w:val="004E138F"/>
    <w:rsid w:val="004E1404"/>
    <w:rsid w:val="004E2DF6"/>
    <w:rsid w:val="004E2E9B"/>
    <w:rsid w:val="004E2F7C"/>
    <w:rsid w:val="004E3177"/>
    <w:rsid w:val="004E42E9"/>
    <w:rsid w:val="004E4649"/>
    <w:rsid w:val="004E53E8"/>
    <w:rsid w:val="004E5C2B"/>
    <w:rsid w:val="004E65B9"/>
    <w:rsid w:val="004E71DD"/>
    <w:rsid w:val="004F00DD"/>
    <w:rsid w:val="004F1785"/>
    <w:rsid w:val="004F1F29"/>
    <w:rsid w:val="004F1F82"/>
    <w:rsid w:val="004F2133"/>
    <w:rsid w:val="004F2A6F"/>
    <w:rsid w:val="004F2D07"/>
    <w:rsid w:val="004F30E9"/>
    <w:rsid w:val="004F4401"/>
    <w:rsid w:val="004F5058"/>
    <w:rsid w:val="004F5398"/>
    <w:rsid w:val="004F55F1"/>
    <w:rsid w:val="004F5875"/>
    <w:rsid w:val="004F5F8D"/>
    <w:rsid w:val="004F6384"/>
    <w:rsid w:val="004F6936"/>
    <w:rsid w:val="004F7236"/>
    <w:rsid w:val="004F762E"/>
    <w:rsid w:val="005003C6"/>
    <w:rsid w:val="0050299F"/>
    <w:rsid w:val="00502FE6"/>
    <w:rsid w:val="005034F3"/>
    <w:rsid w:val="00503DC6"/>
    <w:rsid w:val="00504240"/>
    <w:rsid w:val="0050463D"/>
    <w:rsid w:val="0050558C"/>
    <w:rsid w:val="0050563F"/>
    <w:rsid w:val="00505CAD"/>
    <w:rsid w:val="00506598"/>
    <w:rsid w:val="00506B0D"/>
    <w:rsid w:val="00506F5D"/>
    <w:rsid w:val="00506FC5"/>
    <w:rsid w:val="005102D4"/>
    <w:rsid w:val="00510C37"/>
    <w:rsid w:val="00511B4E"/>
    <w:rsid w:val="005126D0"/>
    <w:rsid w:val="00512C6D"/>
    <w:rsid w:val="00514667"/>
    <w:rsid w:val="00514B98"/>
    <w:rsid w:val="0051513A"/>
    <w:rsid w:val="0051535C"/>
    <w:rsid w:val="0051568D"/>
    <w:rsid w:val="00516478"/>
    <w:rsid w:val="005165A9"/>
    <w:rsid w:val="00516C8C"/>
    <w:rsid w:val="00517D2B"/>
    <w:rsid w:val="0052078A"/>
    <w:rsid w:val="00521B01"/>
    <w:rsid w:val="00521D21"/>
    <w:rsid w:val="005224EB"/>
    <w:rsid w:val="005225A9"/>
    <w:rsid w:val="0052313A"/>
    <w:rsid w:val="00523474"/>
    <w:rsid w:val="005237B4"/>
    <w:rsid w:val="00523C64"/>
    <w:rsid w:val="00523EA4"/>
    <w:rsid w:val="00524724"/>
    <w:rsid w:val="00524B7C"/>
    <w:rsid w:val="00524E2E"/>
    <w:rsid w:val="0052544A"/>
    <w:rsid w:val="00525495"/>
    <w:rsid w:val="005255E0"/>
    <w:rsid w:val="005267DB"/>
    <w:rsid w:val="00526AC7"/>
    <w:rsid w:val="00526C15"/>
    <w:rsid w:val="00526DB9"/>
    <w:rsid w:val="00526E06"/>
    <w:rsid w:val="0052748D"/>
    <w:rsid w:val="005274D0"/>
    <w:rsid w:val="00530617"/>
    <w:rsid w:val="00530D7B"/>
    <w:rsid w:val="00531BC6"/>
    <w:rsid w:val="005323E4"/>
    <w:rsid w:val="00532DD5"/>
    <w:rsid w:val="00534AE7"/>
    <w:rsid w:val="005356F5"/>
    <w:rsid w:val="0053580A"/>
    <w:rsid w:val="00536499"/>
    <w:rsid w:val="00537037"/>
    <w:rsid w:val="00540ABB"/>
    <w:rsid w:val="005418AC"/>
    <w:rsid w:val="00541B3D"/>
    <w:rsid w:val="0054222A"/>
    <w:rsid w:val="00542A03"/>
    <w:rsid w:val="00543585"/>
    <w:rsid w:val="0054385C"/>
    <w:rsid w:val="00543903"/>
    <w:rsid w:val="00543BCC"/>
    <w:rsid w:val="00543F11"/>
    <w:rsid w:val="0054431E"/>
    <w:rsid w:val="00544883"/>
    <w:rsid w:val="00544B3F"/>
    <w:rsid w:val="00545793"/>
    <w:rsid w:val="00545D16"/>
    <w:rsid w:val="00546305"/>
    <w:rsid w:val="00546436"/>
    <w:rsid w:val="00546756"/>
    <w:rsid w:val="00546D3F"/>
    <w:rsid w:val="00547201"/>
    <w:rsid w:val="00547A82"/>
    <w:rsid w:val="00547A95"/>
    <w:rsid w:val="0055119B"/>
    <w:rsid w:val="0055162C"/>
    <w:rsid w:val="00551E46"/>
    <w:rsid w:val="00552509"/>
    <w:rsid w:val="00552A9F"/>
    <w:rsid w:val="00552DC0"/>
    <w:rsid w:val="00553E52"/>
    <w:rsid w:val="00553EC4"/>
    <w:rsid w:val="005545F0"/>
    <w:rsid w:val="00555E7A"/>
    <w:rsid w:val="00556673"/>
    <w:rsid w:val="00556F66"/>
    <w:rsid w:val="00560050"/>
    <w:rsid w:val="00561202"/>
    <w:rsid w:val="005614EF"/>
    <w:rsid w:val="00561E45"/>
    <w:rsid w:val="005622A1"/>
    <w:rsid w:val="00562507"/>
    <w:rsid w:val="00562811"/>
    <w:rsid w:val="005628EA"/>
    <w:rsid w:val="00562F1E"/>
    <w:rsid w:val="005630E4"/>
    <w:rsid w:val="005635DC"/>
    <w:rsid w:val="00563893"/>
    <w:rsid w:val="005638BF"/>
    <w:rsid w:val="00563EC0"/>
    <w:rsid w:val="00564D72"/>
    <w:rsid w:val="0056540E"/>
    <w:rsid w:val="005658B1"/>
    <w:rsid w:val="00566676"/>
    <w:rsid w:val="00566834"/>
    <w:rsid w:val="00566938"/>
    <w:rsid w:val="0056789F"/>
    <w:rsid w:val="00567FAA"/>
    <w:rsid w:val="0057000E"/>
    <w:rsid w:val="00571798"/>
    <w:rsid w:val="005719F6"/>
    <w:rsid w:val="00571B51"/>
    <w:rsid w:val="00571DE4"/>
    <w:rsid w:val="00572031"/>
    <w:rsid w:val="00572086"/>
    <w:rsid w:val="00572282"/>
    <w:rsid w:val="005723FB"/>
    <w:rsid w:val="005734EF"/>
    <w:rsid w:val="0057355A"/>
    <w:rsid w:val="005738DF"/>
    <w:rsid w:val="00573CE3"/>
    <w:rsid w:val="00573F04"/>
    <w:rsid w:val="00574AF7"/>
    <w:rsid w:val="005751B4"/>
    <w:rsid w:val="00575F55"/>
    <w:rsid w:val="0057670B"/>
    <w:rsid w:val="00576E84"/>
    <w:rsid w:val="00577CAB"/>
    <w:rsid w:val="00577D4B"/>
    <w:rsid w:val="00577F94"/>
    <w:rsid w:val="0058010D"/>
    <w:rsid w:val="00580394"/>
    <w:rsid w:val="00580453"/>
    <w:rsid w:val="005809CD"/>
    <w:rsid w:val="00580DCA"/>
    <w:rsid w:val="00580F85"/>
    <w:rsid w:val="00581085"/>
    <w:rsid w:val="00581577"/>
    <w:rsid w:val="0058171D"/>
    <w:rsid w:val="00581FEA"/>
    <w:rsid w:val="0058270F"/>
    <w:rsid w:val="00582B8C"/>
    <w:rsid w:val="00583F46"/>
    <w:rsid w:val="005848BC"/>
    <w:rsid w:val="00584A97"/>
    <w:rsid w:val="00584D6D"/>
    <w:rsid w:val="005852CA"/>
    <w:rsid w:val="005852E5"/>
    <w:rsid w:val="00585560"/>
    <w:rsid w:val="00585565"/>
    <w:rsid w:val="00585737"/>
    <w:rsid w:val="00586243"/>
    <w:rsid w:val="00586345"/>
    <w:rsid w:val="00586391"/>
    <w:rsid w:val="005864B1"/>
    <w:rsid w:val="00586E34"/>
    <w:rsid w:val="0058757E"/>
    <w:rsid w:val="00587D37"/>
    <w:rsid w:val="00590014"/>
    <w:rsid w:val="00590612"/>
    <w:rsid w:val="005914EF"/>
    <w:rsid w:val="00591CD2"/>
    <w:rsid w:val="0059329A"/>
    <w:rsid w:val="00593757"/>
    <w:rsid w:val="00594FDD"/>
    <w:rsid w:val="0059525F"/>
    <w:rsid w:val="0059612E"/>
    <w:rsid w:val="005966A8"/>
    <w:rsid w:val="00596A4B"/>
    <w:rsid w:val="00597507"/>
    <w:rsid w:val="005A02B7"/>
    <w:rsid w:val="005A05B3"/>
    <w:rsid w:val="005A0C49"/>
    <w:rsid w:val="005A0FDC"/>
    <w:rsid w:val="005A15BB"/>
    <w:rsid w:val="005A1C98"/>
    <w:rsid w:val="005A1E81"/>
    <w:rsid w:val="005A479D"/>
    <w:rsid w:val="005A4FAE"/>
    <w:rsid w:val="005A610F"/>
    <w:rsid w:val="005A69DA"/>
    <w:rsid w:val="005A744F"/>
    <w:rsid w:val="005A776F"/>
    <w:rsid w:val="005B0550"/>
    <w:rsid w:val="005B0788"/>
    <w:rsid w:val="005B1359"/>
    <w:rsid w:val="005B14F1"/>
    <w:rsid w:val="005B1BB6"/>
    <w:rsid w:val="005B1C6D"/>
    <w:rsid w:val="005B21B6"/>
    <w:rsid w:val="005B2657"/>
    <w:rsid w:val="005B275C"/>
    <w:rsid w:val="005B3637"/>
    <w:rsid w:val="005B3655"/>
    <w:rsid w:val="005B38AD"/>
    <w:rsid w:val="005B3A08"/>
    <w:rsid w:val="005B3BA8"/>
    <w:rsid w:val="005B41C2"/>
    <w:rsid w:val="005B449D"/>
    <w:rsid w:val="005B4D09"/>
    <w:rsid w:val="005B5A5A"/>
    <w:rsid w:val="005B5A88"/>
    <w:rsid w:val="005B5C7F"/>
    <w:rsid w:val="005B5EC0"/>
    <w:rsid w:val="005B5FBD"/>
    <w:rsid w:val="005B64BE"/>
    <w:rsid w:val="005B6AB9"/>
    <w:rsid w:val="005B6C49"/>
    <w:rsid w:val="005B6E76"/>
    <w:rsid w:val="005B7A63"/>
    <w:rsid w:val="005C0115"/>
    <w:rsid w:val="005C070C"/>
    <w:rsid w:val="005C0955"/>
    <w:rsid w:val="005C14CD"/>
    <w:rsid w:val="005C2019"/>
    <w:rsid w:val="005C2CB9"/>
    <w:rsid w:val="005C36D3"/>
    <w:rsid w:val="005C3F39"/>
    <w:rsid w:val="005C4180"/>
    <w:rsid w:val="005C4271"/>
    <w:rsid w:val="005C45C5"/>
    <w:rsid w:val="005C49DA"/>
    <w:rsid w:val="005C4C07"/>
    <w:rsid w:val="005C4C7C"/>
    <w:rsid w:val="005C50F3"/>
    <w:rsid w:val="005C54B5"/>
    <w:rsid w:val="005C59CD"/>
    <w:rsid w:val="005C5D80"/>
    <w:rsid w:val="005C5D91"/>
    <w:rsid w:val="005C7FC8"/>
    <w:rsid w:val="005D047A"/>
    <w:rsid w:val="005D07B8"/>
    <w:rsid w:val="005D091B"/>
    <w:rsid w:val="005D0A8C"/>
    <w:rsid w:val="005D0E3F"/>
    <w:rsid w:val="005D0F9E"/>
    <w:rsid w:val="005D18F8"/>
    <w:rsid w:val="005D2D25"/>
    <w:rsid w:val="005D2DDC"/>
    <w:rsid w:val="005D317B"/>
    <w:rsid w:val="005D34BE"/>
    <w:rsid w:val="005D393B"/>
    <w:rsid w:val="005D5A3D"/>
    <w:rsid w:val="005D6597"/>
    <w:rsid w:val="005D6A33"/>
    <w:rsid w:val="005D7998"/>
    <w:rsid w:val="005E0C61"/>
    <w:rsid w:val="005E14E7"/>
    <w:rsid w:val="005E1C1F"/>
    <w:rsid w:val="005E1CA7"/>
    <w:rsid w:val="005E22AA"/>
    <w:rsid w:val="005E26A3"/>
    <w:rsid w:val="005E2738"/>
    <w:rsid w:val="005E2ECB"/>
    <w:rsid w:val="005E305D"/>
    <w:rsid w:val="005E3C75"/>
    <w:rsid w:val="005E3EC1"/>
    <w:rsid w:val="005E447E"/>
    <w:rsid w:val="005E4BCE"/>
    <w:rsid w:val="005E4FD1"/>
    <w:rsid w:val="005E4FDD"/>
    <w:rsid w:val="005E5514"/>
    <w:rsid w:val="005E5D96"/>
    <w:rsid w:val="005E6535"/>
    <w:rsid w:val="005E6619"/>
    <w:rsid w:val="005E6ACD"/>
    <w:rsid w:val="005E7721"/>
    <w:rsid w:val="005F0467"/>
    <w:rsid w:val="005F0775"/>
    <w:rsid w:val="005F0CBC"/>
    <w:rsid w:val="005F0CF5"/>
    <w:rsid w:val="005F0D65"/>
    <w:rsid w:val="005F11D3"/>
    <w:rsid w:val="005F1953"/>
    <w:rsid w:val="005F1CAC"/>
    <w:rsid w:val="005F1E47"/>
    <w:rsid w:val="005F2159"/>
    <w:rsid w:val="005F21EB"/>
    <w:rsid w:val="005F345A"/>
    <w:rsid w:val="005F391D"/>
    <w:rsid w:val="005F3CB2"/>
    <w:rsid w:val="005F3CC4"/>
    <w:rsid w:val="005F41A1"/>
    <w:rsid w:val="005F44AC"/>
    <w:rsid w:val="005F4625"/>
    <w:rsid w:val="005F4B05"/>
    <w:rsid w:val="005F4B1C"/>
    <w:rsid w:val="005F5019"/>
    <w:rsid w:val="005F5473"/>
    <w:rsid w:val="005F5917"/>
    <w:rsid w:val="005F5D03"/>
    <w:rsid w:val="005F64CF"/>
    <w:rsid w:val="005F7728"/>
    <w:rsid w:val="005F7A94"/>
    <w:rsid w:val="005F7BA8"/>
    <w:rsid w:val="0060076C"/>
    <w:rsid w:val="00600A45"/>
    <w:rsid w:val="00600BCB"/>
    <w:rsid w:val="006019D8"/>
    <w:rsid w:val="00602049"/>
    <w:rsid w:val="00602122"/>
    <w:rsid w:val="006028D7"/>
    <w:rsid w:val="00602C48"/>
    <w:rsid w:val="00603BB9"/>
    <w:rsid w:val="00603E31"/>
    <w:rsid w:val="006041AD"/>
    <w:rsid w:val="00604650"/>
    <w:rsid w:val="00605908"/>
    <w:rsid w:val="006066BB"/>
    <w:rsid w:val="006067ED"/>
    <w:rsid w:val="00607850"/>
    <w:rsid w:val="00607EF7"/>
    <w:rsid w:val="00610569"/>
    <w:rsid w:val="00610AA2"/>
    <w:rsid w:val="00610D60"/>
    <w:rsid w:val="00610D7C"/>
    <w:rsid w:val="00611C0B"/>
    <w:rsid w:val="006126DB"/>
    <w:rsid w:val="00612BB0"/>
    <w:rsid w:val="00612BE8"/>
    <w:rsid w:val="006130A2"/>
    <w:rsid w:val="00613414"/>
    <w:rsid w:val="006137AD"/>
    <w:rsid w:val="00613F70"/>
    <w:rsid w:val="00614191"/>
    <w:rsid w:val="006142DF"/>
    <w:rsid w:val="00614D14"/>
    <w:rsid w:val="00615373"/>
    <w:rsid w:val="00615FB7"/>
    <w:rsid w:val="00616414"/>
    <w:rsid w:val="00617983"/>
    <w:rsid w:val="00617C31"/>
    <w:rsid w:val="00620154"/>
    <w:rsid w:val="0062104C"/>
    <w:rsid w:val="006210D6"/>
    <w:rsid w:val="006217ED"/>
    <w:rsid w:val="00621D22"/>
    <w:rsid w:val="0062240B"/>
    <w:rsid w:val="00622499"/>
    <w:rsid w:val="006225F3"/>
    <w:rsid w:val="00622829"/>
    <w:rsid w:val="00622B63"/>
    <w:rsid w:val="006234D3"/>
    <w:rsid w:val="00623622"/>
    <w:rsid w:val="00623BA7"/>
    <w:rsid w:val="0062408D"/>
    <w:rsid w:val="006240CC"/>
    <w:rsid w:val="006247E2"/>
    <w:rsid w:val="00624940"/>
    <w:rsid w:val="00624956"/>
    <w:rsid w:val="00624DBB"/>
    <w:rsid w:val="006254F8"/>
    <w:rsid w:val="006255B7"/>
    <w:rsid w:val="006258CA"/>
    <w:rsid w:val="00625983"/>
    <w:rsid w:val="00625D3E"/>
    <w:rsid w:val="006266DD"/>
    <w:rsid w:val="00627138"/>
    <w:rsid w:val="006273AA"/>
    <w:rsid w:val="00627DA7"/>
    <w:rsid w:val="006302AB"/>
    <w:rsid w:val="00630575"/>
    <w:rsid w:val="006308B5"/>
    <w:rsid w:val="006308EC"/>
    <w:rsid w:val="006309AC"/>
    <w:rsid w:val="00630DA4"/>
    <w:rsid w:val="00631167"/>
    <w:rsid w:val="00631CD4"/>
    <w:rsid w:val="00631D85"/>
    <w:rsid w:val="00632597"/>
    <w:rsid w:val="00632BFA"/>
    <w:rsid w:val="00632D5B"/>
    <w:rsid w:val="00632EED"/>
    <w:rsid w:val="00634D13"/>
    <w:rsid w:val="006358B4"/>
    <w:rsid w:val="00635BA0"/>
    <w:rsid w:val="006400DB"/>
    <w:rsid w:val="00640CD2"/>
    <w:rsid w:val="00640DA9"/>
    <w:rsid w:val="006414EF"/>
    <w:rsid w:val="006415BC"/>
    <w:rsid w:val="00641724"/>
    <w:rsid w:val="006419AA"/>
    <w:rsid w:val="00641B77"/>
    <w:rsid w:val="00642091"/>
    <w:rsid w:val="00643A83"/>
    <w:rsid w:val="00644193"/>
    <w:rsid w:val="00644440"/>
    <w:rsid w:val="00644B0A"/>
    <w:rsid w:val="00644B1F"/>
    <w:rsid w:val="00644B7E"/>
    <w:rsid w:val="00644FCA"/>
    <w:rsid w:val="00645263"/>
    <w:rsid w:val="006454E6"/>
    <w:rsid w:val="00645EE3"/>
    <w:rsid w:val="00645FF3"/>
    <w:rsid w:val="00646235"/>
    <w:rsid w:val="006465CE"/>
    <w:rsid w:val="00646A37"/>
    <w:rsid w:val="00646A68"/>
    <w:rsid w:val="00647A72"/>
    <w:rsid w:val="00647ED2"/>
    <w:rsid w:val="0065018F"/>
    <w:rsid w:val="006505BD"/>
    <w:rsid w:val="006508EA"/>
    <w:rsid w:val="0065092E"/>
    <w:rsid w:val="00650FDE"/>
    <w:rsid w:val="00651AD9"/>
    <w:rsid w:val="00651ADF"/>
    <w:rsid w:val="006523E2"/>
    <w:rsid w:val="00652749"/>
    <w:rsid w:val="00652B7B"/>
    <w:rsid w:val="006539A3"/>
    <w:rsid w:val="00653AAD"/>
    <w:rsid w:val="00653AB3"/>
    <w:rsid w:val="0065418E"/>
    <w:rsid w:val="006547F3"/>
    <w:rsid w:val="00655455"/>
    <w:rsid w:val="006557A7"/>
    <w:rsid w:val="006557B0"/>
    <w:rsid w:val="00656290"/>
    <w:rsid w:val="00657D23"/>
    <w:rsid w:val="006600B3"/>
    <w:rsid w:val="0066012E"/>
    <w:rsid w:val="006601C9"/>
    <w:rsid w:val="006603FF"/>
    <w:rsid w:val="006608D8"/>
    <w:rsid w:val="00661A9E"/>
    <w:rsid w:val="00661BCC"/>
    <w:rsid w:val="006621D7"/>
    <w:rsid w:val="006626F6"/>
    <w:rsid w:val="00662D0C"/>
    <w:rsid w:val="0066302A"/>
    <w:rsid w:val="006632A0"/>
    <w:rsid w:val="00663EB9"/>
    <w:rsid w:val="00664635"/>
    <w:rsid w:val="00664EF2"/>
    <w:rsid w:val="006654B1"/>
    <w:rsid w:val="00665E5A"/>
    <w:rsid w:val="0066647C"/>
    <w:rsid w:val="00666E06"/>
    <w:rsid w:val="00667770"/>
    <w:rsid w:val="00667B64"/>
    <w:rsid w:val="0067008F"/>
    <w:rsid w:val="00670597"/>
    <w:rsid w:val="006706D0"/>
    <w:rsid w:val="00670D39"/>
    <w:rsid w:val="00670FD3"/>
    <w:rsid w:val="00671E6F"/>
    <w:rsid w:val="006720EC"/>
    <w:rsid w:val="0067217B"/>
    <w:rsid w:val="0067258B"/>
    <w:rsid w:val="006726A4"/>
    <w:rsid w:val="00672ACA"/>
    <w:rsid w:val="00672B5D"/>
    <w:rsid w:val="006739BE"/>
    <w:rsid w:val="00673A93"/>
    <w:rsid w:val="00673E3D"/>
    <w:rsid w:val="00674712"/>
    <w:rsid w:val="00674779"/>
    <w:rsid w:val="00674E4B"/>
    <w:rsid w:val="00675CBD"/>
    <w:rsid w:val="00676D2E"/>
    <w:rsid w:val="00676D65"/>
    <w:rsid w:val="00676DA9"/>
    <w:rsid w:val="00677574"/>
    <w:rsid w:val="006776F4"/>
    <w:rsid w:val="0067796F"/>
    <w:rsid w:val="00677BE5"/>
    <w:rsid w:val="006811CF"/>
    <w:rsid w:val="006812ED"/>
    <w:rsid w:val="00681E7A"/>
    <w:rsid w:val="0068247C"/>
    <w:rsid w:val="00682797"/>
    <w:rsid w:val="006828A7"/>
    <w:rsid w:val="00682DD9"/>
    <w:rsid w:val="006830E3"/>
    <w:rsid w:val="006832D3"/>
    <w:rsid w:val="00683878"/>
    <w:rsid w:val="00684380"/>
    <w:rsid w:val="0068454C"/>
    <w:rsid w:val="006850D2"/>
    <w:rsid w:val="00685EDE"/>
    <w:rsid w:val="00686390"/>
    <w:rsid w:val="006863E3"/>
    <w:rsid w:val="006866A5"/>
    <w:rsid w:val="006866C6"/>
    <w:rsid w:val="00687F49"/>
    <w:rsid w:val="00691347"/>
    <w:rsid w:val="00691B62"/>
    <w:rsid w:val="0069240A"/>
    <w:rsid w:val="006925B6"/>
    <w:rsid w:val="00692AAD"/>
    <w:rsid w:val="00692C86"/>
    <w:rsid w:val="006933B5"/>
    <w:rsid w:val="00693546"/>
    <w:rsid w:val="00693672"/>
    <w:rsid w:val="006937D9"/>
    <w:rsid w:val="00693D14"/>
    <w:rsid w:val="00694378"/>
    <w:rsid w:val="00694E42"/>
    <w:rsid w:val="006969D5"/>
    <w:rsid w:val="00696CE1"/>
    <w:rsid w:val="00696F27"/>
    <w:rsid w:val="00697B64"/>
    <w:rsid w:val="006A0D81"/>
    <w:rsid w:val="006A15B4"/>
    <w:rsid w:val="006A18B9"/>
    <w:rsid w:val="006A18C2"/>
    <w:rsid w:val="006A2544"/>
    <w:rsid w:val="006A2717"/>
    <w:rsid w:val="006A2EB2"/>
    <w:rsid w:val="006A3383"/>
    <w:rsid w:val="006A3984"/>
    <w:rsid w:val="006A4211"/>
    <w:rsid w:val="006A4398"/>
    <w:rsid w:val="006A5A2D"/>
    <w:rsid w:val="006A5E65"/>
    <w:rsid w:val="006A7050"/>
    <w:rsid w:val="006B077C"/>
    <w:rsid w:val="006B0C81"/>
    <w:rsid w:val="006B388B"/>
    <w:rsid w:val="006B43F5"/>
    <w:rsid w:val="006B4FE1"/>
    <w:rsid w:val="006B5FF2"/>
    <w:rsid w:val="006B6216"/>
    <w:rsid w:val="006B67F1"/>
    <w:rsid w:val="006B6803"/>
    <w:rsid w:val="006B6963"/>
    <w:rsid w:val="006B7AAE"/>
    <w:rsid w:val="006C043A"/>
    <w:rsid w:val="006C0F4E"/>
    <w:rsid w:val="006C17A0"/>
    <w:rsid w:val="006C1BC3"/>
    <w:rsid w:val="006C2D41"/>
    <w:rsid w:val="006C2D60"/>
    <w:rsid w:val="006C583A"/>
    <w:rsid w:val="006C6CDB"/>
    <w:rsid w:val="006C6D3F"/>
    <w:rsid w:val="006D00B4"/>
    <w:rsid w:val="006D01B8"/>
    <w:rsid w:val="006D0BA9"/>
    <w:rsid w:val="006D0F16"/>
    <w:rsid w:val="006D11E9"/>
    <w:rsid w:val="006D2A3F"/>
    <w:rsid w:val="006D2FBC"/>
    <w:rsid w:val="006D3584"/>
    <w:rsid w:val="006D389E"/>
    <w:rsid w:val="006D3DD0"/>
    <w:rsid w:val="006D3EF9"/>
    <w:rsid w:val="006D47D6"/>
    <w:rsid w:val="006D4D02"/>
    <w:rsid w:val="006D61DE"/>
    <w:rsid w:val="006D683F"/>
    <w:rsid w:val="006D6E34"/>
    <w:rsid w:val="006D7EDD"/>
    <w:rsid w:val="006E0252"/>
    <w:rsid w:val="006E07D7"/>
    <w:rsid w:val="006E138B"/>
    <w:rsid w:val="006E1867"/>
    <w:rsid w:val="006E22D7"/>
    <w:rsid w:val="006E2C30"/>
    <w:rsid w:val="006E33E8"/>
    <w:rsid w:val="006E344F"/>
    <w:rsid w:val="006E3687"/>
    <w:rsid w:val="006E436F"/>
    <w:rsid w:val="006E4FED"/>
    <w:rsid w:val="006E5FAC"/>
    <w:rsid w:val="006E6768"/>
    <w:rsid w:val="006E6EC6"/>
    <w:rsid w:val="006E7029"/>
    <w:rsid w:val="006E78FB"/>
    <w:rsid w:val="006F0330"/>
    <w:rsid w:val="006F08AC"/>
    <w:rsid w:val="006F0BD0"/>
    <w:rsid w:val="006F1953"/>
    <w:rsid w:val="006F1FDC"/>
    <w:rsid w:val="006F2320"/>
    <w:rsid w:val="006F2FE0"/>
    <w:rsid w:val="006F30C4"/>
    <w:rsid w:val="006F3CD7"/>
    <w:rsid w:val="006F3FD4"/>
    <w:rsid w:val="006F4C06"/>
    <w:rsid w:val="006F4E3D"/>
    <w:rsid w:val="006F6B76"/>
    <w:rsid w:val="006F6B8C"/>
    <w:rsid w:val="006F700C"/>
    <w:rsid w:val="006F7665"/>
    <w:rsid w:val="006F7A16"/>
    <w:rsid w:val="0070074E"/>
    <w:rsid w:val="007008D9"/>
    <w:rsid w:val="00701357"/>
    <w:rsid w:val="007013EF"/>
    <w:rsid w:val="0070198F"/>
    <w:rsid w:val="00702928"/>
    <w:rsid w:val="00702C64"/>
    <w:rsid w:val="007034AA"/>
    <w:rsid w:val="00703966"/>
    <w:rsid w:val="00704B40"/>
    <w:rsid w:val="007055BD"/>
    <w:rsid w:val="00705834"/>
    <w:rsid w:val="00705FCB"/>
    <w:rsid w:val="00706699"/>
    <w:rsid w:val="00706955"/>
    <w:rsid w:val="00706A48"/>
    <w:rsid w:val="00707719"/>
    <w:rsid w:val="007079C7"/>
    <w:rsid w:val="00707E54"/>
    <w:rsid w:val="007101EE"/>
    <w:rsid w:val="00710776"/>
    <w:rsid w:val="007116AB"/>
    <w:rsid w:val="00712658"/>
    <w:rsid w:val="007129A6"/>
    <w:rsid w:val="007146F7"/>
    <w:rsid w:val="00714D74"/>
    <w:rsid w:val="00715973"/>
    <w:rsid w:val="007159C5"/>
    <w:rsid w:val="00715C52"/>
    <w:rsid w:val="00715CB2"/>
    <w:rsid w:val="00716221"/>
    <w:rsid w:val="007173CA"/>
    <w:rsid w:val="007179B3"/>
    <w:rsid w:val="00717BA2"/>
    <w:rsid w:val="00717F76"/>
    <w:rsid w:val="007210FF"/>
    <w:rsid w:val="00721486"/>
    <w:rsid w:val="007216AA"/>
    <w:rsid w:val="0072189F"/>
    <w:rsid w:val="00721AB5"/>
    <w:rsid w:val="00721CFB"/>
    <w:rsid w:val="00721DEF"/>
    <w:rsid w:val="00721F93"/>
    <w:rsid w:val="00723240"/>
    <w:rsid w:val="0072365A"/>
    <w:rsid w:val="00724A43"/>
    <w:rsid w:val="00725D97"/>
    <w:rsid w:val="00726750"/>
    <w:rsid w:val="007273AC"/>
    <w:rsid w:val="00727C2A"/>
    <w:rsid w:val="00727F76"/>
    <w:rsid w:val="00731AD4"/>
    <w:rsid w:val="0073215E"/>
    <w:rsid w:val="00733BD3"/>
    <w:rsid w:val="007346E4"/>
    <w:rsid w:val="00735177"/>
    <w:rsid w:val="00735564"/>
    <w:rsid w:val="00735755"/>
    <w:rsid w:val="00736121"/>
    <w:rsid w:val="00736375"/>
    <w:rsid w:val="00737079"/>
    <w:rsid w:val="007370FD"/>
    <w:rsid w:val="0074021A"/>
    <w:rsid w:val="007403DC"/>
    <w:rsid w:val="00740516"/>
    <w:rsid w:val="00740D1F"/>
    <w:rsid w:val="00740F22"/>
    <w:rsid w:val="00741CF0"/>
    <w:rsid w:val="00741DB4"/>
    <w:rsid w:val="00741F1A"/>
    <w:rsid w:val="0074223A"/>
    <w:rsid w:val="00742A5A"/>
    <w:rsid w:val="00742BD2"/>
    <w:rsid w:val="00742C4F"/>
    <w:rsid w:val="007447DA"/>
    <w:rsid w:val="00744A28"/>
    <w:rsid w:val="007450F8"/>
    <w:rsid w:val="0074668F"/>
    <w:rsid w:val="0074696E"/>
    <w:rsid w:val="00750135"/>
    <w:rsid w:val="00750588"/>
    <w:rsid w:val="00750BAD"/>
    <w:rsid w:val="00750EC2"/>
    <w:rsid w:val="007511B1"/>
    <w:rsid w:val="0075134E"/>
    <w:rsid w:val="00752407"/>
    <w:rsid w:val="00752556"/>
    <w:rsid w:val="0075294D"/>
    <w:rsid w:val="007529A4"/>
    <w:rsid w:val="00752B28"/>
    <w:rsid w:val="00752D6F"/>
    <w:rsid w:val="00753367"/>
    <w:rsid w:val="007536BC"/>
    <w:rsid w:val="007541A9"/>
    <w:rsid w:val="00754E36"/>
    <w:rsid w:val="0075780A"/>
    <w:rsid w:val="00757A5C"/>
    <w:rsid w:val="00757B34"/>
    <w:rsid w:val="00760541"/>
    <w:rsid w:val="007605B2"/>
    <w:rsid w:val="00760CD4"/>
    <w:rsid w:val="00760D97"/>
    <w:rsid w:val="00760F59"/>
    <w:rsid w:val="0076112C"/>
    <w:rsid w:val="0076149E"/>
    <w:rsid w:val="007618EE"/>
    <w:rsid w:val="00762711"/>
    <w:rsid w:val="00763139"/>
    <w:rsid w:val="0076325B"/>
    <w:rsid w:val="00765816"/>
    <w:rsid w:val="00765EC1"/>
    <w:rsid w:val="00766100"/>
    <w:rsid w:val="007708F6"/>
    <w:rsid w:val="00770F37"/>
    <w:rsid w:val="00770F7C"/>
    <w:rsid w:val="007711A0"/>
    <w:rsid w:val="00771E34"/>
    <w:rsid w:val="00772519"/>
    <w:rsid w:val="00772CD5"/>
    <w:rsid w:val="00772D5E"/>
    <w:rsid w:val="007739DA"/>
    <w:rsid w:val="00773D30"/>
    <w:rsid w:val="00774266"/>
    <w:rsid w:val="0077463E"/>
    <w:rsid w:val="00774AB1"/>
    <w:rsid w:val="007754B0"/>
    <w:rsid w:val="00775DFA"/>
    <w:rsid w:val="00776928"/>
    <w:rsid w:val="00776B19"/>
    <w:rsid w:val="00776D56"/>
    <w:rsid w:val="00776E0F"/>
    <w:rsid w:val="007773B4"/>
    <w:rsid w:val="007774B1"/>
    <w:rsid w:val="00777777"/>
    <w:rsid w:val="00777807"/>
    <w:rsid w:val="00777A31"/>
    <w:rsid w:val="00777B95"/>
    <w:rsid w:val="00777BE1"/>
    <w:rsid w:val="007804E5"/>
    <w:rsid w:val="0078097A"/>
    <w:rsid w:val="00780D43"/>
    <w:rsid w:val="00780D97"/>
    <w:rsid w:val="00781853"/>
    <w:rsid w:val="00781B53"/>
    <w:rsid w:val="00782222"/>
    <w:rsid w:val="007824A6"/>
    <w:rsid w:val="007833D8"/>
    <w:rsid w:val="00783412"/>
    <w:rsid w:val="00783F89"/>
    <w:rsid w:val="007843DD"/>
    <w:rsid w:val="00784EA0"/>
    <w:rsid w:val="00784F71"/>
    <w:rsid w:val="00785677"/>
    <w:rsid w:val="00785A32"/>
    <w:rsid w:val="007869DA"/>
    <w:rsid w:val="00786A73"/>
    <w:rsid w:val="00786F16"/>
    <w:rsid w:val="007901FE"/>
    <w:rsid w:val="007904D3"/>
    <w:rsid w:val="007905F0"/>
    <w:rsid w:val="00790C0C"/>
    <w:rsid w:val="00791BD7"/>
    <w:rsid w:val="00792537"/>
    <w:rsid w:val="00792CC0"/>
    <w:rsid w:val="007933F7"/>
    <w:rsid w:val="00793725"/>
    <w:rsid w:val="00793B0A"/>
    <w:rsid w:val="00794480"/>
    <w:rsid w:val="00794523"/>
    <w:rsid w:val="00794A52"/>
    <w:rsid w:val="00794C84"/>
    <w:rsid w:val="00795373"/>
    <w:rsid w:val="00795384"/>
    <w:rsid w:val="00795598"/>
    <w:rsid w:val="00795E9A"/>
    <w:rsid w:val="00796E20"/>
    <w:rsid w:val="00797C32"/>
    <w:rsid w:val="007A061B"/>
    <w:rsid w:val="007A11E8"/>
    <w:rsid w:val="007A1BCE"/>
    <w:rsid w:val="007A22C8"/>
    <w:rsid w:val="007A2408"/>
    <w:rsid w:val="007A3134"/>
    <w:rsid w:val="007A38C3"/>
    <w:rsid w:val="007A3E08"/>
    <w:rsid w:val="007A4562"/>
    <w:rsid w:val="007A5598"/>
    <w:rsid w:val="007A5AAE"/>
    <w:rsid w:val="007A5D23"/>
    <w:rsid w:val="007A6B4E"/>
    <w:rsid w:val="007A7F3A"/>
    <w:rsid w:val="007B0914"/>
    <w:rsid w:val="007B0A10"/>
    <w:rsid w:val="007B1087"/>
    <w:rsid w:val="007B11E6"/>
    <w:rsid w:val="007B1374"/>
    <w:rsid w:val="007B180D"/>
    <w:rsid w:val="007B1F2D"/>
    <w:rsid w:val="007B248D"/>
    <w:rsid w:val="007B3261"/>
    <w:rsid w:val="007B32E5"/>
    <w:rsid w:val="007B381D"/>
    <w:rsid w:val="007B3885"/>
    <w:rsid w:val="007B3DB9"/>
    <w:rsid w:val="007B4073"/>
    <w:rsid w:val="007B4FDE"/>
    <w:rsid w:val="007B5394"/>
    <w:rsid w:val="007B54C4"/>
    <w:rsid w:val="007B5889"/>
    <w:rsid w:val="007B589F"/>
    <w:rsid w:val="007B6186"/>
    <w:rsid w:val="007B6504"/>
    <w:rsid w:val="007B6A45"/>
    <w:rsid w:val="007B6B07"/>
    <w:rsid w:val="007B70F8"/>
    <w:rsid w:val="007B73BC"/>
    <w:rsid w:val="007B7E4F"/>
    <w:rsid w:val="007C0690"/>
    <w:rsid w:val="007C165D"/>
    <w:rsid w:val="007C1838"/>
    <w:rsid w:val="007C1A77"/>
    <w:rsid w:val="007C1C26"/>
    <w:rsid w:val="007C1D9A"/>
    <w:rsid w:val="007C20B9"/>
    <w:rsid w:val="007C2209"/>
    <w:rsid w:val="007C2518"/>
    <w:rsid w:val="007C2C01"/>
    <w:rsid w:val="007C30FD"/>
    <w:rsid w:val="007C3250"/>
    <w:rsid w:val="007C34C5"/>
    <w:rsid w:val="007C3DD7"/>
    <w:rsid w:val="007C48E1"/>
    <w:rsid w:val="007C4E27"/>
    <w:rsid w:val="007C5546"/>
    <w:rsid w:val="007C5BD5"/>
    <w:rsid w:val="007C5C5A"/>
    <w:rsid w:val="007C69D1"/>
    <w:rsid w:val="007C6D14"/>
    <w:rsid w:val="007C7110"/>
    <w:rsid w:val="007C7301"/>
    <w:rsid w:val="007C7859"/>
    <w:rsid w:val="007C7F28"/>
    <w:rsid w:val="007D103F"/>
    <w:rsid w:val="007D1466"/>
    <w:rsid w:val="007D2469"/>
    <w:rsid w:val="007D2BDE"/>
    <w:rsid w:val="007D2FB6"/>
    <w:rsid w:val="007D3D45"/>
    <w:rsid w:val="007D3DD4"/>
    <w:rsid w:val="007D47ED"/>
    <w:rsid w:val="007D48B2"/>
    <w:rsid w:val="007D49EB"/>
    <w:rsid w:val="007D4BA1"/>
    <w:rsid w:val="007D5143"/>
    <w:rsid w:val="007D5343"/>
    <w:rsid w:val="007D543B"/>
    <w:rsid w:val="007D5E1C"/>
    <w:rsid w:val="007D66CD"/>
    <w:rsid w:val="007D6BFD"/>
    <w:rsid w:val="007D7506"/>
    <w:rsid w:val="007D79E9"/>
    <w:rsid w:val="007D7C2A"/>
    <w:rsid w:val="007E0131"/>
    <w:rsid w:val="007E0277"/>
    <w:rsid w:val="007E0DDB"/>
    <w:rsid w:val="007E0DE2"/>
    <w:rsid w:val="007E1D2B"/>
    <w:rsid w:val="007E2CC4"/>
    <w:rsid w:val="007E2DD8"/>
    <w:rsid w:val="007E3306"/>
    <w:rsid w:val="007E3667"/>
    <w:rsid w:val="007E375F"/>
    <w:rsid w:val="007E3B98"/>
    <w:rsid w:val="007E3BF8"/>
    <w:rsid w:val="007E417A"/>
    <w:rsid w:val="007E4333"/>
    <w:rsid w:val="007E4B8A"/>
    <w:rsid w:val="007E5E4B"/>
    <w:rsid w:val="007E692D"/>
    <w:rsid w:val="007E6DC8"/>
    <w:rsid w:val="007E6EBA"/>
    <w:rsid w:val="007E7773"/>
    <w:rsid w:val="007E7A82"/>
    <w:rsid w:val="007E7D57"/>
    <w:rsid w:val="007F0C45"/>
    <w:rsid w:val="007F179E"/>
    <w:rsid w:val="007F1A84"/>
    <w:rsid w:val="007F22E9"/>
    <w:rsid w:val="007F2BE4"/>
    <w:rsid w:val="007F31B6"/>
    <w:rsid w:val="007F3660"/>
    <w:rsid w:val="007F3690"/>
    <w:rsid w:val="007F3D9B"/>
    <w:rsid w:val="007F4160"/>
    <w:rsid w:val="007F472E"/>
    <w:rsid w:val="007F4F5C"/>
    <w:rsid w:val="007F546C"/>
    <w:rsid w:val="007F5A47"/>
    <w:rsid w:val="007F5BBB"/>
    <w:rsid w:val="007F625F"/>
    <w:rsid w:val="007F665E"/>
    <w:rsid w:val="007F67B2"/>
    <w:rsid w:val="00800115"/>
    <w:rsid w:val="00800412"/>
    <w:rsid w:val="00801BC1"/>
    <w:rsid w:val="00803E38"/>
    <w:rsid w:val="00803E63"/>
    <w:rsid w:val="00804631"/>
    <w:rsid w:val="00804EA0"/>
    <w:rsid w:val="0080587B"/>
    <w:rsid w:val="00805F8A"/>
    <w:rsid w:val="00806468"/>
    <w:rsid w:val="00806CD3"/>
    <w:rsid w:val="00806FC8"/>
    <w:rsid w:val="00807696"/>
    <w:rsid w:val="00807717"/>
    <w:rsid w:val="00807EA7"/>
    <w:rsid w:val="00810065"/>
    <w:rsid w:val="00810809"/>
    <w:rsid w:val="0081178F"/>
    <w:rsid w:val="008119CA"/>
    <w:rsid w:val="00811DB9"/>
    <w:rsid w:val="00812222"/>
    <w:rsid w:val="008124E1"/>
    <w:rsid w:val="00812579"/>
    <w:rsid w:val="0081291C"/>
    <w:rsid w:val="008130C4"/>
    <w:rsid w:val="00813298"/>
    <w:rsid w:val="00813A24"/>
    <w:rsid w:val="008147C6"/>
    <w:rsid w:val="00814CAB"/>
    <w:rsid w:val="008155F0"/>
    <w:rsid w:val="00815811"/>
    <w:rsid w:val="00816735"/>
    <w:rsid w:val="00816760"/>
    <w:rsid w:val="008167A6"/>
    <w:rsid w:val="00817ECD"/>
    <w:rsid w:val="00820141"/>
    <w:rsid w:val="00820220"/>
    <w:rsid w:val="00820E0C"/>
    <w:rsid w:val="00820FF6"/>
    <w:rsid w:val="008211E7"/>
    <w:rsid w:val="008212AF"/>
    <w:rsid w:val="00821BBB"/>
    <w:rsid w:val="00823275"/>
    <w:rsid w:val="00823549"/>
    <w:rsid w:val="0082366F"/>
    <w:rsid w:val="00823776"/>
    <w:rsid w:val="0082491F"/>
    <w:rsid w:val="008252E6"/>
    <w:rsid w:val="008254BE"/>
    <w:rsid w:val="00825BF8"/>
    <w:rsid w:val="00826068"/>
    <w:rsid w:val="008277A9"/>
    <w:rsid w:val="008310C6"/>
    <w:rsid w:val="00831457"/>
    <w:rsid w:val="00831B47"/>
    <w:rsid w:val="00831EB4"/>
    <w:rsid w:val="0083201A"/>
    <w:rsid w:val="008334B7"/>
    <w:rsid w:val="008338A2"/>
    <w:rsid w:val="00835EAC"/>
    <w:rsid w:val="00836417"/>
    <w:rsid w:val="00836572"/>
    <w:rsid w:val="0083666F"/>
    <w:rsid w:val="008366C9"/>
    <w:rsid w:val="00837A5D"/>
    <w:rsid w:val="00837CC5"/>
    <w:rsid w:val="00840037"/>
    <w:rsid w:val="008404F8"/>
    <w:rsid w:val="0084096D"/>
    <w:rsid w:val="008409B2"/>
    <w:rsid w:val="0084107E"/>
    <w:rsid w:val="0084107F"/>
    <w:rsid w:val="008416E1"/>
    <w:rsid w:val="008419AD"/>
    <w:rsid w:val="00841AA9"/>
    <w:rsid w:val="00842E11"/>
    <w:rsid w:val="00842E1C"/>
    <w:rsid w:val="008441A4"/>
    <w:rsid w:val="00845E86"/>
    <w:rsid w:val="0084603F"/>
    <w:rsid w:val="008474FE"/>
    <w:rsid w:val="00847FA4"/>
    <w:rsid w:val="00850742"/>
    <w:rsid w:val="008509A3"/>
    <w:rsid w:val="00851CEE"/>
    <w:rsid w:val="00852C89"/>
    <w:rsid w:val="00853316"/>
    <w:rsid w:val="008535FA"/>
    <w:rsid w:val="008536CF"/>
    <w:rsid w:val="00853706"/>
    <w:rsid w:val="00853C0D"/>
    <w:rsid w:val="00853EE4"/>
    <w:rsid w:val="00854A24"/>
    <w:rsid w:val="00855535"/>
    <w:rsid w:val="00855DB6"/>
    <w:rsid w:val="00855FDC"/>
    <w:rsid w:val="008567AC"/>
    <w:rsid w:val="008572EA"/>
    <w:rsid w:val="00857C5A"/>
    <w:rsid w:val="00857F1F"/>
    <w:rsid w:val="0086107A"/>
    <w:rsid w:val="0086255E"/>
    <w:rsid w:val="008633F0"/>
    <w:rsid w:val="00863622"/>
    <w:rsid w:val="00863B7C"/>
    <w:rsid w:val="00864DFC"/>
    <w:rsid w:val="0086580F"/>
    <w:rsid w:val="00865A80"/>
    <w:rsid w:val="008660A0"/>
    <w:rsid w:val="00867D9D"/>
    <w:rsid w:val="00870F32"/>
    <w:rsid w:val="008714F1"/>
    <w:rsid w:val="008721E9"/>
    <w:rsid w:val="008723BA"/>
    <w:rsid w:val="00872B38"/>
    <w:rsid w:val="00872E0A"/>
    <w:rsid w:val="00873594"/>
    <w:rsid w:val="00873D50"/>
    <w:rsid w:val="008751C1"/>
    <w:rsid w:val="00875285"/>
    <w:rsid w:val="00875E05"/>
    <w:rsid w:val="0087600E"/>
    <w:rsid w:val="008764DE"/>
    <w:rsid w:val="008765EF"/>
    <w:rsid w:val="0087665F"/>
    <w:rsid w:val="00877312"/>
    <w:rsid w:val="00877635"/>
    <w:rsid w:val="00877A27"/>
    <w:rsid w:val="00880038"/>
    <w:rsid w:val="00880EB7"/>
    <w:rsid w:val="00881A27"/>
    <w:rsid w:val="008823F8"/>
    <w:rsid w:val="008830DD"/>
    <w:rsid w:val="00883647"/>
    <w:rsid w:val="00884B62"/>
    <w:rsid w:val="00884C25"/>
    <w:rsid w:val="00884C62"/>
    <w:rsid w:val="00884CA3"/>
    <w:rsid w:val="00884E42"/>
    <w:rsid w:val="0088523E"/>
    <w:rsid w:val="0088529C"/>
    <w:rsid w:val="0088536A"/>
    <w:rsid w:val="00885722"/>
    <w:rsid w:val="00885812"/>
    <w:rsid w:val="008870F6"/>
    <w:rsid w:val="008873DF"/>
    <w:rsid w:val="00887903"/>
    <w:rsid w:val="00887CCF"/>
    <w:rsid w:val="00890592"/>
    <w:rsid w:val="008905E1"/>
    <w:rsid w:val="00890900"/>
    <w:rsid w:val="00890BF5"/>
    <w:rsid w:val="008913F1"/>
    <w:rsid w:val="008918F9"/>
    <w:rsid w:val="0089270A"/>
    <w:rsid w:val="0089308B"/>
    <w:rsid w:val="008933BE"/>
    <w:rsid w:val="00893525"/>
    <w:rsid w:val="0089371A"/>
    <w:rsid w:val="00893A77"/>
    <w:rsid w:val="00893AF6"/>
    <w:rsid w:val="00894109"/>
    <w:rsid w:val="0089419F"/>
    <w:rsid w:val="0089443E"/>
    <w:rsid w:val="00894BC4"/>
    <w:rsid w:val="00896122"/>
    <w:rsid w:val="00896270"/>
    <w:rsid w:val="00896890"/>
    <w:rsid w:val="00896BB8"/>
    <w:rsid w:val="00896DCA"/>
    <w:rsid w:val="0089730A"/>
    <w:rsid w:val="0089739F"/>
    <w:rsid w:val="00897404"/>
    <w:rsid w:val="008A09F8"/>
    <w:rsid w:val="008A1208"/>
    <w:rsid w:val="008A1524"/>
    <w:rsid w:val="008A18BE"/>
    <w:rsid w:val="008A28A8"/>
    <w:rsid w:val="008A2B82"/>
    <w:rsid w:val="008A32FE"/>
    <w:rsid w:val="008A5B32"/>
    <w:rsid w:val="008A7334"/>
    <w:rsid w:val="008B107C"/>
    <w:rsid w:val="008B1833"/>
    <w:rsid w:val="008B19BC"/>
    <w:rsid w:val="008B1D83"/>
    <w:rsid w:val="008B2029"/>
    <w:rsid w:val="008B2EE4"/>
    <w:rsid w:val="008B3603"/>
    <w:rsid w:val="008B3821"/>
    <w:rsid w:val="008B3C6D"/>
    <w:rsid w:val="008B4D3D"/>
    <w:rsid w:val="008B4FBA"/>
    <w:rsid w:val="008B57C7"/>
    <w:rsid w:val="008B6879"/>
    <w:rsid w:val="008B7037"/>
    <w:rsid w:val="008C1E25"/>
    <w:rsid w:val="008C23E1"/>
    <w:rsid w:val="008C24D4"/>
    <w:rsid w:val="008C285A"/>
    <w:rsid w:val="008C2F92"/>
    <w:rsid w:val="008C3546"/>
    <w:rsid w:val="008C3632"/>
    <w:rsid w:val="008C42AE"/>
    <w:rsid w:val="008C488B"/>
    <w:rsid w:val="008C4A2F"/>
    <w:rsid w:val="008C4C53"/>
    <w:rsid w:val="008C589D"/>
    <w:rsid w:val="008C5AAD"/>
    <w:rsid w:val="008C644A"/>
    <w:rsid w:val="008C6D51"/>
    <w:rsid w:val="008C7C72"/>
    <w:rsid w:val="008C7CB9"/>
    <w:rsid w:val="008D05CA"/>
    <w:rsid w:val="008D0CDB"/>
    <w:rsid w:val="008D1366"/>
    <w:rsid w:val="008D1E60"/>
    <w:rsid w:val="008D2193"/>
    <w:rsid w:val="008D2846"/>
    <w:rsid w:val="008D2CBA"/>
    <w:rsid w:val="008D3E3C"/>
    <w:rsid w:val="008D4236"/>
    <w:rsid w:val="008D43D8"/>
    <w:rsid w:val="008D462F"/>
    <w:rsid w:val="008D47AA"/>
    <w:rsid w:val="008D6DCF"/>
    <w:rsid w:val="008D795E"/>
    <w:rsid w:val="008E0073"/>
    <w:rsid w:val="008E02C8"/>
    <w:rsid w:val="008E10F1"/>
    <w:rsid w:val="008E14DA"/>
    <w:rsid w:val="008E1DA2"/>
    <w:rsid w:val="008E32F8"/>
    <w:rsid w:val="008E4376"/>
    <w:rsid w:val="008E484F"/>
    <w:rsid w:val="008E4CCE"/>
    <w:rsid w:val="008E4FE8"/>
    <w:rsid w:val="008E5076"/>
    <w:rsid w:val="008E5124"/>
    <w:rsid w:val="008E5333"/>
    <w:rsid w:val="008E55C8"/>
    <w:rsid w:val="008E7807"/>
    <w:rsid w:val="008E7A0A"/>
    <w:rsid w:val="008E7B49"/>
    <w:rsid w:val="008F1104"/>
    <w:rsid w:val="008F112D"/>
    <w:rsid w:val="008F1B86"/>
    <w:rsid w:val="008F2D7D"/>
    <w:rsid w:val="008F366E"/>
    <w:rsid w:val="008F3A54"/>
    <w:rsid w:val="008F46CD"/>
    <w:rsid w:val="008F4739"/>
    <w:rsid w:val="008F481D"/>
    <w:rsid w:val="008F588D"/>
    <w:rsid w:val="008F59F6"/>
    <w:rsid w:val="008F6E96"/>
    <w:rsid w:val="008F71C7"/>
    <w:rsid w:val="008F720F"/>
    <w:rsid w:val="008F728B"/>
    <w:rsid w:val="008F7943"/>
    <w:rsid w:val="008F7EDE"/>
    <w:rsid w:val="00900719"/>
    <w:rsid w:val="00900C7C"/>
    <w:rsid w:val="009017AC"/>
    <w:rsid w:val="00901AB5"/>
    <w:rsid w:val="00901E5C"/>
    <w:rsid w:val="00901EE7"/>
    <w:rsid w:val="009026E1"/>
    <w:rsid w:val="00902A9A"/>
    <w:rsid w:val="00902B4D"/>
    <w:rsid w:val="00902C04"/>
    <w:rsid w:val="0090329A"/>
    <w:rsid w:val="009041DD"/>
    <w:rsid w:val="00904A1C"/>
    <w:rsid w:val="00904D17"/>
    <w:rsid w:val="00905030"/>
    <w:rsid w:val="00905B41"/>
    <w:rsid w:val="00906235"/>
    <w:rsid w:val="00906490"/>
    <w:rsid w:val="00907017"/>
    <w:rsid w:val="00907D96"/>
    <w:rsid w:val="009102E0"/>
    <w:rsid w:val="00910A8D"/>
    <w:rsid w:val="009111B2"/>
    <w:rsid w:val="0091138F"/>
    <w:rsid w:val="0091203D"/>
    <w:rsid w:val="00912B73"/>
    <w:rsid w:val="009130A1"/>
    <w:rsid w:val="00913A09"/>
    <w:rsid w:val="00913D5D"/>
    <w:rsid w:val="00914ADF"/>
    <w:rsid w:val="00914D20"/>
    <w:rsid w:val="009151F5"/>
    <w:rsid w:val="0091546B"/>
    <w:rsid w:val="00915AB9"/>
    <w:rsid w:val="00916495"/>
    <w:rsid w:val="00920D22"/>
    <w:rsid w:val="009238A7"/>
    <w:rsid w:val="00923BF9"/>
    <w:rsid w:val="00924AE1"/>
    <w:rsid w:val="00924B57"/>
    <w:rsid w:val="009263AE"/>
    <w:rsid w:val="00926983"/>
    <w:rsid w:val="009269B1"/>
    <w:rsid w:val="00926E0D"/>
    <w:rsid w:val="0092702C"/>
    <w:rsid w:val="0092724D"/>
    <w:rsid w:val="009272B3"/>
    <w:rsid w:val="00927A2E"/>
    <w:rsid w:val="00927BDE"/>
    <w:rsid w:val="00927FB4"/>
    <w:rsid w:val="00930265"/>
    <w:rsid w:val="00930A1E"/>
    <w:rsid w:val="00930B69"/>
    <w:rsid w:val="00930CC1"/>
    <w:rsid w:val="00930CD0"/>
    <w:rsid w:val="009315BE"/>
    <w:rsid w:val="00931EB9"/>
    <w:rsid w:val="009326DD"/>
    <w:rsid w:val="0093288F"/>
    <w:rsid w:val="0093338F"/>
    <w:rsid w:val="009335D6"/>
    <w:rsid w:val="009346D0"/>
    <w:rsid w:val="00935803"/>
    <w:rsid w:val="009360A0"/>
    <w:rsid w:val="0093654C"/>
    <w:rsid w:val="0093691E"/>
    <w:rsid w:val="00936990"/>
    <w:rsid w:val="009375B5"/>
    <w:rsid w:val="00937BD9"/>
    <w:rsid w:val="00940D54"/>
    <w:rsid w:val="009410F8"/>
    <w:rsid w:val="0094130B"/>
    <w:rsid w:val="009415F6"/>
    <w:rsid w:val="00941F20"/>
    <w:rsid w:val="0094215F"/>
    <w:rsid w:val="00942941"/>
    <w:rsid w:val="00942D7A"/>
    <w:rsid w:val="00942D83"/>
    <w:rsid w:val="009437ED"/>
    <w:rsid w:val="009441EA"/>
    <w:rsid w:val="00944266"/>
    <w:rsid w:val="00944EBB"/>
    <w:rsid w:val="00946512"/>
    <w:rsid w:val="00946AC8"/>
    <w:rsid w:val="0094793E"/>
    <w:rsid w:val="00950E2C"/>
    <w:rsid w:val="00951D50"/>
    <w:rsid w:val="00952188"/>
    <w:rsid w:val="009525EB"/>
    <w:rsid w:val="00952CDD"/>
    <w:rsid w:val="0095326E"/>
    <w:rsid w:val="00954432"/>
    <w:rsid w:val="0095470B"/>
    <w:rsid w:val="00954874"/>
    <w:rsid w:val="00954AFE"/>
    <w:rsid w:val="0095541F"/>
    <w:rsid w:val="0095572D"/>
    <w:rsid w:val="00955D77"/>
    <w:rsid w:val="0095615A"/>
    <w:rsid w:val="00956941"/>
    <w:rsid w:val="00956B73"/>
    <w:rsid w:val="009576F1"/>
    <w:rsid w:val="009579FA"/>
    <w:rsid w:val="00960A7E"/>
    <w:rsid w:val="00960CF9"/>
    <w:rsid w:val="00961219"/>
    <w:rsid w:val="00961400"/>
    <w:rsid w:val="00961783"/>
    <w:rsid w:val="009619FF"/>
    <w:rsid w:val="0096243A"/>
    <w:rsid w:val="00962542"/>
    <w:rsid w:val="009625F7"/>
    <w:rsid w:val="00962DF2"/>
    <w:rsid w:val="00963646"/>
    <w:rsid w:val="00963D0F"/>
    <w:rsid w:val="0096506F"/>
    <w:rsid w:val="009650DB"/>
    <w:rsid w:val="0096532A"/>
    <w:rsid w:val="009656C8"/>
    <w:rsid w:val="00965B3C"/>
    <w:rsid w:val="00965EDC"/>
    <w:rsid w:val="0096632D"/>
    <w:rsid w:val="009663DD"/>
    <w:rsid w:val="0096684F"/>
    <w:rsid w:val="00967124"/>
    <w:rsid w:val="009677BD"/>
    <w:rsid w:val="009677F6"/>
    <w:rsid w:val="00967C68"/>
    <w:rsid w:val="009700DB"/>
    <w:rsid w:val="00970100"/>
    <w:rsid w:val="00970BBB"/>
    <w:rsid w:val="0097166C"/>
    <w:rsid w:val="009718C7"/>
    <w:rsid w:val="00971A82"/>
    <w:rsid w:val="00971BB6"/>
    <w:rsid w:val="00972F2D"/>
    <w:rsid w:val="0097301F"/>
    <w:rsid w:val="009730B8"/>
    <w:rsid w:val="009732D6"/>
    <w:rsid w:val="009735FC"/>
    <w:rsid w:val="00974190"/>
    <w:rsid w:val="0097468E"/>
    <w:rsid w:val="0097559F"/>
    <w:rsid w:val="00975D1B"/>
    <w:rsid w:val="00975DA1"/>
    <w:rsid w:val="009761EA"/>
    <w:rsid w:val="00976298"/>
    <w:rsid w:val="0097657C"/>
    <w:rsid w:val="0097690B"/>
    <w:rsid w:val="0097761E"/>
    <w:rsid w:val="00977BCD"/>
    <w:rsid w:val="009808CC"/>
    <w:rsid w:val="00981454"/>
    <w:rsid w:val="00981D70"/>
    <w:rsid w:val="00982454"/>
    <w:rsid w:val="00982CF0"/>
    <w:rsid w:val="00983F57"/>
    <w:rsid w:val="00984392"/>
    <w:rsid w:val="00984C8A"/>
    <w:rsid w:val="009853E1"/>
    <w:rsid w:val="00985E3E"/>
    <w:rsid w:val="00986931"/>
    <w:rsid w:val="00986E6B"/>
    <w:rsid w:val="00987D57"/>
    <w:rsid w:val="00987EA1"/>
    <w:rsid w:val="00990032"/>
    <w:rsid w:val="0099031A"/>
    <w:rsid w:val="0099043D"/>
    <w:rsid w:val="00990A2B"/>
    <w:rsid w:val="00990B19"/>
    <w:rsid w:val="00990B77"/>
    <w:rsid w:val="00990BF5"/>
    <w:rsid w:val="00990EE7"/>
    <w:rsid w:val="0099153B"/>
    <w:rsid w:val="00991769"/>
    <w:rsid w:val="00991C73"/>
    <w:rsid w:val="0099232C"/>
    <w:rsid w:val="00992721"/>
    <w:rsid w:val="0099285E"/>
    <w:rsid w:val="00992896"/>
    <w:rsid w:val="009936A5"/>
    <w:rsid w:val="00993C23"/>
    <w:rsid w:val="00993CD8"/>
    <w:rsid w:val="00994065"/>
    <w:rsid w:val="00994386"/>
    <w:rsid w:val="0099489E"/>
    <w:rsid w:val="0099491F"/>
    <w:rsid w:val="009951ED"/>
    <w:rsid w:val="00996116"/>
    <w:rsid w:val="0099686F"/>
    <w:rsid w:val="0099699C"/>
    <w:rsid w:val="00996B2C"/>
    <w:rsid w:val="009A0507"/>
    <w:rsid w:val="009A13D8"/>
    <w:rsid w:val="009A1A67"/>
    <w:rsid w:val="009A1C5E"/>
    <w:rsid w:val="009A1E99"/>
    <w:rsid w:val="009A279E"/>
    <w:rsid w:val="009A27CB"/>
    <w:rsid w:val="009A3015"/>
    <w:rsid w:val="009A3490"/>
    <w:rsid w:val="009A390E"/>
    <w:rsid w:val="009A3AAE"/>
    <w:rsid w:val="009A3C52"/>
    <w:rsid w:val="009A4C18"/>
    <w:rsid w:val="009A589C"/>
    <w:rsid w:val="009A6C49"/>
    <w:rsid w:val="009A76FF"/>
    <w:rsid w:val="009A78BD"/>
    <w:rsid w:val="009B05FD"/>
    <w:rsid w:val="009B0676"/>
    <w:rsid w:val="009B0A6F"/>
    <w:rsid w:val="009B0A94"/>
    <w:rsid w:val="009B0C62"/>
    <w:rsid w:val="009B0CF6"/>
    <w:rsid w:val="009B20BD"/>
    <w:rsid w:val="009B262D"/>
    <w:rsid w:val="009B2AE8"/>
    <w:rsid w:val="009B2BB3"/>
    <w:rsid w:val="009B3867"/>
    <w:rsid w:val="009B3960"/>
    <w:rsid w:val="009B4B8E"/>
    <w:rsid w:val="009B5622"/>
    <w:rsid w:val="009B59E9"/>
    <w:rsid w:val="009B709F"/>
    <w:rsid w:val="009B70AA"/>
    <w:rsid w:val="009C060B"/>
    <w:rsid w:val="009C0EC5"/>
    <w:rsid w:val="009C1028"/>
    <w:rsid w:val="009C1284"/>
    <w:rsid w:val="009C1295"/>
    <w:rsid w:val="009C17E2"/>
    <w:rsid w:val="009C245E"/>
    <w:rsid w:val="009C3865"/>
    <w:rsid w:val="009C3CF1"/>
    <w:rsid w:val="009C48A1"/>
    <w:rsid w:val="009C4F85"/>
    <w:rsid w:val="009C52CF"/>
    <w:rsid w:val="009C5326"/>
    <w:rsid w:val="009C59C9"/>
    <w:rsid w:val="009C5B86"/>
    <w:rsid w:val="009C5E77"/>
    <w:rsid w:val="009C6B4A"/>
    <w:rsid w:val="009C6BDD"/>
    <w:rsid w:val="009C786A"/>
    <w:rsid w:val="009C7880"/>
    <w:rsid w:val="009C7A7E"/>
    <w:rsid w:val="009D02E8"/>
    <w:rsid w:val="009D1771"/>
    <w:rsid w:val="009D29E8"/>
    <w:rsid w:val="009D2B3D"/>
    <w:rsid w:val="009D30D3"/>
    <w:rsid w:val="009D328F"/>
    <w:rsid w:val="009D3C89"/>
    <w:rsid w:val="009D5031"/>
    <w:rsid w:val="009D51D0"/>
    <w:rsid w:val="009D5D88"/>
    <w:rsid w:val="009D70A4"/>
    <w:rsid w:val="009D7B14"/>
    <w:rsid w:val="009E08D1"/>
    <w:rsid w:val="009E0D96"/>
    <w:rsid w:val="009E1B95"/>
    <w:rsid w:val="009E26DD"/>
    <w:rsid w:val="009E2A2E"/>
    <w:rsid w:val="009E309F"/>
    <w:rsid w:val="009E357B"/>
    <w:rsid w:val="009E3EB9"/>
    <w:rsid w:val="009E406A"/>
    <w:rsid w:val="009E496F"/>
    <w:rsid w:val="009E4B0D"/>
    <w:rsid w:val="009E4D46"/>
    <w:rsid w:val="009E50CA"/>
    <w:rsid w:val="009E5250"/>
    <w:rsid w:val="009E567F"/>
    <w:rsid w:val="009E70D7"/>
    <w:rsid w:val="009E714F"/>
    <w:rsid w:val="009E78E4"/>
    <w:rsid w:val="009E7A69"/>
    <w:rsid w:val="009E7B6D"/>
    <w:rsid w:val="009E7D88"/>
    <w:rsid w:val="009E7F92"/>
    <w:rsid w:val="009F014B"/>
    <w:rsid w:val="009F02A3"/>
    <w:rsid w:val="009F086D"/>
    <w:rsid w:val="009F0946"/>
    <w:rsid w:val="009F0978"/>
    <w:rsid w:val="009F1000"/>
    <w:rsid w:val="009F1410"/>
    <w:rsid w:val="009F1B31"/>
    <w:rsid w:val="009F2182"/>
    <w:rsid w:val="009F2433"/>
    <w:rsid w:val="009F2DD1"/>
    <w:rsid w:val="009F2F27"/>
    <w:rsid w:val="009F312E"/>
    <w:rsid w:val="009F34AA"/>
    <w:rsid w:val="009F3AD5"/>
    <w:rsid w:val="009F5429"/>
    <w:rsid w:val="009F608C"/>
    <w:rsid w:val="009F6BCB"/>
    <w:rsid w:val="009F6E44"/>
    <w:rsid w:val="009F7B78"/>
    <w:rsid w:val="00A0057A"/>
    <w:rsid w:val="00A00AC2"/>
    <w:rsid w:val="00A01FB1"/>
    <w:rsid w:val="00A02281"/>
    <w:rsid w:val="00A02969"/>
    <w:rsid w:val="00A02E69"/>
    <w:rsid w:val="00A02FA1"/>
    <w:rsid w:val="00A032C4"/>
    <w:rsid w:val="00A0354D"/>
    <w:rsid w:val="00A038FF"/>
    <w:rsid w:val="00A03D22"/>
    <w:rsid w:val="00A03FC5"/>
    <w:rsid w:val="00A0446E"/>
    <w:rsid w:val="00A0462C"/>
    <w:rsid w:val="00A046FE"/>
    <w:rsid w:val="00A04CCE"/>
    <w:rsid w:val="00A05087"/>
    <w:rsid w:val="00A0529C"/>
    <w:rsid w:val="00A07140"/>
    <w:rsid w:val="00A071B0"/>
    <w:rsid w:val="00A07421"/>
    <w:rsid w:val="00A0776B"/>
    <w:rsid w:val="00A07771"/>
    <w:rsid w:val="00A10843"/>
    <w:rsid w:val="00A10FB9"/>
    <w:rsid w:val="00A11421"/>
    <w:rsid w:val="00A11939"/>
    <w:rsid w:val="00A11E19"/>
    <w:rsid w:val="00A11F73"/>
    <w:rsid w:val="00A12727"/>
    <w:rsid w:val="00A13210"/>
    <w:rsid w:val="00A13465"/>
    <w:rsid w:val="00A1389F"/>
    <w:rsid w:val="00A14893"/>
    <w:rsid w:val="00A1513D"/>
    <w:rsid w:val="00A157B1"/>
    <w:rsid w:val="00A1628D"/>
    <w:rsid w:val="00A162B2"/>
    <w:rsid w:val="00A16644"/>
    <w:rsid w:val="00A1695D"/>
    <w:rsid w:val="00A20BF7"/>
    <w:rsid w:val="00A21385"/>
    <w:rsid w:val="00A21F03"/>
    <w:rsid w:val="00A22229"/>
    <w:rsid w:val="00A22DB0"/>
    <w:rsid w:val="00A237AF"/>
    <w:rsid w:val="00A24442"/>
    <w:rsid w:val="00A24ADA"/>
    <w:rsid w:val="00A252B3"/>
    <w:rsid w:val="00A25A49"/>
    <w:rsid w:val="00A25DAE"/>
    <w:rsid w:val="00A260A9"/>
    <w:rsid w:val="00A27FE1"/>
    <w:rsid w:val="00A301B3"/>
    <w:rsid w:val="00A306C6"/>
    <w:rsid w:val="00A309DD"/>
    <w:rsid w:val="00A30D7D"/>
    <w:rsid w:val="00A310CE"/>
    <w:rsid w:val="00A317E6"/>
    <w:rsid w:val="00A31871"/>
    <w:rsid w:val="00A32233"/>
    <w:rsid w:val="00A32577"/>
    <w:rsid w:val="00A32D53"/>
    <w:rsid w:val="00A330BB"/>
    <w:rsid w:val="00A331AA"/>
    <w:rsid w:val="00A3425E"/>
    <w:rsid w:val="00A34517"/>
    <w:rsid w:val="00A348A2"/>
    <w:rsid w:val="00A34D8A"/>
    <w:rsid w:val="00A350BB"/>
    <w:rsid w:val="00A35B59"/>
    <w:rsid w:val="00A3612B"/>
    <w:rsid w:val="00A36C30"/>
    <w:rsid w:val="00A37DA1"/>
    <w:rsid w:val="00A37E40"/>
    <w:rsid w:val="00A41D41"/>
    <w:rsid w:val="00A42112"/>
    <w:rsid w:val="00A42F56"/>
    <w:rsid w:val="00A4361D"/>
    <w:rsid w:val="00A446F5"/>
    <w:rsid w:val="00A44882"/>
    <w:rsid w:val="00A44AEE"/>
    <w:rsid w:val="00A44BCD"/>
    <w:rsid w:val="00A45125"/>
    <w:rsid w:val="00A46DA6"/>
    <w:rsid w:val="00A47ACA"/>
    <w:rsid w:val="00A500CE"/>
    <w:rsid w:val="00A501F9"/>
    <w:rsid w:val="00A50925"/>
    <w:rsid w:val="00A50A53"/>
    <w:rsid w:val="00A510F2"/>
    <w:rsid w:val="00A51232"/>
    <w:rsid w:val="00A51EC6"/>
    <w:rsid w:val="00A53177"/>
    <w:rsid w:val="00A53B65"/>
    <w:rsid w:val="00A53F40"/>
    <w:rsid w:val="00A54378"/>
    <w:rsid w:val="00A54715"/>
    <w:rsid w:val="00A549BB"/>
    <w:rsid w:val="00A54E6F"/>
    <w:rsid w:val="00A551A2"/>
    <w:rsid w:val="00A556FD"/>
    <w:rsid w:val="00A55C41"/>
    <w:rsid w:val="00A55EC6"/>
    <w:rsid w:val="00A5622C"/>
    <w:rsid w:val="00A563A9"/>
    <w:rsid w:val="00A56494"/>
    <w:rsid w:val="00A56679"/>
    <w:rsid w:val="00A5669E"/>
    <w:rsid w:val="00A57076"/>
    <w:rsid w:val="00A57878"/>
    <w:rsid w:val="00A602B9"/>
    <w:rsid w:val="00A6061C"/>
    <w:rsid w:val="00A60E57"/>
    <w:rsid w:val="00A61DAE"/>
    <w:rsid w:val="00A62D44"/>
    <w:rsid w:val="00A63526"/>
    <w:rsid w:val="00A65320"/>
    <w:rsid w:val="00A67263"/>
    <w:rsid w:val="00A67416"/>
    <w:rsid w:val="00A679D3"/>
    <w:rsid w:val="00A67E53"/>
    <w:rsid w:val="00A70818"/>
    <w:rsid w:val="00A70D6C"/>
    <w:rsid w:val="00A7161C"/>
    <w:rsid w:val="00A71700"/>
    <w:rsid w:val="00A71CE4"/>
    <w:rsid w:val="00A73360"/>
    <w:rsid w:val="00A73563"/>
    <w:rsid w:val="00A749D6"/>
    <w:rsid w:val="00A74B98"/>
    <w:rsid w:val="00A75DAF"/>
    <w:rsid w:val="00A75DDF"/>
    <w:rsid w:val="00A7630C"/>
    <w:rsid w:val="00A766BC"/>
    <w:rsid w:val="00A770CD"/>
    <w:rsid w:val="00A771D9"/>
    <w:rsid w:val="00A77336"/>
    <w:rsid w:val="00A77AA3"/>
    <w:rsid w:val="00A77B2C"/>
    <w:rsid w:val="00A800E9"/>
    <w:rsid w:val="00A802AA"/>
    <w:rsid w:val="00A8057E"/>
    <w:rsid w:val="00A8236D"/>
    <w:rsid w:val="00A8265C"/>
    <w:rsid w:val="00A839F3"/>
    <w:rsid w:val="00A849EF"/>
    <w:rsid w:val="00A84E73"/>
    <w:rsid w:val="00A854EB"/>
    <w:rsid w:val="00A85EC8"/>
    <w:rsid w:val="00A872E5"/>
    <w:rsid w:val="00A90A97"/>
    <w:rsid w:val="00A91406"/>
    <w:rsid w:val="00A924CC"/>
    <w:rsid w:val="00A92748"/>
    <w:rsid w:val="00A93050"/>
    <w:rsid w:val="00A9335E"/>
    <w:rsid w:val="00A9365A"/>
    <w:rsid w:val="00A94993"/>
    <w:rsid w:val="00A94B1C"/>
    <w:rsid w:val="00A94C17"/>
    <w:rsid w:val="00A959FB"/>
    <w:rsid w:val="00A96297"/>
    <w:rsid w:val="00A969E4"/>
    <w:rsid w:val="00A96D4C"/>
    <w:rsid w:val="00A96DCA"/>
    <w:rsid w:val="00A96E65"/>
    <w:rsid w:val="00A96ECE"/>
    <w:rsid w:val="00A97439"/>
    <w:rsid w:val="00A97B65"/>
    <w:rsid w:val="00A97C72"/>
    <w:rsid w:val="00AA007A"/>
    <w:rsid w:val="00AA0319"/>
    <w:rsid w:val="00AA0D01"/>
    <w:rsid w:val="00AA120C"/>
    <w:rsid w:val="00AA1340"/>
    <w:rsid w:val="00AA1955"/>
    <w:rsid w:val="00AA20F3"/>
    <w:rsid w:val="00AA2A23"/>
    <w:rsid w:val="00AA310B"/>
    <w:rsid w:val="00AA45E7"/>
    <w:rsid w:val="00AA4990"/>
    <w:rsid w:val="00AA5118"/>
    <w:rsid w:val="00AA5748"/>
    <w:rsid w:val="00AA63D4"/>
    <w:rsid w:val="00AA72AA"/>
    <w:rsid w:val="00AA7D24"/>
    <w:rsid w:val="00AB0680"/>
    <w:rsid w:val="00AB06E8"/>
    <w:rsid w:val="00AB0819"/>
    <w:rsid w:val="00AB163C"/>
    <w:rsid w:val="00AB1CD3"/>
    <w:rsid w:val="00AB1FE3"/>
    <w:rsid w:val="00AB286A"/>
    <w:rsid w:val="00AB2965"/>
    <w:rsid w:val="00AB343E"/>
    <w:rsid w:val="00AB352F"/>
    <w:rsid w:val="00AB37A0"/>
    <w:rsid w:val="00AB4009"/>
    <w:rsid w:val="00AB422E"/>
    <w:rsid w:val="00AB4BC7"/>
    <w:rsid w:val="00AB4BDE"/>
    <w:rsid w:val="00AB4D7F"/>
    <w:rsid w:val="00AB4F2D"/>
    <w:rsid w:val="00AB6517"/>
    <w:rsid w:val="00AB692C"/>
    <w:rsid w:val="00AB6BFB"/>
    <w:rsid w:val="00AB7A07"/>
    <w:rsid w:val="00AB7BFC"/>
    <w:rsid w:val="00AB7EE0"/>
    <w:rsid w:val="00AC0057"/>
    <w:rsid w:val="00AC0174"/>
    <w:rsid w:val="00AC07ED"/>
    <w:rsid w:val="00AC0D93"/>
    <w:rsid w:val="00AC13F9"/>
    <w:rsid w:val="00AC1B0A"/>
    <w:rsid w:val="00AC274B"/>
    <w:rsid w:val="00AC27FE"/>
    <w:rsid w:val="00AC2F1F"/>
    <w:rsid w:val="00AC4764"/>
    <w:rsid w:val="00AC4B50"/>
    <w:rsid w:val="00AC4BF9"/>
    <w:rsid w:val="00AC51AA"/>
    <w:rsid w:val="00AC5AC7"/>
    <w:rsid w:val="00AC5B0D"/>
    <w:rsid w:val="00AC62E9"/>
    <w:rsid w:val="00AC6D36"/>
    <w:rsid w:val="00AC7A93"/>
    <w:rsid w:val="00AD05EE"/>
    <w:rsid w:val="00AD07CC"/>
    <w:rsid w:val="00AD0CBA"/>
    <w:rsid w:val="00AD10D2"/>
    <w:rsid w:val="00AD26E2"/>
    <w:rsid w:val="00AD3312"/>
    <w:rsid w:val="00AD3497"/>
    <w:rsid w:val="00AD3B32"/>
    <w:rsid w:val="00AD3EE8"/>
    <w:rsid w:val="00AD45BC"/>
    <w:rsid w:val="00AD4625"/>
    <w:rsid w:val="00AD5F29"/>
    <w:rsid w:val="00AD6443"/>
    <w:rsid w:val="00AD7457"/>
    <w:rsid w:val="00AD784C"/>
    <w:rsid w:val="00AE1119"/>
    <w:rsid w:val="00AE126A"/>
    <w:rsid w:val="00AE158E"/>
    <w:rsid w:val="00AE168D"/>
    <w:rsid w:val="00AE18FE"/>
    <w:rsid w:val="00AE1BAE"/>
    <w:rsid w:val="00AE212E"/>
    <w:rsid w:val="00AE2631"/>
    <w:rsid w:val="00AE3005"/>
    <w:rsid w:val="00AE338C"/>
    <w:rsid w:val="00AE3BD5"/>
    <w:rsid w:val="00AE3F3A"/>
    <w:rsid w:val="00AE42EF"/>
    <w:rsid w:val="00AE48D3"/>
    <w:rsid w:val="00AE49C6"/>
    <w:rsid w:val="00AE49F6"/>
    <w:rsid w:val="00AE59A0"/>
    <w:rsid w:val="00AE5BDF"/>
    <w:rsid w:val="00AE6585"/>
    <w:rsid w:val="00AE6B82"/>
    <w:rsid w:val="00AE6D53"/>
    <w:rsid w:val="00AE7D93"/>
    <w:rsid w:val="00AF0BA8"/>
    <w:rsid w:val="00AF0C57"/>
    <w:rsid w:val="00AF18E7"/>
    <w:rsid w:val="00AF2081"/>
    <w:rsid w:val="00AF2353"/>
    <w:rsid w:val="00AF26F3"/>
    <w:rsid w:val="00AF2A21"/>
    <w:rsid w:val="00AF44E1"/>
    <w:rsid w:val="00AF51D8"/>
    <w:rsid w:val="00AF5B45"/>
    <w:rsid w:val="00AF5F04"/>
    <w:rsid w:val="00AF5FFD"/>
    <w:rsid w:val="00AF6412"/>
    <w:rsid w:val="00AF6FDE"/>
    <w:rsid w:val="00AF71E2"/>
    <w:rsid w:val="00AF7553"/>
    <w:rsid w:val="00B004C6"/>
    <w:rsid w:val="00B00672"/>
    <w:rsid w:val="00B00FD7"/>
    <w:rsid w:val="00B01B4D"/>
    <w:rsid w:val="00B02A50"/>
    <w:rsid w:val="00B02D89"/>
    <w:rsid w:val="00B02FA5"/>
    <w:rsid w:val="00B0309D"/>
    <w:rsid w:val="00B0313D"/>
    <w:rsid w:val="00B0386B"/>
    <w:rsid w:val="00B04489"/>
    <w:rsid w:val="00B04907"/>
    <w:rsid w:val="00B04EE1"/>
    <w:rsid w:val="00B05C5D"/>
    <w:rsid w:val="00B06112"/>
    <w:rsid w:val="00B06571"/>
    <w:rsid w:val="00B068BA"/>
    <w:rsid w:val="00B07217"/>
    <w:rsid w:val="00B07859"/>
    <w:rsid w:val="00B07BFF"/>
    <w:rsid w:val="00B07E6B"/>
    <w:rsid w:val="00B106E1"/>
    <w:rsid w:val="00B1264D"/>
    <w:rsid w:val="00B12656"/>
    <w:rsid w:val="00B12902"/>
    <w:rsid w:val="00B13851"/>
    <w:rsid w:val="00B13B1C"/>
    <w:rsid w:val="00B13E4F"/>
    <w:rsid w:val="00B14801"/>
    <w:rsid w:val="00B14B5F"/>
    <w:rsid w:val="00B15447"/>
    <w:rsid w:val="00B163CD"/>
    <w:rsid w:val="00B17B5E"/>
    <w:rsid w:val="00B20089"/>
    <w:rsid w:val="00B21448"/>
    <w:rsid w:val="00B214D8"/>
    <w:rsid w:val="00B21789"/>
    <w:rsid w:val="00B21F4C"/>
    <w:rsid w:val="00B21F90"/>
    <w:rsid w:val="00B22064"/>
    <w:rsid w:val="00B22291"/>
    <w:rsid w:val="00B22564"/>
    <w:rsid w:val="00B23170"/>
    <w:rsid w:val="00B231FE"/>
    <w:rsid w:val="00B23F9A"/>
    <w:rsid w:val="00B2417B"/>
    <w:rsid w:val="00B243D1"/>
    <w:rsid w:val="00B24E6F"/>
    <w:rsid w:val="00B25819"/>
    <w:rsid w:val="00B26768"/>
    <w:rsid w:val="00B26CB5"/>
    <w:rsid w:val="00B27058"/>
    <w:rsid w:val="00B27147"/>
    <w:rsid w:val="00B2752E"/>
    <w:rsid w:val="00B27674"/>
    <w:rsid w:val="00B307CC"/>
    <w:rsid w:val="00B31365"/>
    <w:rsid w:val="00B31871"/>
    <w:rsid w:val="00B320BB"/>
    <w:rsid w:val="00B326B7"/>
    <w:rsid w:val="00B32C46"/>
    <w:rsid w:val="00B33FDA"/>
    <w:rsid w:val="00B344FF"/>
    <w:rsid w:val="00B346BF"/>
    <w:rsid w:val="00B3542B"/>
    <w:rsid w:val="00B354CD"/>
    <w:rsid w:val="00B3588E"/>
    <w:rsid w:val="00B362E5"/>
    <w:rsid w:val="00B36946"/>
    <w:rsid w:val="00B37191"/>
    <w:rsid w:val="00B37777"/>
    <w:rsid w:val="00B4057E"/>
    <w:rsid w:val="00B40AF4"/>
    <w:rsid w:val="00B40C23"/>
    <w:rsid w:val="00B40CCB"/>
    <w:rsid w:val="00B41110"/>
    <w:rsid w:val="00B4198F"/>
    <w:rsid w:val="00B41F3D"/>
    <w:rsid w:val="00B431E8"/>
    <w:rsid w:val="00B43785"/>
    <w:rsid w:val="00B439E3"/>
    <w:rsid w:val="00B43DB2"/>
    <w:rsid w:val="00B43F4A"/>
    <w:rsid w:val="00B445A1"/>
    <w:rsid w:val="00B44CCE"/>
    <w:rsid w:val="00B45141"/>
    <w:rsid w:val="00B4589B"/>
    <w:rsid w:val="00B45C6A"/>
    <w:rsid w:val="00B45C95"/>
    <w:rsid w:val="00B46855"/>
    <w:rsid w:val="00B46E4E"/>
    <w:rsid w:val="00B47518"/>
    <w:rsid w:val="00B508F7"/>
    <w:rsid w:val="00B50995"/>
    <w:rsid w:val="00B519CD"/>
    <w:rsid w:val="00B51A3D"/>
    <w:rsid w:val="00B52097"/>
    <w:rsid w:val="00B523BF"/>
    <w:rsid w:val="00B525BB"/>
    <w:rsid w:val="00B5273A"/>
    <w:rsid w:val="00B528F4"/>
    <w:rsid w:val="00B52BC7"/>
    <w:rsid w:val="00B52DE2"/>
    <w:rsid w:val="00B53232"/>
    <w:rsid w:val="00B54488"/>
    <w:rsid w:val="00B54997"/>
    <w:rsid w:val="00B554CD"/>
    <w:rsid w:val="00B56217"/>
    <w:rsid w:val="00B57329"/>
    <w:rsid w:val="00B57783"/>
    <w:rsid w:val="00B57916"/>
    <w:rsid w:val="00B57EC3"/>
    <w:rsid w:val="00B57F5A"/>
    <w:rsid w:val="00B60E61"/>
    <w:rsid w:val="00B61672"/>
    <w:rsid w:val="00B61727"/>
    <w:rsid w:val="00B61BDB"/>
    <w:rsid w:val="00B62B50"/>
    <w:rsid w:val="00B63250"/>
    <w:rsid w:val="00B6351F"/>
    <w:rsid w:val="00B635B7"/>
    <w:rsid w:val="00B63AE8"/>
    <w:rsid w:val="00B650D3"/>
    <w:rsid w:val="00B65152"/>
    <w:rsid w:val="00B65950"/>
    <w:rsid w:val="00B65D7B"/>
    <w:rsid w:val="00B665D9"/>
    <w:rsid w:val="00B66AFC"/>
    <w:rsid w:val="00B66D83"/>
    <w:rsid w:val="00B66DEA"/>
    <w:rsid w:val="00B672C0"/>
    <w:rsid w:val="00B676FD"/>
    <w:rsid w:val="00B6789C"/>
    <w:rsid w:val="00B678B6"/>
    <w:rsid w:val="00B70C42"/>
    <w:rsid w:val="00B70DA1"/>
    <w:rsid w:val="00B70E9E"/>
    <w:rsid w:val="00B71846"/>
    <w:rsid w:val="00B71BA6"/>
    <w:rsid w:val="00B734C1"/>
    <w:rsid w:val="00B73C58"/>
    <w:rsid w:val="00B73D85"/>
    <w:rsid w:val="00B73F9A"/>
    <w:rsid w:val="00B74172"/>
    <w:rsid w:val="00B74237"/>
    <w:rsid w:val="00B747E3"/>
    <w:rsid w:val="00B751CA"/>
    <w:rsid w:val="00B75646"/>
    <w:rsid w:val="00B7629E"/>
    <w:rsid w:val="00B768C0"/>
    <w:rsid w:val="00B800E4"/>
    <w:rsid w:val="00B804E5"/>
    <w:rsid w:val="00B81262"/>
    <w:rsid w:val="00B81315"/>
    <w:rsid w:val="00B8158F"/>
    <w:rsid w:val="00B818C9"/>
    <w:rsid w:val="00B82D70"/>
    <w:rsid w:val="00B8352E"/>
    <w:rsid w:val="00B838E1"/>
    <w:rsid w:val="00B84657"/>
    <w:rsid w:val="00B84F9D"/>
    <w:rsid w:val="00B8569E"/>
    <w:rsid w:val="00B8589E"/>
    <w:rsid w:val="00B867CE"/>
    <w:rsid w:val="00B86C26"/>
    <w:rsid w:val="00B87414"/>
    <w:rsid w:val="00B87E97"/>
    <w:rsid w:val="00B90035"/>
    <w:rsid w:val="00B90729"/>
    <w:rsid w:val="00B907DA"/>
    <w:rsid w:val="00B9115F"/>
    <w:rsid w:val="00B91298"/>
    <w:rsid w:val="00B91C63"/>
    <w:rsid w:val="00B920FD"/>
    <w:rsid w:val="00B925B3"/>
    <w:rsid w:val="00B9260B"/>
    <w:rsid w:val="00B92892"/>
    <w:rsid w:val="00B92954"/>
    <w:rsid w:val="00B92C45"/>
    <w:rsid w:val="00B937E4"/>
    <w:rsid w:val="00B9419D"/>
    <w:rsid w:val="00B94735"/>
    <w:rsid w:val="00B94C5E"/>
    <w:rsid w:val="00B94D51"/>
    <w:rsid w:val="00B950BC"/>
    <w:rsid w:val="00B957A4"/>
    <w:rsid w:val="00B962C7"/>
    <w:rsid w:val="00B96569"/>
    <w:rsid w:val="00B969D3"/>
    <w:rsid w:val="00B9714C"/>
    <w:rsid w:val="00B974B4"/>
    <w:rsid w:val="00BA007A"/>
    <w:rsid w:val="00BA0A3C"/>
    <w:rsid w:val="00BA1073"/>
    <w:rsid w:val="00BA1DFE"/>
    <w:rsid w:val="00BA2932"/>
    <w:rsid w:val="00BA29AD"/>
    <w:rsid w:val="00BA31F3"/>
    <w:rsid w:val="00BA33CF"/>
    <w:rsid w:val="00BA3D35"/>
    <w:rsid w:val="00BA3F8D"/>
    <w:rsid w:val="00BA448E"/>
    <w:rsid w:val="00BA4A80"/>
    <w:rsid w:val="00BA555B"/>
    <w:rsid w:val="00BA61B3"/>
    <w:rsid w:val="00BA629B"/>
    <w:rsid w:val="00BA673D"/>
    <w:rsid w:val="00BA68A0"/>
    <w:rsid w:val="00BA74EE"/>
    <w:rsid w:val="00BB05C7"/>
    <w:rsid w:val="00BB05F1"/>
    <w:rsid w:val="00BB0688"/>
    <w:rsid w:val="00BB09AE"/>
    <w:rsid w:val="00BB0C74"/>
    <w:rsid w:val="00BB0F17"/>
    <w:rsid w:val="00BB2732"/>
    <w:rsid w:val="00BB4072"/>
    <w:rsid w:val="00BB47A1"/>
    <w:rsid w:val="00BB4F4D"/>
    <w:rsid w:val="00BB53CE"/>
    <w:rsid w:val="00BB703C"/>
    <w:rsid w:val="00BB709D"/>
    <w:rsid w:val="00BB765D"/>
    <w:rsid w:val="00BB7A10"/>
    <w:rsid w:val="00BC0812"/>
    <w:rsid w:val="00BC08C8"/>
    <w:rsid w:val="00BC20BB"/>
    <w:rsid w:val="00BC2A4B"/>
    <w:rsid w:val="00BC30B4"/>
    <w:rsid w:val="00BC381A"/>
    <w:rsid w:val="00BC38D0"/>
    <w:rsid w:val="00BC4A7D"/>
    <w:rsid w:val="00BC57DA"/>
    <w:rsid w:val="00BC5F41"/>
    <w:rsid w:val="00BC5FCC"/>
    <w:rsid w:val="00BC60BE"/>
    <w:rsid w:val="00BC68CD"/>
    <w:rsid w:val="00BC6AEB"/>
    <w:rsid w:val="00BC6B22"/>
    <w:rsid w:val="00BC7468"/>
    <w:rsid w:val="00BC79A4"/>
    <w:rsid w:val="00BC7D4F"/>
    <w:rsid w:val="00BC7ED7"/>
    <w:rsid w:val="00BD064E"/>
    <w:rsid w:val="00BD125A"/>
    <w:rsid w:val="00BD18A2"/>
    <w:rsid w:val="00BD2850"/>
    <w:rsid w:val="00BD2E99"/>
    <w:rsid w:val="00BD405B"/>
    <w:rsid w:val="00BD4282"/>
    <w:rsid w:val="00BD4884"/>
    <w:rsid w:val="00BD4AA9"/>
    <w:rsid w:val="00BD5FE4"/>
    <w:rsid w:val="00BD69C0"/>
    <w:rsid w:val="00BD7290"/>
    <w:rsid w:val="00BD7D28"/>
    <w:rsid w:val="00BE0356"/>
    <w:rsid w:val="00BE045B"/>
    <w:rsid w:val="00BE0840"/>
    <w:rsid w:val="00BE095F"/>
    <w:rsid w:val="00BE0BE4"/>
    <w:rsid w:val="00BE0C2F"/>
    <w:rsid w:val="00BE104A"/>
    <w:rsid w:val="00BE10DB"/>
    <w:rsid w:val="00BE1B33"/>
    <w:rsid w:val="00BE28D2"/>
    <w:rsid w:val="00BE2BB1"/>
    <w:rsid w:val="00BE39FB"/>
    <w:rsid w:val="00BE412C"/>
    <w:rsid w:val="00BE46A4"/>
    <w:rsid w:val="00BE495D"/>
    <w:rsid w:val="00BE4A64"/>
    <w:rsid w:val="00BE4B58"/>
    <w:rsid w:val="00BE5E43"/>
    <w:rsid w:val="00BE6217"/>
    <w:rsid w:val="00BE68AB"/>
    <w:rsid w:val="00BE7020"/>
    <w:rsid w:val="00BE71F9"/>
    <w:rsid w:val="00BE72AF"/>
    <w:rsid w:val="00BE7470"/>
    <w:rsid w:val="00BF008A"/>
    <w:rsid w:val="00BF0972"/>
    <w:rsid w:val="00BF0A39"/>
    <w:rsid w:val="00BF150B"/>
    <w:rsid w:val="00BF1A89"/>
    <w:rsid w:val="00BF269E"/>
    <w:rsid w:val="00BF287F"/>
    <w:rsid w:val="00BF3813"/>
    <w:rsid w:val="00BF557D"/>
    <w:rsid w:val="00BF5E91"/>
    <w:rsid w:val="00BF658D"/>
    <w:rsid w:val="00BF690D"/>
    <w:rsid w:val="00BF7488"/>
    <w:rsid w:val="00BF76D6"/>
    <w:rsid w:val="00BF77AB"/>
    <w:rsid w:val="00BF7F58"/>
    <w:rsid w:val="00C0019B"/>
    <w:rsid w:val="00C00BAC"/>
    <w:rsid w:val="00C01289"/>
    <w:rsid w:val="00C01381"/>
    <w:rsid w:val="00C01AB1"/>
    <w:rsid w:val="00C02551"/>
    <w:rsid w:val="00C026A0"/>
    <w:rsid w:val="00C027AE"/>
    <w:rsid w:val="00C02A92"/>
    <w:rsid w:val="00C02BD9"/>
    <w:rsid w:val="00C03A12"/>
    <w:rsid w:val="00C03B97"/>
    <w:rsid w:val="00C03C10"/>
    <w:rsid w:val="00C03CCD"/>
    <w:rsid w:val="00C045C6"/>
    <w:rsid w:val="00C0583D"/>
    <w:rsid w:val="00C05C56"/>
    <w:rsid w:val="00C05CB7"/>
    <w:rsid w:val="00C05CE5"/>
    <w:rsid w:val="00C0601E"/>
    <w:rsid w:val="00C06137"/>
    <w:rsid w:val="00C06291"/>
    <w:rsid w:val="00C0630C"/>
    <w:rsid w:val="00C0671B"/>
    <w:rsid w:val="00C06772"/>
    <w:rsid w:val="00C0682E"/>
    <w:rsid w:val="00C06929"/>
    <w:rsid w:val="00C06F13"/>
    <w:rsid w:val="00C079B8"/>
    <w:rsid w:val="00C10037"/>
    <w:rsid w:val="00C102DB"/>
    <w:rsid w:val="00C102FE"/>
    <w:rsid w:val="00C10BB1"/>
    <w:rsid w:val="00C115E1"/>
    <w:rsid w:val="00C11B21"/>
    <w:rsid w:val="00C11C19"/>
    <w:rsid w:val="00C11EF6"/>
    <w:rsid w:val="00C11F8C"/>
    <w:rsid w:val="00C123EA"/>
    <w:rsid w:val="00C12A49"/>
    <w:rsid w:val="00C12B05"/>
    <w:rsid w:val="00C12B90"/>
    <w:rsid w:val="00C130CA"/>
    <w:rsid w:val="00C133EE"/>
    <w:rsid w:val="00C134B9"/>
    <w:rsid w:val="00C142B6"/>
    <w:rsid w:val="00C149D0"/>
    <w:rsid w:val="00C15D95"/>
    <w:rsid w:val="00C2056B"/>
    <w:rsid w:val="00C20783"/>
    <w:rsid w:val="00C208C1"/>
    <w:rsid w:val="00C21090"/>
    <w:rsid w:val="00C2188D"/>
    <w:rsid w:val="00C21994"/>
    <w:rsid w:val="00C221EE"/>
    <w:rsid w:val="00C22A92"/>
    <w:rsid w:val="00C23885"/>
    <w:rsid w:val="00C23B43"/>
    <w:rsid w:val="00C240F3"/>
    <w:rsid w:val="00C2417F"/>
    <w:rsid w:val="00C242D6"/>
    <w:rsid w:val="00C24617"/>
    <w:rsid w:val="00C24E39"/>
    <w:rsid w:val="00C24FC6"/>
    <w:rsid w:val="00C250C8"/>
    <w:rsid w:val="00C259C2"/>
    <w:rsid w:val="00C25BE3"/>
    <w:rsid w:val="00C26588"/>
    <w:rsid w:val="00C26726"/>
    <w:rsid w:val="00C2745D"/>
    <w:rsid w:val="00C27963"/>
    <w:rsid w:val="00C27DE9"/>
    <w:rsid w:val="00C302F3"/>
    <w:rsid w:val="00C319B4"/>
    <w:rsid w:val="00C3206E"/>
    <w:rsid w:val="00C3223B"/>
    <w:rsid w:val="00C3228A"/>
    <w:rsid w:val="00C32989"/>
    <w:rsid w:val="00C32CAD"/>
    <w:rsid w:val="00C33388"/>
    <w:rsid w:val="00C3364F"/>
    <w:rsid w:val="00C34532"/>
    <w:rsid w:val="00C34F40"/>
    <w:rsid w:val="00C35046"/>
    <w:rsid w:val="00C3541C"/>
    <w:rsid w:val="00C35484"/>
    <w:rsid w:val="00C36C72"/>
    <w:rsid w:val="00C36C78"/>
    <w:rsid w:val="00C36CE0"/>
    <w:rsid w:val="00C3734B"/>
    <w:rsid w:val="00C377DB"/>
    <w:rsid w:val="00C37C4A"/>
    <w:rsid w:val="00C40348"/>
    <w:rsid w:val="00C4173A"/>
    <w:rsid w:val="00C41EFD"/>
    <w:rsid w:val="00C42430"/>
    <w:rsid w:val="00C4264B"/>
    <w:rsid w:val="00C426AD"/>
    <w:rsid w:val="00C42AB4"/>
    <w:rsid w:val="00C43AAD"/>
    <w:rsid w:val="00C43CC0"/>
    <w:rsid w:val="00C43D15"/>
    <w:rsid w:val="00C43F8F"/>
    <w:rsid w:val="00C442B0"/>
    <w:rsid w:val="00C44686"/>
    <w:rsid w:val="00C45131"/>
    <w:rsid w:val="00C4582B"/>
    <w:rsid w:val="00C46A95"/>
    <w:rsid w:val="00C46FCF"/>
    <w:rsid w:val="00C472F7"/>
    <w:rsid w:val="00C4736B"/>
    <w:rsid w:val="00C476C5"/>
    <w:rsid w:val="00C479E2"/>
    <w:rsid w:val="00C47F1F"/>
    <w:rsid w:val="00C50DED"/>
    <w:rsid w:val="00C52217"/>
    <w:rsid w:val="00C52546"/>
    <w:rsid w:val="00C53536"/>
    <w:rsid w:val="00C547F2"/>
    <w:rsid w:val="00C54B5B"/>
    <w:rsid w:val="00C55297"/>
    <w:rsid w:val="00C55795"/>
    <w:rsid w:val="00C55B73"/>
    <w:rsid w:val="00C56A3B"/>
    <w:rsid w:val="00C56FE6"/>
    <w:rsid w:val="00C579A3"/>
    <w:rsid w:val="00C57F70"/>
    <w:rsid w:val="00C602FF"/>
    <w:rsid w:val="00C60411"/>
    <w:rsid w:val="00C604B1"/>
    <w:rsid w:val="00C60ABA"/>
    <w:rsid w:val="00C61174"/>
    <w:rsid w:val="00C6119F"/>
    <w:rsid w:val="00C6148F"/>
    <w:rsid w:val="00C61627"/>
    <w:rsid w:val="00C61861"/>
    <w:rsid w:val="00C621B1"/>
    <w:rsid w:val="00C62E40"/>
    <w:rsid w:val="00C62F7A"/>
    <w:rsid w:val="00C63943"/>
    <w:rsid w:val="00C639BF"/>
    <w:rsid w:val="00C63B9C"/>
    <w:rsid w:val="00C6408D"/>
    <w:rsid w:val="00C64377"/>
    <w:rsid w:val="00C644F5"/>
    <w:rsid w:val="00C64942"/>
    <w:rsid w:val="00C64B09"/>
    <w:rsid w:val="00C64FA7"/>
    <w:rsid w:val="00C6609B"/>
    <w:rsid w:val="00C6682F"/>
    <w:rsid w:val="00C66FF7"/>
    <w:rsid w:val="00C6741C"/>
    <w:rsid w:val="00C677C6"/>
    <w:rsid w:val="00C67BF4"/>
    <w:rsid w:val="00C704D4"/>
    <w:rsid w:val="00C70599"/>
    <w:rsid w:val="00C71862"/>
    <w:rsid w:val="00C71A68"/>
    <w:rsid w:val="00C71ADA"/>
    <w:rsid w:val="00C7218A"/>
    <w:rsid w:val="00C7275E"/>
    <w:rsid w:val="00C72A52"/>
    <w:rsid w:val="00C72BCF"/>
    <w:rsid w:val="00C731AF"/>
    <w:rsid w:val="00C731D1"/>
    <w:rsid w:val="00C73996"/>
    <w:rsid w:val="00C73DDB"/>
    <w:rsid w:val="00C7442E"/>
    <w:rsid w:val="00C74C5D"/>
    <w:rsid w:val="00C74F86"/>
    <w:rsid w:val="00C751CE"/>
    <w:rsid w:val="00C7531E"/>
    <w:rsid w:val="00C75A65"/>
    <w:rsid w:val="00C7618B"/>
    <w:rsid w:val="00C76A7A"/>
    <w:rsid w:val="00C76B6E"/>
    <w:rsid w:val="00C7717B"/>
    <w:rsid w:val="00C77FFE"/>
    <w:rsid w:val="00C802E4"/>
    <w:rsid w:val="00C808AC"/>
    <w:rsid w:val="00C80A44"/>
    <w:rsid w:val="00C80C9F"/>
    <w:rsid w:val="00C81344"/>
    <w:rsid w:val="00C8206D"/>
    <w:rsid w:val="00C8211F"/>
    <w:rsid w:val="00C823BD"/>
    <w:rsid w:val="00C835C7"/>
    <w:rsid w:val="00C836A5"/>
    <w:rsid w:val="00C8529B"/>
    <w:rsid w:val="00C854E2"/>
    <w:rsid w:val="00C85C7F"/>
    <w:rsid w:val="00C86123"/>
    <w:rsid w:val="00C863C4"/>
    <w:rsid w:val="00C866A8"/>
    <w:rsid w:val="00C867F6"/>
    <w:rsid w:val="00C869C6"/>
    <w:rsid w:val="00C90952"/>
    <w:rsid w:val="00C90DAB"/>
    <w:rsid w:val="00C912D3"/>
    <w:rsid w:val="00C91AFB"/>
    <w:rsid w:val="00C920EA"/>
    <w:rsid w:val="00C923B5"/>
    <w:rsid w:val="00C92ADD"/>
    <w:rsid w:val="00C93460"/>
    <w:rsid w:val="00C93C3E"/>
    <w:rsid w:val="00C93C74"/>
    <w:rsid w:val="00C94B3A"/>
    <w:rsid w:val="00C9505B"/>
    <w:rsid w:val="00C95496"/>
    <w:rsid w:val="00C95A25"/>
    <w:rsid w:val="00C96B4F"/>
    <w:rsid w:val="00C972CA"/>
    <w:rsid w:val="00CA0CC4"/>
    <w:rsid w:val="00CA0CD0"/>
    <w:rsid w:val="00CA0DA7"/>
    <w:rsid w:val="00CA0EAA"/>
    <w:rsid w:val="00CA0F54"/>
    <w:rsid w:val="00CA12E3"/>
    <w:rsid w:val="00CA136A"/>
    <w:rsid w:val="00CA1476"/>
    <w:rsid w:val="00CA356D"/>
    <w:rsid w:val="00CA4AAB"/>
    <w:rsid w:val="00CA528C"/>
    <w:rsid w:val="00CA59B5"/>
    <w:rsid w:val="00CA5D99"/>
    <w:rsid w:val="00CA613D"/>
    <w:rsid w:val="00CA6611"/>
    <w:rsid w:val="00CA6AE6"/>
    <w:rsid w:val="00CA782F"/>
    <w:rsid w:val="00CA7A5B"/>
    <w:rsid w:val="00CB025C"/>
    <w:rsid w:val="00CB066C"/>
    <w:rsid w:val="00CB0BBF"/>
    <w:rsid w:val="00CB0F88"/>
    <w:rsid w:val="00CB10E9"/>
    <w:rsid w:val="00CB13E1"/>
    <w:rsid w:val="00CB187B"/>
    <w:rsid w:val="00CB1F7F"/>
    <w:rsid w:val="00CB22A3"/>
    <w:rsid w:val="00CB2835"/>
    <w:rsid w:val="00CB2A51"/>
    <w:rsid w:val="00CB3285"/>
    <w:rsid w:val="00CB34C5"/>
    <w:rsid w:val="00CB34E7"/>
    <w:rsid w:val="00CB3B73"/>
    <w:rsid w:val="00CB4500"/>
    <w:rsid w:val="00CB450B"/>
    <w:rsid w:val="00CB4784"/>
    <w:rsid w:val="00CB49E5"/>
    <w:rsid w:val="00CB4EC5"/>
    <w:rsid w:val="00CB4FD6"/>
    <w:rsid w:val="00CB5788"/>
    <w:rsid w:val="00CB5BB0"/>
    <w:rsid w:val="00CB5EA8"/>
    <w:rsid w:val="00CB6231"/>
    <w:rsid w:val="00CB635A"/>
    <w:rsid w:val="00CB651F"/>
    <w:rsid w:val="00CB67E4"/>
    <w:rsid w:val="00CB680B"/>
    <w:rsid w:val="00CB7E57"/>
    <w:rsid w:val="00CC0767"/>
    <w:rsid w:val="00CC0B69"/>
    <w:rsid w:val="00CC0C72"/>
    <w:rsid w:val="00CC120E"/>
    <w:rsid w:val="00CC127C"/>
    <w:rsid w:val="00CC2242"/>
    <w:rsid w:val="00CC2BFD"/>
    <w:rsid w:val="00CC3117"/>
    <w:rsid w:val="00CC3B59"/>
    <w:rsid w:val="00CC4F55"/>
    <w:rsid w:val="00CC501A"/>
    <w:rsid w:val="00CC592E"/>
    <w:rsid w:val="00CC61E7"/>
    <w:rsid w:val="00CC630E"/>
    <w:rsid w:val="00CC67D0"/>
    <w:rsid w:val="00CC6BBC"/>
    <w:rsid w:val="00CC6D1F"/>
    <w:rsid w:val="00CC6F40"/>
    <w:rsid w:val="00CD110C"/>
    <w:rsid w:val="00CD19C1"/>
    <w:rsid w:val="00CD227D"/>
    <w:rsid w:val="00CD25E4"/>
    <w:rsid w:val="00CD26F4"/>
    <w:rsid w:val="00CD27E8"/>
    <w:rsid w:val="00CD2DB9"/>
    <w:rsid w:val="00CD3476"/>
    <w:rsid w:val="00CD3BAD"/>
    <w:rsid w:val="00CD41B6"/>
    <w:rsid w:val="00CD44AA"/>
    <w:rsid w:val="00CD44E3"/>
    <w:rsid w:val="00CD48AE"/>
    <w:rsid w:val="00CD4B45"/>
    <w:rsid w:val="00CD57E1"/>
    <w:rsid w:val="00CD5E86"/>
    <w:rsid w:val="00CD64DF"/>
    <w:rsid w:val="00CD6B4D"/>
    <w:rsid w:val="00CD75F6"/>
    <w:rsid w:val="00CD768F"/>
    <w:rsid w:val="00CD7CDC"/>
    <w:rsid w:val="00CE0C3A"/>
    <w:rsid w:val="00CE1736"/>
    <w:rsid w:val="00CE178B"/>
    <w:rsid w:val="00CE1AA4"/>
    <w:rsid w:val="00CE20FB"/>
    <w:rsid w:val="00CE2246"/>
    <w:rsid w:val="00CE225F"/>
    <w:rsid w:val="00CE2737"/>
    <w:rsid w:val="00CE2951"/>
    <w:rsid w:val="00CE42D8"/>
    <w:rsid w:val="00CE44AC"/>
    <w:rsid w:val="00CE4CB3"/>
    <w:rsid w:val="00CE5B39"/>
    <w:rsid w:val="00CE5B8C"/>
    <w:rsid w:val="00CE6950"/>
    <w:rsid w:val="00CF024D"/>
    <w:rsid w:val="00CF184E"/>
    <w:rsid w:val="00CF1ABE"/>
    <w:rsid w:val="00CF214F"/>
    <w:rsid w:val="00CF215C"/>
    <w:rsid w:val="00CF230C"/>
    <w:rsid w:val="00CF248A"/>
    <w:rsid w:val="00CF2F50"/>
    <w:rsid w:val="00CF310C"/>
    <w:rsid w:val="00CF3C24"/>
    <w:rsid w:val="00CF44C2"/>
    <w:rsid w:val="00CF4B56"/>
    <w:rsid w:val="00CF517F"/>
    <w:rsid w:val="00CF54B2"/>
    <w:rsid w:val="00CF55D5"/>
    <w:rsid w:val="00CF5857"/>
    <w:rsid w:val="00CF5B5E"/>
    <w:rsid w:val="00CF6084"/>
    <w:rsid w:val="00CF6198"/>
    <w:rsid w:val="00CF701A"/>
    <w:rsid w:val="00CF7530"/>
    <w:rsid w:val="00CF769A"/>
    <w:rsid w:val="00CF77BB"/>
    <w:rsid w:val="00CF7A05"/>
    <w:rsid w:val="00D00BB6"/>
    <w:rsid w:val="00D01D3D"/>
    <w:rsid w:val="00D01E93"/>
    <w:rsid w:val="00D02919"/>
    <w:rsid w:val="00D029E6"/>
    <w:rsid w:val="00D031F0"/>
    <w:rsid w:val="00D0321C"/>
    <w:rsid w:val="00D035E5"/>
    <w:rsid w:val="00D03CCA"/>
    <w:rsid w:val="00D03CE5"/>
    <w:rsid w:val="00D043FD"/>
    <w:rsid w:val="00D04970"/>
    <w:rsid w:val="00D04C61"/>
    <w:rsid w:val="00D056D1"/>
    <w:rsid w:val="00D05B8D"/>
    <w:rsid w:val="00D05B9B"/>
    <w:rsid w:val="00D06246"/>
    <w:rsid w:val="00D06562"/>
    <w:rsid w:val="00D065A2"/>
    <w:rsid w:val="00D0757C"/>
    <w:rsid w:val="00D0762C"/>
    <w:rsid w:val="00D079AA"/>
    <w:rsid w:val="00D07F00"/>
    <w:rsid w:val="00D10D86"/>
    <w:rsid w:val="00D11219"/>
    <w:rsid w:val="00D1130F"/>
    <w:rsid w:val="00D113E4"/>
    <w:rsid w:val="00D122C3"/>
    <w:rsid w:val="00D124CC"/>
    <w:rsid w:val="00D12FBA"/>
    <w:rsid w:val="00D1301F"/>
    <w:rsid w:val="00D13528"/>
    <w:rsid w:val="00D13CF5"/>
    <w:rsid w:val="00D14903"/>
    <w:rsid w:val="00D155D7"/>
    <w:rsid w:val="00D15660"/>
    <w:rsid w:val="00D1571F"/>
    <w:rsid w:val="00D16A54"/>
    <w:rsid w:val="00D174AE"/>
    <w:rsid w:val="00D17B72"/>
    <w:rsid w:val="00D17C7F"/>
    <w:rsid w:val="00D20D93"/>
    <w:rsid w:val="00D212F1"/>
    <w:rsid w:val="00D2145C"/>
    <w:rsid w:val="00D21740"/>
    <w:rsid w:val="00D2229B"/>
    <w:rsid w:val="00D22AF8"/>
    <w:rsid w:val="00D22BA1"/>
    <w:rsid w:val="00D22DE7"/>
    <w:rsid w:val="00D23597"/>
    <w:rsid w:val="00D2384E"/>
    <w:rsid w:val="00D23A7A"/>
    <w:rsid w:val="00D24BDF"/>
    <w:rsid w:val="00D256E3"/>
    <w:rsid w:val="00D25A2A"/>
    <w:rsid w:val="00D26761"/>
    <w:rsid w:val="00D26A48"/>
    <w:rsid w:val="00D2729D"/>
    <w:rsid w:val="00D27361"/>
    <w:rsid w:val="00D275BF"/>
    <w:rsid w:val="00D27CD7"/>
    <w:rsid w:val="00D30282"/>
    <w:rsid w:val="00D3093D"/>
    <w:rsid w:val="00D30C7E"/>
    <w:rsid w:val="00D30CC9"/>
    <w:rsid w:val="00D30F65"/>
    <w:rsid w:val="00D3185C"/>
    <w:rsid w:val="00D31DB9"/>
    <w:rsid w:val="00D3205F"/>
    <w:rsid w:val="00D330B0"/>
    <w:rsid w:val="00D3318E"/>
    <w:rsid w:val="00D33224"/>
    <w:rsid w:val="00D33BF4"/>
    <w:rsid w:val="00D33E1D"/>
    <w:rsid w:val="00D33E72"/>
    <w:rsid w:val="00D34174"/>
    <w:rsid w:val="00D347EB"/>
    <w:rsid w:val="00D350B0"/>
    <w:rsid w:val="00D357F2"/>
    <w:rsid w:val="00D35BD6"/>
    <w:rsid w:val="00D361B5"/>
    <w:rsid w:val="00D3699F"/>
    <w:rsid w:val="00D379A9"/>
    <w:rsid w:val="00D40126"/>
    <w:rsid w:val="00D40EDB"/>
    <w:rsid w:val="00D40F1E"/>
    <w:rsid w:val="00D40FCC"/>
    <w:rsid w:val="00D41187"/>
    <w:rsid w:val="00D411A2"/>
    <w:rsid w:val="00D419C0"/>
    <w:rsid w:val="00D42527"/>
    <w:rsid w:val="00D43735"/>
    <w:rsid w:val="00D43E88"/>
    <w:rsid w:val="00D444B9"/>
    <w:rsid w:val="00D44C0B"/>
    <w:rsid w:val="00D44EAF"/>
    <w:rsid w:val="00D452F4"/>
    <w:rsid w:val="00D4544E"/>
    <w:rsid w:val="00D4606D"/>
    <w:rsid w:val="00D46D1C"/>
    <w:rsid w:val="00D477AF"/>
    <w:rsid w:val="00D50498"/>
    <w:rsid w:val="00D5063D"/>
    <w:rsid w:val="00D50B9C"/>
    <w:rsid w:val="00D50DEB"/>
    <w:rsid w:val="00D513AF"/>
    <w:rsid w:val="00D51747"/>
    <w:rsid w:val="00D518A4"/>
    <w:rsid w:val="00D51E2A"/>
    <w:rsid w:val="00D52235"/>
    <w:rsid w:val="00D5276A"/>
    <w:rsid w:val="00D52D73"/>
    <w:rsid w:val="00D52E58"/>
    <w:rsid w:val="00D53C29"/>
    <w:rsid w:val="00D53F4D"/>
    <w:rsid w:val="00D55A2C"/>
    <w:rsid w:val="00D56B20"/>
    <w:rsid w:val="00D56B89"/>
    <w:rsid w:val="00D56E32"/>
    <w:rsid w:val="00D57627"/>
    <w:rsid w:val="00D577FB"/>
    <w:rsid w:val="00D578B3"/>
    <w:rsid w:val="00D57C5A"/>
    <w:rsid w:val="00D6083E"/>
    <w:rsid w:val="00D60A4B"/>
    <w:rsid w:val="00D610A4"/>
    <w:rsid w:val="00D618F4"/>
    <w:rsid w:val="00D61AEA"/>
    <w:rsid w:val="00D61D48"/>
    <w:rsid w:val="00D62C1A"/>
    <w:rsid w:val="00D63003"/>
    <w:rsid w:val="00D63636"/>
    <w:rsid w:val="00D63AF4"/>
    <w:rsid w:val="00D640AD"/>
    <w:rsid w:val="00D6426D"/>
    <w:rsid w:val="00D648D5"/>
    <w:rsid w:val="00D64A59"/>
    <w:rsid w:val="00D650A6"/>
    <w:rsid w:val="00D65C28"/>
    <w:rsid w:val="00D6617F"/>
    <w:rsid w:val="00D672FC"/>
    <w:rsid w:val="00D675D1"/>
    <w:rsid w:val="00D702A3"/>
    <w:rsid w:val="00D70615"/>
    <w:rsid w:val="00D714CC"/>
    <w:rsid w:val="00D71B45"/>
    <w:rsid w:val="00D72A5E"/>
    <w:rsid w:val="00D73122"/>
    <w:rsid w:val="00D736E5"/>
    <w:rsid w:val="00D749A8"/>
    <w:rsid w:val="00D752C2"/>
    <w:rsid w:val="00D75321"/>
    <w:rsid w:val="00D7535A"/>
    <w:rsid w:val="00D75B27"/>
    <w:rsid w:val="00D75C33"/>
    <w:rsid w:val="00D75EA7"/>
    <w:rsid w:val="00D7636F"/>
    <w:rsid w:val="00D7721A"/>
    <w:rsid w:val="00D77252"/>
    <w:rsid w:val="00D77AC9"/>
    <w:rsid w:val="00D77C65"/>
    <w:rsid w:val="00D80164"/>
    <w:rsid w:val="00D8028C"/>
    <w:rsid w:val="00D80B06"/>
    <w:rsid w:val="00D81148"/>
    <w:rsid w:val="00D81AB3"/>
    <w:rsid w:val="00D81ADF"/>
    <w:rsid w:val="00D81F21"/>
    <w:rsid w:val="00D83614"/>
    <w:rsid w:val="00D83866"/>
    <w:rsid w:val="00D83B41"/>
    <w:rsid w:val="00D83D06"/>
    <w:rsid w:val="00D83D43"/>
    <w:rsid w:val="00D83F96"/>
    <w:rsid w:val="00D8400B"/>
    <w:rsid w:val="00D847F1"/>
    <w:rsid w:val="00D85341"/>
    <w:rsid w:val="00D861DD"/>
    <w:rsid w:val="00D864F2"/>
    <w:rsid w:val="00D87D19"/>
    <w:rsid w:val="00D9000E"/>
    <w:rsid w:val="00D90AA2"/>
    <w:rsid w:val="00D90D11"/>
    <w:rsid w:val="00D90F4C"/>
    <w:rsid w:val="00D91551"/>
    <w:rsid w:val="00D91D01"/>
    <w:rsid w:val="00D91DB9"/>
    <w:rsid w:val="00D92FCE"/>
    <w:rsid w:val="00D93075"/>
    <w:rsid w:val="00D93719"/>
    <w:rsid w:val="00D942A5"/>
    <w:rsid w:val="00D943F8"/>
    <w:rsid w:val="00D9530F"/>
    <w:rsid w:val="00D95470"/>
    <w:rsid w:val="00D96866"/>
    <w:rsid w:val="00D96B55"/>
    <w:rsid w:val="00D96C3D"/>
    <w:rsid w:val="00D97962"/>
    <w:rsid w:val="00D979D4"/>
    <w:rsid w:val="00D97D2A"/>
    <w:rsid w:val="00DA00E7"/>
    <w:rsid w:val="00DA0531"/>
    <w:rsid w:val="00DA2619"/>
    <w:rsid w:val="00DA2BEC"/>
    <w:rsid w:val="00DA3987"/>
    <w:rsid w:val="00DA3BE1"/>
    <w:rsid w:val="00DA411B"/>
    <w:rsid w:val="00DA4239"/>
    <w:rsid w:val="00DA45C8"/>
    <w:rsid w:val="00DA469B"/>
    <w:rsid w:val="00DA50D0"/>
    <w:rsid w:val="00DA584F"/>
    <w:rsid w:val="00DA588C"/>
    <w:rsid w:val="00DA5930"/>
    <w:rsid w:val="00DA6048"/>
    <w:rsid w:val="00DA6491"/>
    <w:rsid w:val="00DA65DE"/>
    <w:rsid w:val="00DA7229"/>
    <w:rsid w:val="00DA7BFF"/>
    <w:rsid w:val="00DB0B61"/>
    <w:rsid w:val="00DB1474"/>
    <w:rsid w:val="00DB204D"/>
    <w:rsid w:val="00DB2962"/>
    <w:rsid w:val="00DB322E"/>
    <w:rsid w:val="00DB36DE"/>
    <w:rsid w:val="00DB40A5"/>
    <w:rsid w:val="00DB5026"/>
    <w:rsid w:val="00DB522B"/>
    <w:rsid w:val="00DB52FB"/>
    <w:rsid w:val="00DB603E"/>
    <w:rsid w:val="00DB6EEC"/>
    <w:rsid w:val="00DC004F"/>
    <w:rsid w:val="00DC00C1"/>
    <w:rsid w:val="00DC013B"/>
    <w:rsid w:val="00DC090B"/>
    <w:rsid w:val="00DC1679"/>
    <w:rsid w:val="00DC219B"/>
    <w:rsid w:val="00DC291A"/>
    <w:rsid w:val="00DC2CF1"/>
    <w:rsid w:val="00DC2DC7"/>
    <w:rsid w:val="00DC36AE"/>
    <w:rsid w:val="00DC3A7C"/>
    <w:rsid w:val="00DC3F0F"/>
    <w:rsid w:val="00DC3F3E"/>
    <w:rsid w:val="00DC408D"/>
    <w:rsid w:val="00DC4FCF"/>
    <w:rsid w:val="00DC50E0"/>
    <w:rsid w:val="00DC5166"/>
    <w:rsid w:val="00DC51AD"/>
    <w:rsid w:val="00DC6386"/>
    <w:rsid w:val="00DC63E9"/>
    <w:rsid w:val="00DC6CCA"/>
    <w:rsid w:val="00DD0145"/>
    <w:rsid w:val="00DD07B2"/>
    <w:rsid w:val="00DD0B99"/>
    <w:rsid w:val="00DD1130"/>
    <w:rsid w:val="00DD164E"/>
    <w:rsid w:val="00DD1759"/>
    <w:rsid w:val="00DD17F5"/>
    <w:rsid w:val="00DD1951"/>
    <w:rsid w:val="00DD2680"/>
    <w:rsid w:val="00DD40E0"/>
    <w:rsid w:val="00DD44A9"/>
    <w:rsid w:val="00DD487D"/>
    <w:rsid w:val="00DD4E83"/>
    <w:rsid w:val="00DD6628"/>
    <w:rsid w:val="00DD6945"/>
    <w:rsid w:val="00DD7A25"/>
    <w:rsid w:val="00DE06DB"/>
    <w:rsid w:val="00DE0C00"/>
    <w:rsid w:val="00DE137D"/>
    <w:rsid w:val="00DE1F93"/>
    <w:rsid w:val="00DE2118"/>
    <w:rsid w:val="00DE2D04"/>
    <w:rsid w:val="00DE2DD3"/>
    <w:rsid w:val="00DE3250"/>
    <w:rsid w:val="00DE4268"/>
    <w:rsid w:val="00DE53FB"/>
    <w:rsid w:val="00DE5A5D"/>
    <w:rsid w:val="00DE6028"/>
    <w:rsid w:val="00DE6A74"/>
    <w:rsid w:val="00DE6C85"/>
    <w:rsid w:val="00DE7023"/>
    <w:rsid w:val="00DE7131"/>
    <w:rsid w:val="00DE7759"/>
    <w:rsid w:val="00DE787F"/>
    <w:rsid w:val="00DE78A3"/>
    <w:rsid w:val="00DE7F84"/>
    <w:rsid w:val="00DF010A"/>
    <w:rsid w:val="00DF0282"/>
    <w:rsid w:val="00DF0A0A"/>
    <w:rsid w:val="00DF0FF4"/>
    <w:rsid w:val="00DF1326"/>
    <w:rsid w:val="00DF16F1"/>
    <w:rsid w:val="00DF1A71"/>
    <w:rsid w:val="00DF1B04"/>
    <w:rsid w:val="00DF21A9"/>
    <w:rsid w:val="00DF27B8"/>
    <w:rsid w:val="00DF2CCA"/>
    <w:rsid w:val="00DF36CB"/>
    <w:rsid w:val="00DF3CE6"/>
    <w:rsid w:val="00DF40A5"/>
    <w:rsid w:val="00DF41DB"/>
    <w:rsid w:val="00DF48AB"/>
    <w:rsid w:val="00DF4FF0"/>
    <w:rsid w:val="00DF50FC"/>
    <w:rsid w:val="00DF54C6"/>
    <w:rsid w:val="00DF68C7"/>
    <w:rsid w:val="00DF68D2"/>
    <w:rsid w:val="00DF6C8E"/>
    <w:rsid w:val="00DF731A"/>
    <w:rsid w:val="00DF739F"/>
    <w:rsid w:val="00E00C7C"/>
    <w:rsid w:val="00E01CC2"/>
    <w:rsid w:val="00E01DF3"/>
    <w:rsid w:val="00E032E1"/>
    <w:rsid w:val="00E03633"/>
    <w:rsid w:val="00E044A3"/>
    <w:rsid w:val="00E04552"/>
    <w:rsid w:val="00E04964"/>
    <w:rsid w:val="00E04BBB"/>
    <w:rsid w:val="00E0534F"/>
    <w:rsid w:val="00E056E8"/>
    <w:rsid w:val="00E062ED"/>
    <w:rsid w:val="00E0658A"/>
    <w:rsid w:val="00E06B75"/>
    <w:rsid w:val="00E06BF8"/>
    <w:rsid w:val="00E0791B"/>
    <w:rsid w:val="00E079D7"/>
    <w:rsid w:val="00E07A51"/>
    <w:rsid w:val="00E07A5A"/>
    <w:rsid w:val="00E07CD0"/>
    <w:rsid w:val="00E106A2"/>
    <w:rsid w:val="00E10780"/>
    <w:rsid w:val="00E10DF3"/>
    <w:rsid w:val="00E11013"/>
    <w:rsid w:val="00E11332"/>
    <w:rsid w:val="00E11352"/>
    <w:rsid w:val="00E130D7"/>
    <w:rsid w:val="00E137CD"/>
    <w:rsid w:val="00E13D9E"/>
    <w:rsid w:val="00E1453B"/>
    <w:rsid w:val="00E14B63"/>
    <w:rsid w:val="00E156FA"/>
    <w:rsid w:val="00E15792"/>
    <w:rsid w:val="00E1595B"/>
    <w:rsid w:val="00E15FD0"/>
    <w:rsid w:val="00E16092"/>
    <w:rsid w:val="00E16862"/>
    <w:rsid w:val="00E170DC"/>
    <w:rsid w:val="00E17546"/>
    <w:rsid w:val="00E179ED"/>
    <w:rsid w:val="00E17C48"/>
    <w:rsid w:val="00E210B5"/>
    <w:rsid w:val="00E2198F"/>
    <w:rsid w:val="00E21DF7"/>
    <w:rsid w:val="00E22655"/>
    <w:rsid w:val="00E2266F"/>
    <w:rsid w:val="00E228EF"/>
    <w:rsid w:val="00E22CDF"/>
    <w:rsid w:val="00E232A6"/>
    <w:rsid w:val="00E2393D"/>
    <w:rsid w:val="00E24584"/>
    <w:rsid w:val="00E24926"/>
    <w:rsid w:val="00E24F96"/>
    <w:rsid w:val="00E2545C"/>
    <w:rsid w:val="00E25734"/>
    <w:rsid w:val="00E261B3"/>
    <w:rsid w:val="00E2673C"/>
    <w:rsid w:val="00E26818"/>
    <w:rsid w:val="00E26A34"/>
    <w:rsid w:val="00E26C92"/>
    <w:rsid w:val="00E27FFC"/>
    <w:rsid w:val="00E30B15"/>
    <w:rsid w:val="00E31B90"/>
    <w:rsid w:val="00E31EE5"/>
    <w:rsid w:val="00E325B1"/>
    <w:rsid w:val="00E33237"/>
    <w:rsid w:val="00E35148"/>
    <w:rsid w:val="00E357BA"/>
    <w:rsid w:val="00E35E1D"/>
    <w:rsid w:val="00E3648E"/>
    <w:rsid w:val="00E36A3C"/>
    <w:rsid w:val="00E40181"/>
    <w:rsid w:val="00E40285"/>
    <w:rsid w:val="00E40D94"/>
    <w:rsid w:val="00E416B2"/>
    <w:rsid w:val="00E41D05"/>
    <w:rsid w:val="00E41FDE"/>
    <w:rsid w:val="00E42C49"/>
    <w:rsid w:val="00E43938"/>
    <w:rsid w:val="00E439FC"/>
    <w:rsid w:val="00E44008"/>
    <w:rsid w:val="00E4656D"/>
    <w:rsid w:val="00E46DC8"/>
    <w:rsid w:val="00E50472"/>
    <w:rsid w:val="00E50D29"/>
    <w:rsid w:val="00E50E29"/>
    <w:rsid w:val="00E51901"/>
    <w:rsid w:val="00E51D2B"/>
    <w:rsid w:val="00E52D30"/>
    <w:rsid w:val="00E52F6B"/>
    <w:rsid w:val="00E54950"/>
    <w:rsid w:val="00E5498E"/>
    <w:rsid w:val="00E55CB7"/>
    <w:rsid w:val="00E55FB3"/>
    <w:rsid w:val="00E55FD8"/>
    <w:rsid w:val="00E564E5"/>
    <w:rsid w:val="00E56811"/>
    <w:rsid w:val="00E5691A"/>
    <w:rsid w:val="00E569AD"/>
    <w:rsid w:val="00E56A01"/>
    <w:rsid w:val="00E56AF7"/>
    <w:rsid w:val="00E5712E"/>
    <w:rsid w:val="00E57DCA"/>
    <w:rsid w:val="00E57DFC"/>
    <w:rsid w:val="00E57EE0"/>
    <w:rsid w:val="00E602C6"/>
    <w:rsid w:val="00E603CF"/>
    <w:rsid w:val="00E6060E"/>
    <w:rsid w:val="00E60D4D"/>
    <w:rsid w:val="00E61192"/>
    <w:rsid w:val="00E61EB2"/>
    <w:rsid w:val="00E621BE"/>
    <w:rsid w:val="00E629A1"/>
    <w:rsid w:val="00E63072"/>
    <w:rsid w:val="00E63472"/>
    <w:rsid w:val="00E63725"/>
    <w:rsid w:val="00E64EE6"/>
    <w:rsid w:val="00E66EE2"/>
    <w:rsid w:val="00E67062"/>
    <w:rsid w:val="00E6794C"/>
    <w:rsid w:val="00E703E1"/>
    <w:rsid w:val="00E70F4D"/>
    <w:rsid w:val="00E711B0"/>
    <w:rsid w:val="00E71591"/>
    <w:rsid w:val="00E71CBC"/>
    <w:rsid w:val="00E71CEB"/>
    <w:rsid w:val="00E7474F"/>
    <w:rsid w:val="00E74B8B"/>
    <w:rsid w:val="00E751FD"/>
    <w:rsid w:val="00E761C3"/>
    <w:rsid w:val="00E769A8"/>
    <w:rsid w:val="00E76AD5"/>
    <w:rsid w:val="00E7712E"/>
    <w:rsid w:val="00E77C6D"/>
    <w:rsid w:val="00E8032B"/>
    <w:rsid w:val="00E8036A"/>
    <w:rsid w:val="00E806FD"/>
    <w:rsid w:val="00E80DE3"/>
    <w:rsid w:val="00E82C55"/>
    <w:rsid w:val="00E838CD"/>
    <w:rsid w:val="00E83A4F"/>
    <w:rsid w:val="00E8581A"/>
    <w:rsid w:val="00E85B9A"/>
    <w:rsid w:val="00E867DD"/>
    <w:rsid w:val="00E86BF7"/>
    <w:rsid w:val="00E8787E"/>
    <w:rsid w:val="00E87B4C"/>
    <w:rsid w:val="00E87B73"/>
    <w:rsid w:val="00E87D89"/>
    <w:rsid w:val="00E92115"/>
    <w:rsid w:val="00E923CC"/>
    <w:rsid w:val="00E92551"/>
    <w:rsid w:val="00E92711"/>
    <w:rsid w:val="00E92AC3"/>
    <w:rsid w:val="00E92DA6"/>
    <w:rsid w:val="00E9397D"/>
    <w:rsid w:val="00E93B03"/>
    <w:rsid w:val="00E93B41"/>
    <w:rsid w:val="00E93EA4"/>
    <w:rsid w:val="00E94090"/>
    <w:rsid w:val="00E95746"/>
    <w:rsid w:val="00E95F3A"/>
    <w:rsid w:val="00E9690C"/>
    <w:rsid w:val="00E97E00"/>
    <w:rsid w:val="00EA1703"/>
    <w:rsid w:val="00EA1D07"/>
    <w:rsid w:val="00EA2F6A"/>
    <w:rsid w:val="00EA450A"/>
    <w:rsid w:val="00EA4768"/>
    <w:rsid w:val="00EA4AF8"/>
    <w:rsid w:val="00EA55CE"/>
    <w:rsid w:val="00EA56AF"/>
    <w:rsid w:val="00EA596F"/>
    <w:rsid w:val="00EA5CD0"/>
    <w:rsid w:val="00EA6F95"/>
    <w:rsid w:val="00EA70B9"/>
    <w:rsid w:val="00EB00E0"/>
    <w:rsid w:val="00EB05D5"/>
    <w:rsid w:val="00EB0D1D"/>
    <w:rsid w:val="00EB126F"/>
    <w:rsid w:val="00EB15E1"/>
    <w:rsid w:val="00EB1EC3"/>
    <w:rsid w:val="00EB302A"/>
    <w:rsid w:val="00EB3A40"/>
    <w:rsid w:val="00EB46E1"/>
    <w:rsid w:val="00EB4BC7"/>
    <w:rsid w:val="00EB52BB"/>
    <w:rsid w:val="00EC059F"/>
    <w:rsid w:val="00EC1F24"/>
    <w:rsid w:val="00EC2003"/>
    <w:rsid w:val="00EC22F6"/>
    <w:rsid w:val="00EC2561"/>
    <w:rsid w:val="00EC29C4"/>
    <w:rsid w:val="00EC3184"/>
    <w:rsid w:val="00EC3B71"/>
    <w:rsid w:val="00EC3C29"/>
    <w:rsid w:val="00EC3DB9"/>
    <w:rsid w:val="00EC3DF3"/>
    <w:rsid w:val="00EC3F72"/>
    <w:rsid w:val="00EC4276"/>
    <w:rsid w:val="00EC595E"/>
    <w:rsid w:val="00EC5FCC"/>
    <w:rsid w:val="00EC636A"/>
    <w:rsid w:val="00EC792B"/>
    <w:rsid w:val="00EC7EBF"/>
    <w:rsid w:val="00ED1871"/>
    <w:rsid w:val="00ED21A8"/>
    <w:rsid w:val="00ED27BF"/>
    <w:rsid w:val="00ED3709"/>
    <w:rsid w:val="00ED3949"/>
    <w:rsid w:val="00ED3F1A"/>
    <w:rsid w:val="00ED42A3"/>
    <w:rsid w:val="00ED4398"/>
    <w:rsid w:val="00ED442D"/>
    <w:rsid w:val="00ED50E8"/>
    <w:rsid w:val="00ED59F8"/>
    <w:rsid w:val="00ED5B9B"/>
    <w:rsid w:val="00ED5BAE"/>
    <w:rsid w:val="00ED6BAD"/>
    <w:rsid w:val="00ED6C37"/>
    <w:rsid w:val="00ED7447"/>
    <w:rsid w:val="00ED7762"/>
    <w:rsid w:val="00ED7FC2"/>
    <w:rsid w:val="00EE00D6"/>
    <w:rsid w:val="00EE0378"/>
    <w:rsid w:val="00EE0426"/>
    <w:rsid w:val="00EE046C"/>
    <w:rsid w:val="00EE1076"/>
    <w:rsid w:val="00EE11E7"/>
    <w:rsid w:val="00EE12C4"/>
    <w:rsid w:val="00EE13F7"/>
    <w:rsid w:val="00EE1488"/>
    <w:rsid w:val="00EE21A4"/>
    <w:rsid w:val="00EE28CD"/>
    <w:rsid w:val="00EE29AD"/>
    <w:rsid w:val="00EE3350"/>
    <w:rsid w:val="00EE3839"/>
    <w:rsid w:val="00EE3A4D"/>
    <w:rsid w:val="00EE3DD7"/>
    <w:rsid w:val="00EE3E24"/>
    <w:rsid w:val="00EE41A4"/>
    <w:rsid w:val="00EE41D0"/>
    <w:rsid w:val="00EE43D4"/>
    <w:rsid w:val="00EE4D5D"/>
    <w:rsid w:val="00EE4D93"/>
    <w:rsid w:val="00EE5131"/>
    <w:rsid w:val="00EE5867"/>
    <w:rsid w:val="00EE5934"/>
    <w:rsid w:val="00EE5D94"/>
    <w:rsid w:val="00EE6E91"/>
    <w:rsid w:val="00EF109B"/>
    <w:rsid w:val="00EF113D"/>
    <w:rsid w:val="00EF187B"/>
    <w:rsid w:val="00EF1A51"/>
    <w:rsid w:val="00EF1D46"/>
    <w:rsid w:val="00EF1DBC"/>
    <w:rsid w:val="00EF201C"/>
    <w:rsid w:val="00EF2024"/>
    <w:rsid w:val="00EF209C"/>
    <w:rsid w:val="00EF2391"/>
    <w:rsid w:val="00EF2C72"/>
    <w:rsid w:val="00EF2FD5"/>
    <w:rsid w:val="00EF356E"/>
    <w:rsid w:val="00EF36AF"/>
    <w:rsid w:val="00EF3AE8"/>
    <w:rsid w:val="00EF4B96"/>
    <w:rsid w:val="00EF4FF7"/>
    <w:rsid w:val="00EF59A3"/>
    <w:rsid w:val="00EF5BCF"/>
    <w:rsid w:val="00EF5ED8"/>
    <w:rsid w:val="00EF6675"/>
    <w:rsid w:val="00EF7D8F"/>
    <w:rsid w:val="00EF7E03"/>
    <w:rsid w:val="00EF7F47"/>
    <w:rsid w:val="00F0063D"/>
    <w:rsid w:val="00F00E50"/>
    <w:rsid w:val="00F00EEA"/>
    <w:rsid w:val="00F00F9C"/>
    <w:rsid w:val="00F0119C"/>
    <w:rsid w:val="00F01326"/>
    <w:rsid w:val="00F01E5F"/>
    <w:rsid w:val="00F024F3"/>
    <w:rsid w:val="00F0275E"/>
    <w:rsid w:val="00F02ABA"/>
    <w:rsid w:val="00F0347C"/>
    <w:rsid w:val="00F03814"/>
    <w:rsid w:val="00F0437A"/>
    <w:rsid w:val="00F04746"/>
    <w:rsid w:val="00F04A13"/>
    <w:rsid w:val="00F04D02"/>
    <w:rsid w:val="00F04F4D"/>
    <w:rsid w:val="00F0538D"/>
    <w:rsid w:val="00F05DF9"/>
    <w:rsid w:val="00F064D8"/>
    <w:rsid w:val="00F064E5"/>
    <w:rsid w:val="00F067B0"/>
    <w:rsid w:val="00F0699C"/>
    <w:rsid w:val="00F074B8"/>
    <w:rsid w:val="00F07656"/>
    <w:rsid w:val="00F07C58"/>
    <w:rsid w:val="00F101B8"/>
    <w:rsid w:val="00F11037"/>
    <w:rsid w:val="00F113F5"/>
    <w:rsid w:val="00F115D7"/>
    <w:rsid w:val="00F1235A"/>
    <w:rsid w:val="00F129CF"/>
    <w:rsid w:val="00F12FE4"/>
    <w:rsid w:val="00F13286"/>
    <w:rsid w:val="00F13463"/>
    <w:rsid w:val="00F13610"/>
    <w:rsid w:val="00F139FA"/>
    <w:rsid w:val="00F13BA4"/>
    <w:rsid w:val="00F14AE6"/>
    <w:rsid w:val="00F14C17"/>
    <w:rsid w:val="00F15144"/>
    <w:rsid w:val="00F15DF6"/>
    <w:rsid w:val="00F15E4A"/>
    <w:rsid w:val="00F15F6A"/>
    <w:rsid w:val="00F160B6"/>
    <w:rsid w:val="00F164B9"/>
    <w:rsid w:val="00F16F1B"/>
    <w:rsid w:val="00F176AB"/>
    <w:rsid w:val="00F200C9"/>
    <w:rsid w:val="00F20F29"/>
    <w:rsid w:val="00F22639"/>
    <w:rsid w:val="00F2317B"/>
    <w:rsid w:val="00F235FE"/>
    <w:rsid w:val="00F23B01"/>
    <w:rsid w:val="00F23BB7"/>
    <w:rsid w:val="00F243D2"/>
    <w:rsid w:val="00F250A9"/>
    <w:rsid w:val="00F25E2D"/>
    <w:rsid w:val="00F267AF"/>
    <w:rsid w:val="00F26F15"/>
    <w:rsid w:val="00F27A05"/>
    <w:rsid w:val="00F3006A"/>
    <w:rsid w:val="00F3012B"/>
    <w:rsid w:val="00F305B7"/>
    <w:rsid w:val="00F30FF4"/>
    <w:rsid w:val="00F3122E"/>
    <w:rsid w:val="00F312F4"/>
    <w:rsid w:val="00F322F8"/>
    <w:rsid w:val="00F32368"/>
    <w:rsid w:val="00F32EBE"/>
    <w:rsid w:val="00F331AD"/>
    <w:rsid w:val="00F339E0"/>
    <w:rsid w:val="00F33A4E"/>
    <w:rsid w:val="00F34E4D"/>
    <w:rsid w:val="00F35287"/>
    <w:rsid w:val="00F35600"/>
    <w:rsid w:val="00F35D91"/>
    <w:rsid w:val="00F364BA"/>
    <w:rsid w:val="00F36AD5"/>
    <w:rsid w:val="00F3703D"/>
    <w:rsid w:val="00F40A70"/>
    <w:rsid w:val="00F424DA"/>
    <w:rsid w:val="00F42E6C"/>
    <w:rsid w:val="00F43200"/>
    <w:rsid w:val="00F433FE"/>
    <w:rsid w:val="00F43A37"/>
    <w:rsid w:val="00F440B0"/>
    <w:rsid w:val="00F44206"/>
    <w:rsid w:val="00F45116"/>
    <w:rsid w:val="00F45951"/>
    <w:rsid w:val="00F45FD0"/>
    <w:rsid w:val="00F4641B"/>
    <w:rsid w:val="00F46A56"/>
    <w:rsid w:val="00F46C9D"/>
    <w:rsid w:val="00F46EB8"/>
    <w:rsid w:val="00F4708F"/>
    <w:rsid w:val="00F5007E"/>
    <w:rsid w:val="00F50BE1"/>
    <w:rsid w:val="00F50CD1"/>
    <w:rsid w:val="00F511E4"/>
    <w:rsid w:val="00F51437"/>
    <w:rsid w:val="00F51691"/>
    <w:rsid w:val="00F51817"/>
    <w:rsid w:val="00F51DFC"/>
    <w:rsid w:val="00F525ED"/>
    <w:rsid w:val="00F52C61"/>
    <w:rsid w:val="00F52D09"/>
    <w:rsid w:val="00F52E08"/>
    <w:rsid w:val="00F53A66"/>
    <w:rsid w:val="00F5415C"/>
    <w:rsid w:val="00F5418B"/>
    <w:rsid w:val="00F5462D"/>
    <w:rsid w:val="00F54791"/>
    <w:rsid w:val="00F555A6"/>
    <w:rsid w:val="00F55B21"/>
    <w:rsid w:val="00F55D5A"/>
    <w:rsid w:val="00F55D94"/>
    <w:rsid w:val="00F56171"/>
    <w:rsid w:val="00F56EC5"/>
    <w:rsid w:val="00F56EF6"/>
    <w:rsid w:val="00F60082"/>
    <w:rsid w:val="00F601D9"/>
    <w:rsid w:val="00F61A9F"/>
    <w:rsid w:val="00F61B5F"/>
    <w:rsid w:val="00F6399E"/>
    <w:rsid w:val="00F63AC0"/>
    <w:rsid w:val="00F63E78"/>
    <w:rsid w:val="00F64696"/>
    <w:rsid w:val="00F64BFD"/>
    <w:rsid w:val="00F65AA9"/>
    <w:rsid w:val="00F65FFB"/>
    <w:rsid w:val="00F66063"/>
    <w:rsid w:val="00F6768F"/>
    <w:rsid w:val="00F70173"/>
    <w:rsid w:val="00F705C5"/>
    <w:rsid w:val="00F708B2"/>
    <w:rsid w:val="00F70F54"/>
    <w:rsid w:val="00F72288"/>
    <w:rsid w:val="00F72C2C"/>
    <w:rsid w:val="00F72CFD"/>
    <w:rsid w:val="00F72EA3"/>
    <w:rsid w:val="00F739B0"/>
    <w:rsid w:val="00F73D95"/>
    <w:rsid w:val="00F73DCF"/>
    <w:rsid w:val="00F73F2A"/>
    <w:rsid w:val="00F741F2"/>
    <w:rsid w:val="00F75883"/>
    <w:rsid w:val="00F75D04"/>
    <w:rsid w:val="00F7643F"/>
    <w:rsid w:val="00F76CAB"/>
    <w:rsid w:val="00F772C6"/>
    <w:rsid w:val="00F772EA"/>
    <w:rsid w:val="00F7730B"/>
    <w:rsid w:val="00F77840"/>
    <w:rsid w:val="00F812B1"/>
    <w:rsid w:val="00F815B5"/>
    <w:rsid w:val="00F8214F"/>
    <w:rsid w:val="00F8270E"/>
    <w:rsid w:val="00F8464A"/>
    <w:rsid w:val="00F84651"/>
    <w:rsid w:val="00F85014"/>
    <w:rsid w:val="00F85195"/>
    <w:rsid w:val="00F851D2"/>
    <w:rsid w:val="00F8540A"/>
    <w:rsid w:val="00F857D4"/>
    <w:rsid w:val="00F8587A"/>
    <w:rsid w:val="00F868E3"/>
    <w:rsid w:val="00F86BB9"/>
    <w:rsid w:val="00F86D4E"/>
    <w:rsid w:val="00F87669"/>
    <w:rsid w:val="00F87756"/>
    <w:rsid w:val="00F87BFD"/>
    <w:rsid w:val="00F904C8"/>
    <w:rsid w:val="00F90BC1"/>
    <w:rsid w:val="00F91095"/>
    <w:rsid w:val="00F918C8"/>
    <w:rsid w:val="00F91DE8"/>
    <w:rsid w:val="00F91E8E"/>
    <w:rsid w:val="00F92B1D"/>
    <w:rsid w:val="00F93597"/>
    <w:rsid w:val="00F938BA"/>
    <w:rsid w:val="00F945FC"/>
    <w:rsid w:val="00F94CB5"/>
    <w:rsid w:val="00F957E4"/>
    <w:rsid w:val="00F958AA"/>
    <w:rsid w:val="00F966C1"/>
    <w:rsid w:val="00F96E96"/>
    <w:rsid w:val="00F97763"/>
    <w:rsid w:val="00F978CE"/>
    <w:rsid w:val="00F97919"/>
    <w:rsid w:val="00F97FB8"/>
    <w:rsid w:val="00FA0BD8"/>
    <w:rsid w:val="00FA113A"/>
    <w:rsid w:val="00FA230B"/>
    <w:rsid w:val="00FA2C46"/>
    <w:rsid w:val="00FA3525"/>
    <w:rsid w:val="00FA494E"/>
    <w:rsid w:val="00FA5A53"/>
    <w:rsid w:val="00FA6767"/>
    <w:rsid w:val="00FA69B5"/>
    <w:rsid w:val="00FA765C"/>
    <w:rsid w:val="00FA777A"/>
    <w:rsid w:val="00FB05DE"/>
    <w:rsid w:val="00FB0C86"/>
    <w:rsid w:val="00FB0FD3"/>
    <w:rsid w:val="00FB1F6E"/>
    <w:rsid w:val="00FB2772"/>
    <w:rsid w:val="00FB41DB"/>
    <w:rsid w:val="00FB4769"/>
    <w:rsid w:val="00FB4B0F"/>
    <w:rsid w:val="00FB4CDA"/>
    <w:rsid w:val="00FB4D3A"/>
    <w:rsid w:val="00FB59F2"/>
    <w:rsid w:val="00FB5A8C"/>
    <w:rsid w:val="00FB6089"/>
    <w:rsid w:val="00FB6481"/>
    <w:rsid w:val="00FB64D7"/>
    <w:rsid w:val="00FB6D36"/>
    <w:rsid w:val="00FB7DE1"/>
    <w:rsid w:val="00FC060D"/>
    <w:rsid w:val="00FC0965"/>
    <w:rsid w:val="00FC0F81"/>
    <w:rsid w:val="00FC1B19"/>
    <w:rsid w:val="00FC1D9C"/>
    <w:rsid w:val="00FC233A"/>
    <w:rsid w:val="00FC252F"/>
    <w:rsid w:val="00FC2AFD"/>
    <w:rsid w:val="00FC395C"/>
    <w:rsid w:val="00FC3D91"/>
    <w:rsid w:val="00FC3E60"/>
    <w:rsid w:val="00FC4105"/>
    <w:rsid w:val="00FC45ED"/>
    <w:rsid w:val="00FC478A"/>
    <w:rsid w:val="00FC5608"/>
    <w:rsid w:val="00FC5A70"/>
    <w:rsid w:val="00FC5CEA"/>
    <w:rsid w:val="00FC5E4D"/>
    <w:rsid w:val="00FC5E8E"/>
    <w:rsid w:val="00FC6725"/>
    <w:rsid w:val="00FC6B59"/>
    <w:rsid w:val="00FC75C1"/>
    <w:rsid w:val="00FD006B"/>
    <w:rsid w:val="00FD014E"/>
    <w:rsid w:val="00FD1A7E"/>
    <w:rsid w:val="00FD35CE"/>
    <w:rsid w:val="00FD35E7"/>
    <w:rsid w:val="00FD3766"/>
    <w:rsid w:val="00FD3D05"/>
    <w:rsid w:val="00FD41BC"/>
    <w:rsid w:val="00FD467B"/>
    <w:rsid w:val="00FD47C4"/>
    <w:rsid w:val="00FD4AA3"/>
    <w:rsid w:val="00FD4B8E"/>
    <w:rsid w:val="00FD5204"/>
    <w:rsid w:val="00FD570E"/>
    <w:rsid w:val="00FD61A0"/>
    <w:rsid w:val="00FD673B"/>
    <w:rsid w:val="00FD6D92"/>
    <w:rsid w:val="00FD745F"/>
    <w:rsid w:val="00FD77C8"/>
    <w:rsid w:val="00FD784A"/>
    <w:rsid w:val="00FE071C"/>
    <w:rsid w:val="00FE2C2E"/>
    <w:rsid w:val="00FE2C97"/>
    <w:rsid w:val="00FE2DCF"/>
    <w:rsid w:val="00FE3211"/>
    <w:rsid w:val="00FE331E"/>
    <w:rsid w:val="00FE3666"/>
    <w:rsid w:val="00FE3FA7"/>
    <w:rsid w:val="00FE4081"/>
    <w:rsid w:val="00FE46A8"/>
    <w:rsid w:val="00FE5A38"/>
    <w:rsid w:val="00FE6330"/>
    <w:rsid w:val="00FE64BD"/>
    <w:rsid w:val="00FE6DB2"/>
    <w:rsid w:val="00FF2A4E"/>
    <w:rsid w:val="00FF2B43"/>
    <w:rsid w:val="00FF2FCE"/>
    <w:rsid w:val="00FF396C"/>
    <w:rsid w:val="00FF3BE3"/>
    <w:rsid w:val="00FF407C"/>
    <w:rsid w:val="00FF40F8"/>
    <w:rsid w:val="00FF42C9"/>
    <w:rsid w:val="00FF4A60"/>
    <w:rsid w:val="00FF4F7D"/>
    <w:rsid w:val="00FF571F"/>
    <w:rsid w:val="00FF60D8"/>
    <w:rsid w:val="00FF63EC"/>
    <w:rsid w:val="00FF6AE9"/>
    <w:rsid w:val="00FF6D9D"/>
    <w:rsid w:val="00FF6FFF"/>
    <w:rsid w:val="00FF747D"/>
    <w:rsid w:val="00FF7594"/>
    <w:rsid w:val="00FF7620"/>
    <w:rsid w:val="00FF784D"/>
    <w:rsid w:val="00FF7DD5"/>
    <w:rsid w:val="01240BB9"/>
    <w:rsid w:val="01F1528A"/>
    <w:rsid w:val="02044AB9"/>
    <w:rsid w:val="028BD493"/>
    <w:rsid w:val="047327EB"/>
    <w:rsid w:val="04A3DBDE"/>
    <w:rsid w:val="05969CA3"/>
    <w:rsid w:val="05B1290D"/>
    <w:rsid w:val="064543D7"/>
    <w:rsid w:val="0665B7FE"/>
    <w:rsid w:val="06B8AE66"/>
    <w:rsid w:val="07863E2A"/>
    <w:rsid w:val="0786CE7B"/>
    <w:rsid w:val="07D0985A"/>
    <w:rsid w:val="08369E93"/>
    <w:rsid w:val="089FE8B9"/>
    <w:rsid w:val="08EDA375"/>
    <w:rsid w:val="0911576C"/>
    <w:rsid w:val="09679A3C"/>
    <w:rsid w:val="09856F79"/>
    <w:rsid w:val="0994DA9C"/>
    <w:rsid w:val="09A41439"/>
    <w:rsid w:val="09F3CD9E"/>
    <w:rsid w:val="0A7BED5E"/>
    <w:rsid w:val="0B636154"/>
    <w:rsid w:val="0B8B40E0"/>
    <w:rsid w:val="0C01FE3C"/>
    <w:rsid w:val="0C9E8FA5"/>
    <w:rsid w:val="0D2F9F91"/>
    <w:rsid w:val="0D44CC2D"/>
    <w:rsid w:val="0D5767C2"/>
    <w:rsid w:val="0D740F1B"/>
    <w:rsid w:val="0DF8C278"/>
    <w:rsid w:val="0EEEF232"/>
    <w:rsid w:val="0EF01A2B"/>
    <w:rsid w:val="0F052D8F"/>
    <w:rsid w:val="0FAFB080"/>
    <w:rsid w:val="0FD8F250"/>
    <w:rsid w:val="101881D2"/>
    <w:rsid w:val="103BD2B6"/>
    <w:rsid w:val="1144BF20"/>
    <w:rsid w:val="11BE59CF"/>
    <w:rsid w:val="127DF18A"/>
    <w:rsid w:val="12A37936"/>
    <w:rsid w:val="13DE35EE"/>
    <w:rsid w:val="14DAF449"/>
    <w:rsid w:val="15226BBD"/>
    <w:rsid w:val="1565799F"/>
    <w:rsid w:val="160E29A1"/>
    <w:rsid w:val="165C09FE"/>
    <w:rsid w:val="16F964D5"/>
    <w:rsid w:val="1710826B"/>
    <w:rsid w:val="1720882F"/>
    <w:rsid w:val="17CD05F4"/>
    <w:rsid w:val="184F9FB2"/>
    <w:rsid w:val="1A79F43C"/>
    <w:rsid w:val="1ACB8C0A"/>
    <w:rsid w:val="1B00C70A"/>
    <w:rsid w:val="1B2004BA"/>
    <w:rsid w:val="1B2E633B"/>
    <w:rsid w:val="1B908E7D"/>
    <w:rsid w:val="1BE8B8C4"/>
    <w:rsid w:val="1C9F1A6E"/>
    <w:rsid w:val="1D195ADD"/>
    <w:rsid w:val="1D8C57DF"/>
    <w:rsid w:val="1DE3AC0C"/>
    <w:rsid w:val="1FCF94C9"/>
    <w:rsid w:val="20A0664C"/>
    <w:rsid w:val="212882F0"/>
    <w:rsid w:val="21722304"/>
    <w:rsid w:val="21B671F6"/>
    <w:rsid w:val="2292491A"/>
    <w:rsid w:val="231330B4"/>
    <w:rsid w:val="2445187E"/>
    <w:rsid w:val="257DC7C0"/>
    <w:rsid w:val="2598F085"/>
    <w:rsid w:val="268A4E69"/>
    <w:rsid w:val="276BAD3F"/>
    <w:rsid w:val="277BD617"/>
    <w:rsid w:val="28458F60"/>
    <w:rsid w:val="284F2BD0"/>
    <w:rsid w:val="294ED56F"/>
    <w:rsid w:val="2AFA8449"/>
    <w:rsid w:val="2BC3E617"/>
    <w:rsid w:val="2C4B5B61"/>
    <w:rsid w:val="2CA146ED"/>
    <w:rsid w:val="2D3BF538"/>
    <w:rsid w:val="2D94ACDC"/>
    <w:rsid w:val="2DBCCEE9"/>
    <w:rsid w:val="2E438EFB"/>
    <w:rsid w:val="2E58049C"/>
    <w:rsid w:val="2E777294"/>
    <w:rsid w:val="2EA5A95B"/>
    <w:rsid w:val="2ECF115A"/>
    <w:rsid w:val="2EDF093B"/>
    <w:rsid w:val="2FECFD21"/>
    <w:rsid w:val="30298863"/>
    <w:rsid w:val="31025BD7"/>
    <w:rsid w:val="31698E94"/>
    <w:rsid w:val="31C4B888"/>
    <w:rsid w:val="31E949FE"/>
    <w:rsid w:val="323236C2"/>
    <w:rsid w:val="32476B70"/>
    <w:rsid w:val="33070A92"/>
    <w:rsid w:val="3320628E"/>
    <w:rsid w:val="33250972"/>
    <w:rsid w:val="337C43BA"/>
    <w:rsid w:val="33BD530A"/>
    <w:rsid w:val="341705FD"/>
    <w:rsid w:val="342599E7"/>
    <w:rsid w:val="34655688"/>
    <w:rsid w:val="34B49902"/>
    <w:rsid w:val="34F16B10"/>
    <w:rsid w:val="354630E7"/>
    <w:rsid w:val="35848E94"/>
    <w:rsid w:val="35EE7E0E"/>
    <w:rsid w:val="36356E2E"/>
    <w:rsid w:val="3684943B"/>
    <w:rsid w:val="36C02FB0"/>
    <w:rsid w:val="386DF460"/>
    <w:rsid w:val="387667AA"/>
    <w:rsid w:val="38BCEBCB"/>
    <w:rsid w:val="396C87DB"/>
    <w:rsid w:val="3979924F"/>
    <w:rsid w:val="39BBB272"/>
    <w:rsid w:val="3A094801"/>
    <w:rsid w:val="3AA46711"/>
    <w:rsid w:val="3B880E06"/>
    <w:rsid w:val="3B8EA902"/>
    <w:rsid w:val="3CBD7DBD"/>
    <w:rsid w:val="3CF3AABA"/>
    <w:rsid w:val="3CFDB514"/>
    <w:rsid w:val="3D0DB3BD"/>
    <w:rsid w:val="3D2C47B6"/>
    <w:rsid w:val="3D472BF1"/>
    <w:rsid w:val="3E13F2CB"/>
    <w:rsid w:val="3E90E613"/>
    <w:rsid w:val="3EF5D7DC"/>
    <w:rsid w:val="3FDEDEEE"/>
    <w:rsid w:val="4018D8CF"/>
    <w:rsid w:val="4057DBBB"/>
    <w:rsid w:val="4060A412"/>
    <w:rsid w:val="4098DAD8"/>
    <w:rsid w:val="40ED632E"/>
    <w:rsid w:val="410603B1"/>
    <w:rsid w:val="41DA1517"/>
    <w:rsid w:val="4268B3D2"/>
    <w:rsid w:val="429017FE"/>
    <w:rsid w:val="430139CF"/>
    <w:rsid w:val="43506865"/>
    <w:rsid w:val="438D3BB5"/>
    <w:rsid w:val="43AE25F5"/>
    <w:rsid w:val="43BC6B31"/>
    <w:rsid w:val="43F65375"/>
    <w:rsid w:val="44C01C72"/>
    <w:rsid w:val="44D5C50B"/>
    <w:rsid w:val="44F261DC"/>
    <w:rsid w:val="45824676"/>
    <w:rsid w:val="45872D9B"/>
    <w:rsid w:val="460AB2D2"/>
    <w:rsid w:val="462A8352"/>
    <w:rsid w:val="4641A8F3"/>
    <w:rsid w:val="4642A94E"/>
    <w:rsid w:val="469A403B"/>
    <w:rsid w:val="475FEBE0"/>
    <w:rsid w:val="47AD4C1E"/>
    <w:rsid w:val="4845F3AC"/>
    <w:rsid w:val="492E6D4D"/>
    <w:rsid w:val="49320A18"/>
    <w:rsid w:val="496DFFF1"/>
    <w:rsid w:val="49A85A91"/>
    <w:rsid w:val="4AA1C37D"/>
    <w:rsid w:val="4B1E1151"/>
    <w:rsid w:val="4B7D70BD"/>
    <w:rsid w:val="4BAA741E"/>
    <w:rsid w:val="4C2F8F70"/>
    <w:rsid w:val="4CFA6259"/>
    <w:rsid w:val="4D37BD7A"/>
    <w:rsid w:val="4D9DC03F"/>
    <w:rsid w:val="4E2334B3"/>
    <w:rsid w:val="4EA15D43"/>
    <w:rsid w:val="50066940"/>
    <w:rsid w:val="5046D6F5"/>
    <w:rsid w:val="5052C05B"/>
    <w:rsid w:val="5059944D"/>
    <w:rsid w:val="50F99874"/>
    <w:rsid w:val="5191C0A3"/>
    <w:rsid w:val="52334803"/>
    <w:rsid w:val="5261E527"/>
    <w:rsid w:val="537AF489"/>
    <w:rsid w:val="537F4BEA"/>
    <w:rsid w:val="542CB5E5"/>
    <w:rsid w:val="546F0150"/>
    <w:rsid w:val="54E1AD75"/>
    <w:rsid w:val="5522B729"/>
    <w:rsid w:val="55C60ACD"/>
    <w:rsid w:val="55FDA324"/>
    <w:rsid w:val="5632288A"/>
    <w:rsid w:val="576E6373"/>
    <w:rsid w:val="57F23F99"/>
    <w:rsid w:val="58B1EC65"/>
    <w:rsid w:val="58F0F478"/>
    <w:rsid w:val="58F5CB49"/>
    <w:rsid w:val="5A85A54A"/>
    <w:rsid w:val="5A9A0B9C"/>
    <w:rsid w:val="5AD0D320"/>
    <w:rsid w:val="5B277D9A"/>
    <w:rsid w:val="5C081259"/>
    <w:rsid w:val="5CE68B02"/>
    <w:rsid w:val="5CEDEEEF"/>
    <w:rsid w:val="5D4272FE"/>
    <w:rsid w:val="5DDAEDBC"/>
    <w:rsid w:val="5F11176A"/>
    <w:rsid w:val="5F1936C6"/>
    <w:rsid w:val="5F1B6C2A"/>
    <w:rsid w:val="5F473067"/>
    <w:rsid w:val="5F6DAD82"/>
    <w:rsid w:val="5F8326A6"/>
    <w:rsid w:val="5FBE6E7F"/>
    <w:rsid w:val="600D5C72"/>
    <w:rsid w:val="600F6691"/>
    <w:rsid w:val="6076692C"/>
    <w:rsid w:val="609DF485"/>
    <w:rsid w:val="60C91737"/>
    <w:rsid w:val="60FCBCCE"/>
    <w:rsid w:val="611062F1"/>
    <w:rsid w:val="612A2D46"/>
    <w:rsid w:val="6182AF6F"/>
    <w:rsid w:val="61DF780C"/>
    <w:rsid w:val="620E15FD"/>
    <w:rsid w:val="627F0E92"/>
    <w:rsid w:val="628980E8"/>
    <w:rsid w:val="63983842"/>
    <w:rsid w:val="64F10E3B"/>
    <w:rsid w:val="65D3BA8D"/>
    <w:rsid w:val="66110EFF"/>
    <w:rsid w:val="6634BB02"/>
    <w:rsid w:val="6668AFA6"/>
    <w:rsid w:val="6687E019"/>
    <w:rsid w:val="66A962D1"/>
    <w:rsid w:val="66B0ACF0"/>
    <w:rsid w:val="66B1AF70"/>
    <w:rsid w:val="66E9850C"/>
    <w:rsid w:val="6764259B"/>
    <w:rsid w:val="67B07C37"/>
    <w:rsid w:val="68B53C9C"/>
    <w:rsid w:val="69070C9F"/>
    <w:rsid w:val="6959CCFF"/>
    <w:rsid w:val="697EA556"/>
    <w:rsid w:val="69F604D4"/>
    <w:rsid w:val="6A2335B9"/>
    <w:rsid w:val="6A5BC0F1"/>
    <w:rsid w:val="6B21EF2D"/>
    <w:rsid w:val="6B4DE1A6"/>
    <w:rsid w:val="6B87287B"/>
    <w:rsid w:val="6B911F74"/>
    <w:rsid w:val="6BB422FF"/>
    <w:rsid w:val="6BF6E709"/>
    <w:rsid w:val="6C7D867B"/>
    <w:rsid w:val="6CF6315D"/>
    <w:rsid w:val="6D66CE53"/>
    <w:rsid w:val="6DC9EEED"/>
    <w:rsid w:val="6DDDB6A8"/>
    <w:rsid w:val="6E0B0D4B"/>
    <w:rsid w:val="6E23A885"/>
    <w:rsid w:val="6EAB60FF"/>
    <w:rsid w:val="6F7A45E2"/>
    <w:rsid w:val="6FCE3866"/>
    <w:rsid w:val="70B1A792"/>
    <w:rsid w:val="70B3E69A"/>
    <w:rsid w:val="7128BF73"/>
    <w:rsid w:val="71796EBC"/>
    <w:rsid w:val="722696EF"/>
    <w:rsid w:val="7264E313"/>
    <w:rsid w:val="72E39A3C"/>
    <w:rsid w:val="72EE7CD0"/>
    <w:rsid w:val="7398ECFC"/>
    <w:rsid w:val="73DE69B1"/>
    <w:rsid w:val="76003E4C"/>
    <w:rsid w:val="768B6B57"/>
    <w:rsid w:val="768FF693"/>
    <w:rsid w:val="7692F331"/>
    <w:rsid w:val="76DBD7BD"/>
    <w:rsid w:val="77F98186"/>
    <w:rsid w:val="79890ED4"/>
    <w:rsid w:val="7A9DE661"/>
    <w:rsid w:val="7AC55F08"/>
    <w:rsid w:val="7B5E1C60"/>
    <w:rsid w:val="7BC99FE0"/>
    <w:rsid w:val="7BD5FCC2"/>
    <w:rsid w:val="7C1A0D40"/>
    <w:rsid w:val="7C23767E"/>
    <w:rsid w:val="7C2BA0CE"/>
    <w:rsid w:val="7C63EE39"/>
    <w:rsid w:val="7D0A6AA1"/>
    <w:rsid w:val="7D70B174"/>
    <w:rsid w:val="7D9C7F38"/>
    <w:rsid w:val="7DBBE4BF"/>
    <w:rsid w:val="7DD62760"/>
    <w:rsid w:val="7E648E6D"/>
    <w:rsid w:val="7EA63B02"/>
    <w:rsid w:val="7EB03769"/>
    <w:rsid w:val="7F442FCB"/>
    <w:rsid w:val="7F718A5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FED191C"/>
  <w15:docId w15:val="{F26739BC-0171-44BC-89D0-C10A4924F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9" w:qFormat="1"/>
    <w:lsdException w:name="heading 3" w:uiPriority="9"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580DCA"/>
    <w:pPr>
      <w:spacing w:after="120" w:line="280" w:lineRule="atLeast"/>
    </w:pPr>
    <w:rPr>
      <w:rFonts w:ascii="Verdana" w:hAnsi="Verdana"/>
      <w:sz w:val="21"/>
      <w:lang w:eastAsia="en-US"/>
    </w:rPr>
  </w:style>
  <w:style w:type="paragraph" w:styleId="Heading1">
    <w:name w:val="heading 1"/>
    <w:next w:val="Body"/>
    <w:link w:val="Heading1Char"/>
    <w:uiPriority w:val="9"/>
    <w:qFormat/>
    <w:rsid w:val="000670C8"/>
    <w:pPr>
      <w:keepNext/>
      <w:keepLines/>
      <w:spacing w:before="520" w:after="240" w:line="480" w:lineRule="atLeast"/>
      <w:outlineLvl w:val="0"/>
    </w:pPr>
    <w:rPr>
      <w:rFonts w:ascii="Verdana" w:eastAsia="MS Gothic" w:hAnsi="Verdana" w:cs="Arial"/>
      <w:bCs/>
      <w:color w:val="032833" w:themeColor="text1"/>
      <w:kern w:val="32"/>
      <w:sz w:val="44"/>
      <w:szCs w:val="44"/>
      <w:lang w:eastAsia="en-US"/>
    </w:rPr>
  </w:style>
  <w:style w:type="paragraph" w:styleId="Heading2">
    <w:name w:val="heading 2"/>
    <w:next w:val="Body"/>
    <w:link w:val="Heading2Char"/>
    <w:uiPriority w:val="9"/>
    <w:qFormat/>
    <w:rsid w:val="000670C8"/>
    <w:pPr>
      <w:keepNext/>
      <w:keepLines/>
      <w:spacing w:before="360" w:after="120" w:line="360" w:lineRule="atLeast"/>
      <w:outlineLvl w:val="1"/>
    </w:pPr>
    <w:rPr>
      <w:rFonts w:ascii="Verdana" w:hAnsi="Verdana"/>
      <w:b/>
      <w:color w:val="032833" w:themeColor="text1"/>
      <w:sz w:val="32"/>
      <w:szCs w:val="28"/>
      <w:lang w:eastAsia="en-US"/>
    </w:rPr>
  </w:style>
  <w:style w:type="paragraph" w:styleId="Heading3">
    <w:name w:val="heading 3"/>
    <w:next w:val="Body"/>
    <w:link w:val="Heading3Char"/>
    <w:uiPriority w:val="9"/>
    <w:qFormat/>
    <w:rsid w:val="00E50E29"/>
    <w:pPr>
      <w:keepNext/>
      <w:keepLines/>
      <w:spacing w:before="280" w:after="120" w:line="320" w:lineRule="atLeast"/>
      <w:outlineLvl w:val="2"/>
    </w:pPr>
    <w:rPr>
      <w:rFonts w:ascii="Verdana" w:eastAsia="MS Gothic" w:hAnsi="Verdana"/>
      <w:bCs/>
      <w:color w:val="032833" w:themeColor="text1"/>
      <w:sz w:val="28"/>
      <w:szCs w:val="26"/>
      <w:lang w:eastAsia="en-US"/>
    </w:rPr>
  </w:style>
  <w:style w:type="paragraph" w:styleId="Heading4">
    <w:name w:val="heading 4"/>
    <w:next w:val="Body"/>
    <w:link w:val="Heading4Char"/>
    <w:uiPriority w:val="1"/>
    <w:qFormat/>
    <w:rsid w:val="000670C8"/>
    <w:pPr>
      <w:keepNext/>
      <w:keepLines/>
      <w:spacing w:before="240" w:after="80" w:line="280" w:lineRule="atLeast"/>
      <w:outlineLvl w:val="3"/>
    </w:pPr>
    <w:rPr>
      <w:rFonts w:ascii="Verdana" w:eastAsia="MS Mincho" w:hAnsi="Verdana"/>
      <w:b/>
      <w:bCs/>
      <w:color w:val="032833" w:themeColor="text1"/>
      <w:sz w:val="24"/>
      <w:szCs w:val="22"/>
      <w:lang w:eastAsia="en-US"/>
    </w:rPr>
  </w:style>
  <w:style w:type="paragraph" w:styleId="Heading5">
    <w:name w:val="heading 5"/>
    <w:next w:val="Body"/>
    <w:link w:val="Heading5Char"/>
    <w:uiPriority w:val="98"/>
    <w:qFormat/>
    <w:rsid w:val="003651B8"/>
    <w:pPr>
      <w:keepNext/>
      <w:keepLines/>
      <w:spacing w:before="240" w:after="80" w:line="240" w:lineRule="atLeast"/>
      <w:ind w:left="329"/>
      <w:outlineLvl w:val="4"/>
    </w:pPr>
    <w:rPr>
      <w:rFonts w:ascii="Verdana" w:eastAsia="MS Mincho" w:hAnsi="Verdana"/>
      <w:b/>
      <w:bCs/>
      <w:iCs/>
      <w:color w:val="032833"/>
      <w:sz w:val="21"/>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446411"/>
    <w:pPr>
      <w:spacing w:after="120" w:line="280" w:lineRule="atLeast"/>
      <w:ind w:left="329"/>
    </w:pPr>
    <w:rPr>
      <w:rFonts w:ascii="Verdana" w:eastAsia="Times" w:hAnsi="Verdana"/>
      <w:w w:val="95"/>
      <w:sz w:val="21"/>
      <w:lang w:eastAsia="en-US"/>
    </w:rPr>
  </w:style>
  <w:style w:type="character" w:customStyle="1" w:styleId="Heading1Char">
    <w:name w:val="Heading 1 Char"/>
    <w:link w:val="Heading1"/>
    <w:uiPriority w:val="1"/>
    <w:rsid w:val="000670C8"/>
    <w:rPr>
      <w:rFonts w:ascii="Verdana" w:eastAsia="MS Gothic" w:hAnsi="Verdana" w:cs="Arial"/>
      <w:bCs/>
      <w:color w:val="032833" w:themeColor="text1"/>
      <w:kern w:val="32"/>
      <w:sz w:val="44"/>
      <w:szCs w:val="44"/>
      <w:lang w:eastAsia="en-US"/>
    </w:rPr>
  </w:style>
  <w:style w:type="character" w:customStyle="1" w:styleId="Heading2Char">
    <w:name w:val="Heading 2 Char"/>
    <w:link w:val="Heading2"/>
    <w:uiPriority w:val="1"/>
    <w:rsid w:val="000670C8"/>
    <w:rPr>
      <w:rFonts w:ascii="Verdana" w:hAnsi="Verdana"/>
      <w:b/>
      <w:color w:val="032833" w:themeColor="text1"/>
      <w:sz w:val="32"/>
      <w:szCs w:val="28"/>
      <w:lang w:eastAsia="en-US"/>
    </w:rPr>
  </w:style>
  <w:style w:type="character" w:customStyle="1" w:styleId="Heading3Char">
    <w:name w:val="Heading 3 Char"/>
    <w:link w:val="Heading3"/>
    <w:uiPriority w:val="9"/>
    <w:rsid w:val="00E50E29"/>
    <w:rPr>
      <w:rFonts w:ascii="Verdana" w:eastAsia="MS Gothic" w:hAnsi="Verdana"/>
      <w:bCs/>
      <w:color w:val="032833" w:themeColor="text1"/>
      <w:sz w:val="28"/>
      <w:szCs w:val="26"/>
      <w:lang w:eastAsia="en-US"/>
    </w:rPr>
  </w:style>
  <w:style w:type="character" w:customStyle="1" w:styleId="Heading4Char">
    <w:name w:val="Heading 4 Char"/>
    <w:link w:val="Heading4"/>
    <w:uiPriority w:val="1"/>
    <w:rsid w:val="000670C8"/>
    <w:rPr>
      <w:rFonts w:ascii="Verdana" w:eastAsia="MS Mincho" w:hAnsi="Verdana"/>
      <w:b/>
      <w:bCs/>
      <w:color w:val="032833" w:themeColor="text1"/>
      <w:sz w:val="24"/>
      <w:szCs w:val="22"/>
      <w:lang w:eastAsia="en-US"/>
    </w:rPr>
  </w:style>
  <w:style w:type="paragraph" w:styleId="Header">
    <w:name w:val="header"/>
    <w:link w:val="HeaderChar"/>
    <w:uiPriority w:val="99"/>
    <w:rsid w:val="000670C8"/>
    <w:rPr>
      <w:rFonts w:ascii="Verdana" w:hAnsi="Verdana" w:cs="Arial"/>
      <w:b/>
      <w:color w:val="032833" w:themeColor="text1"/>
      <w:sz w:val="18"/>
      <w:szCs w:val="18"/>
      <w:lang w:eastAsia="en-US"/>
    </w:rPr>
  </w:style>
  <w:style w:type="paragraph" w:styleId="Footer">
    <w:name w:val="footer"/>
    <w:link w:val="FooterChar"/>
    <w:uiPriority w:val="99"/>
    <w:rsid w:val="00E92711"/>
    <w:rPr>
      <w:rFonts w:ascii="Verdana" w:hAnsi="Verdana" w:cs="Arial"/>
      <w:sz w:val="18"/>
      <w:szCs w:val="18"/>
      <w:lang w:eastAsia="en-US"/>
    </w:rPr>
  </w:style>
  <w:style w:type="character" w:styleId="FollowedHyperlink">
    <w:name w:val="FollowedHyperlink"/>
    <w:uiPriority w:val="99"/>
    <w:rsid w:val="000670C8"/>
    <w:rPr>
      <w:rFonts w:ascii="Verdana" w:hAnsi="Verdana"/>
      <w:color w:val="8761A9" w:themeColor="accent6"/>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0670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032833" w:themeFill="text1"/>
      </w:tcPr>
    </w:tblStyle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qFormat/>
    <w:rsid w:val="00A11F73"/>
    <w:pPr>
      <w:keepNext/>
      <w:keepLines/>
      <w:tabs>
        <w:tab w:val="right" w:leader="dot" w:pos="9299"/>
      </w:tabs>
      <w:spacing w:before="160" w:after="60"/>
    </w:pPr>
    <w:rPr>
      <w:b/>
      <w:noProof/>
    </w:rPr>
  </w:style>
  <w:style w:type="character" w:customStyle="1" w:styleId="Heading5Char">
    <w:name w:val="Heading 5 Char"/>
    <w:link w:val="Heading5"/>
    <w:uiPriority w:val="98"/>
    <w:rsid w:val="00C377DB"/>
    <w:rPr>
      <w:rFonts w:ascii="Verdana" w:eastAsia="MS Mincho" w:hAnsi="Verdana"/>
      <w:b/>
      <w:bCs/>
      <w:iCs/>
      <w:color w:val="032833"/>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qFormat/>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Tabletext">
    <w:name w:val="Table text"/>
    <w:uiPriority w:val="3"/>
    <w:qFormat/>
    <w:rsid w:val="00A11F73"/>
    <w:pPr>
      <w:spacing w:before="80" w:after="60"/>
    </w:pPr>
    <w:rPr>
      <w:rFonts w:ascii="Verdana" w:hAnsi="Verdana"/>
      <w:sz w:val="21"/>
      <w:lang w:eastAsia="en-US"/>
    </w:rPr>
  </w:style>
  <w:style w:type="paragraph" w:customStyle="1" w:styleId="Tablecaption">
    <w:name w:val="Table caption"/>
    <w:next w:val="Body"/>
    <w:uiPriority w:val="3"/>
    <w:qFormat/>
    <w:rsid w:val="00A11F73"/>
    <w:pPr>
      <w:keepNext/>
      <w:keepLines/>
      <w:spacing w:before="240" w:after="120" w:line="250" w:lineRule="atLeast"/>
    </w:pPr>
    <w:rPr>
      <w:rFonts w:ascii="Verdana" w:hAnsi="Verdana"/>
      <w:b/>
      <w:sz w:val="21"/>
      <w:lang w:eastAsia="en-US"/>
    </w:rPr>
  </w:style>
  <w:style w:type="paragraph" w:customStyle="1" w:styleId="Documenttitle">
    <w:name w:val="Document title"/>
    <w:uiPriority w:val="8"/>
    <w:rsid w:val="00074095"/>
    <w:pPr>
      <w:spacing w:after="240" w:line="560" w:lineRule="atLeast"/>
    </w:pPr>
    <w:rPr>
      <w:rFonts w:ascii="Verdana" w:hAnsi="Verdana"/>
      <w:b/>
      <w:color w:val="032833" w:themeColor="text1"/>
      <w:sz w:val="48"/>
      <w:szCs w:val="50"/>
      <w:lang w:eastAsia="en-US"/>
    </w:rPr>
  </w:style>
  <w:style w:type="character" w:styleId="FootnoteReference">
    <w:name w:val="footnote reference"/>
    <w:uiPriority w:val="99"/>
    <w:rsid w:val="00E92711"/>
    <w:rPr>
      <w:rFonts w:ascii="Verdana" w:hAnsi="Verdana"/>
      <w:vertAlign w:val="superscript"/>
    </w:rPr>
  </w:style>
  <w:style w:type="paragraph" w:customStyle="1" w:styleId="Accessibilitypara">
    <w:name w:val="Accessibility para"/>
    <w:uiPriority w:val="8"/>
    <w:rsid w:val="00E92711"/>
    <w:pPr>
      <w:spacing w:before="120" w:after="200" w:line="300" w:lineRule="atLeast"/>
    </w:pPr>
    <w:rPr>
      <w:rFonts w:ascii="Verdana" w:eastAsia="Times" w:hAnsi="Verdana"/>
      <w:sz w:val="24"/>
      <w:szCs w:val="19"/>
      <w:lang w:eastAsia="en-US"/>
    </w:rPr>
  </w:style>
  <w:style w:type="paragraph" w:customStyle="1" w:styleId="Figurecaption">
    <w:name w:val="Figure caption"/>
    <w:next w:val="Body"/>
    <w:rsid w:val="00E92711"/>
    <w:pPr>
      <w:keepNext/>
      <w:keepLines/>
      <w:spacing w:before="240" w:after="120" w:line="250" w:lineRule="atLeast"/>
    </w:pPr>
    <w:rPr>
      <w:rFonts w:ascii="Verdana" w:hAnsi="Verdana"/>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A11F73"/>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A11F73"/>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0670C8"/>
    <w:pPr>
      <w:spacing w:before="80" w:after="60"/>
    </w:pPr>
    <w:rPr>
      <w:rFonts w:ascii="Verdana" w:hAnsi="Verdana"/>
      <w:b/>
      <w:color w:val="FFFFFF" w:themeColor="background1"/>
      <w:sz w:val="21"/>
      <w:lang w:eastAsia="en-US"/>
    </w:rPr>
  </w:style>
  <w:style w:type="paragraph" w:customStyle="1" w:styleId="Bulletafternumbers1">
    <w:name w:val="Bullet after numbers 1"/>
    <w:basedOn w:val="Body"/>
    <w:uiPriority w:val="4"/>
    <w:rsid w:val="00580DCA"/>
    <w:pPr>
      <w:numPr>
        <w:ilvl w:val="2"/>
        <w:numId w:val="7"/>
      </w:numPr>
    </w:pPr>
  </w:style>
  <w:style w:type="character" w:styleId="Hyperlink">
    <w:name w:val="Hyperlink"/>
    <w:uiPriority w:val="99"/>
    <w:rsid w:val="000670C8"/>
    <w:rPr>
      <w:rFonts w:ascii="Verdana" w:hAnsi="Verdana"/>
      <w:color w:val="00865C"/>
      <w:u w:val="dotted"/>
    </w:rPr>
  </w:style>
  <w:style w:type="paragraph" w:customStyle="1" w:styleId="Documentsubtitle">
    <w:name w:val="Document subtitle"/>
    <w:uiPriority w:val="8"/>
    <w:rsid w:val="00074095"/>
    <w:pPr>
      <w:spacing w:after="120" w:line="360" w:lineRule="atLeast"/>
    </w:pPr>
    <w:rPr>
      <w:rFonts w:ascii="Verdana" w:hAnsi="Verdana"/>
      <w:color w:val="032833" w:themeColor="text1"/>
      <w:sz w:val="32"/>
      <w:szCs w:val="24"/>
      <w:lang w:eastAsia="en-US"/>
    </w:rPr>
  </w:style>
  <w:style w:type="paragraph" w:styleId="FootnoteText">
    <w:name w:val="footnote text"/>
    <w:basedOn w:val="Normal"/>
    <w:link w:val="FootnoteTextChar"/>
    <w:uiPriority w:val="99"/>
    <w:rsid w:val="00E92711"/>
    <w:pPr>
      <w:spacing w:before="60" w:after="60" w:line="220" w:lineRule="atLeast"/>
    </w:pPr>
    <w:rPr>
      <w:rFonts w:eastAsia="MS Gothic" w:cs="Arial"/>
      <w:sz w:val="18"/>
      <w:szCs w:val="16"/>
    </w:rPr>
  </w:style>
  <w:style w:type="character" w:customStyle="1" w:styleId="FootnoteTextChar">
    <w:name w:val="Footnote Text Char"/>
    <w:link w:val="FootnoteText"/>
    <w:uiPriority w:val="99"/>
    <w:rsid w:val="00E92711"/>
    <w:rPr>
      <w:rFonts w:ascii="Verdana" w:eastAsia="MS Gothic" w:hAnsi="Verdana"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580DCA"/>
    <w:pPr>
      <w:numPr>
        <w:numId w:val="9"/>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580DCA"/>
    <w:pPr>
      <w:numPr>
        <w:numId w:val="7"/>
      </w:numPr>
    </w:pPr>
  </w:style>
  <w:style w:type="paragraph" w:customStyle="1" w:styleId="Numberloweralphaindent">
    <w:name w:val="Number lower alpha indent"/>
    <w:basedOn w:val="Body"/>
    <w:uiPriority w:val="3"/>
    <w:rsid w:val="00580DCA"/>
    <w:pPr>
      <w:tabs>
        <w:tab w:val="num" w:pos="907"/>
      </w:tabs>
      <w:ind w:left="907" w:hanging="453"/>
    </w:pPr>
  </w:style>
  <w:style w:type="paragraph" w:customStyle="1" w:styleId="Numberdigitindent">
    <w:name w:val="Number digit indent"/>
    <w:basedOn w:val="Body"/>
    <w:uiPriority w:val="3"/>
    <w:rsid w:val="00580DCA"/>
    <w:pPr>
      <w:numPr>
        <w:ilvl w:val="1"/>
        <w:numId w:val="7"/>
      </w:numPr>
    </w:pPr>
  </w:style>
  <w:style w:type="paragraph" w:customStyle="1" w:styleId="Numberloweralpha">
    <w:name w:val="Number lower alpha"/>
    <w:basedOn w:val="Body"/>
    <w:uiPriority w:val="3"/>
    <w:rsid w:val="00580DCA"/>
    <w:pPr>
      <w:tabs>
        <w:tab w:val="num" w:pos="454"/>
      </w:tabs>
      <w:ind w:left="454" w:hanging="454"/>
    </w:pPr>
  </w:style>
  <w:style w:type="paragraph" w:customStyle="1" w:styleId="Numberlowerroman">
    <w:name w:val="Number lower roman"/>
    <w:basedOn w:val="Body"/>
    <w:uiPriority w:val="3"/>
    <w:rsid w:val="00580DCA"/>
    <w:pPr>
      <w:numPr>
        <w:numId w:val="5"/>
      </w:numPr>
    </w:pPr>
  </w:style>
  <w:style w:type="paragraph" w:customStyle="1" w:styleId="Numberlowerromanindent">
    <w:name w:val="Number lower roman indent"/>
    <w:basedOn w:val="Body"/>
    <w:uiPriority w:val="3"/>
    <w:rsid w:val="00580DCA"/>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A11F73"/>
    <w:pPr>
      <w:spacing w:before="60" w:after="60" w:line="240" w:lineRule="exact"/>
    </w:pPr>
    <w:rPr>
      <w:rFonts w:ascii="Verdana" w:hAnsi="Verdana"/>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580DCA"/>
    <w:pPr>
      <w:numPr>
        <w:ilvl w:val="3"/>
        <w:numId w:val="7"/>
      </w:numPr>
    </w:pPr>
  </w:style>
  <w:style w:type="numbering" w:customStyle="1" w:styleId="ZZNumberslowerroman">
    <w:name w:val="ZZ Numbers lower roman"/>
    <w:basedOn w:val="ZZQuotebullets"/>
    <w:rsid w:val="00580DCA"/>
    <w:pPr>
      <w:numPr>
        <w:numId w:val="5"/>
      </w:numPr>
    </w:pPr>
  </w:style>
  <w:style w:type="numbering" w:customStyle="1" w:styleId="ZZNumbersloweralpha">
    <w:name w:val="ZZ Numbers lower alpha"/>
    <w:basedOn w:val="NoList"/>
    <w:rsid w:val="00580DCA"/>
    <w:pPr>
      <w:numPr>
        <w:numId w:val="1"/>
      </w:numPr>
    </w:pPr>
  </w:style>
  <w:style w:type="paragraph" w:customStyle="1" w:styleId="Quotebullet1">
    <w:name w:val="Quote bullet 1"/>
    <w:basedOn w:val="Quotetext"/>
    <w:rsid w:val="00C60411"/>
    <w:pPr>
      <w:numPr>
        <w:numId w:val="4"/>
      </w:numPr>
      <w:tabs>
        <w:tab w:val="num" w:pos="454"/>
      </w:tabs>
    </w:pPr>
  </w:style>
  <w:style w:type="paragraph" w:customStyle="1" w:styleId="Quotebullet2">
    <w:name w:val="Quote bullet 2"/>
    <w:basedOn w:val="Quotetext"/>
    <w:rsid w:val="00C60411"/>
    <w:pPr>
      <w:numPr>
        <w:ilvl w:val="1"/>
        <w:numId w:val="4"/>
      </w:numPr>
      <w:tabs>
        <w:tab w:val="num" w:pos="907"/>
      </w:tabs>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99"/>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E92711"/>
    <w:rPr>
      <w:rFonts w:ascii="Verdana" w:eastAsia="Times" w:hAnsi="Verdana"/>
      <w:w w:val="95"/>
      <w:sz w:val="21"/>
      <w:lang w:eastAsia="en-US"/>
    </w:rPr>
  </w:style>
  <w:style w:type="paragraph" w:customStyle="1" w:styleId="Bannermarking">
    <w:name w:val="Banner marking"/>
    <w:basedOn w:val="Body"/>
    <w:uiPriority w:val="11"/>
    <w:rsid w:val="00E92711"/>
    <w:pPr>
      <w:spacing w:after="0"/>
    </w:pPr>
    <w:rPr>
      <w:b/>
      <w:bCs/>
    </w:rPr>
  </w:style>
  <w:style w:type="character" w:styleId="UnresolvedMention">
    <w:name w:val="Unresolved Mention"/>
    <w:basedOn w:val="DefaultParagraphFont"/>
    <w:uiPriority w:val="99"/>
    <w:unhideWhenUsed/>
    <w:rsid w:val="00165A57"/>
    <w:rPr>
      <w:color w:val="605E5C"/>
      <w:shd w:val="clear" w:color="auto" w:fill="E1DFDD"/>
    </w:rPr>
  </w:style>
  <w:style w:type="paragraph" w:customStyle="1" w:styleId="Imprint">
    <w:name w:val="Imprint"/>
    <w:basedOn w:val="Body"/>
    <w:uiPriority w:val="11"/>
    <w:rsid w:val="00020678"/>
    <w:pPr>
      <w:spacing w:after="60" w:line="270" w:lineRule="atLeast"/>
    </w:pPr>
    <w:rPr>
      <w:sz w:val="20"/>
    </w:rPr>
  </w:style>
  <w:style w:type="paragraph" w:customStyle="1" w:styleId="Introtext">
    <w:name w:val="Intro text"/>
    <w:basedOn w:val="Body"/>
    <w:uiPriority w:val="11"/>
    <w:rsid w:val="00AF51D8"/>
    <w:pPr>
      <w:spacing w:line="320" w:lineRule="atLeast"/>
    </w:pPr>
    <w:rPr>
      <w:color w:val="032833" w:themeColor="text1"/>
      <w:sz w:val="24"/>
    </w:rPr>
  </w:style>
  <w:style w:type="character" w:customStyle="1" w:styleId="HeaderChar">
    <w:name w:val="Header Char"/>
    <w:basedOn w:val="DefaultParagraphFont"/>
    <w:link w:val="Header"/>
    <w:uiPriority w:val="99"/>
    <w:rsid w:val="000670C8"/>
    <w:rPr>
      <w:rFonts w:ascii="Verdana" w:hAnsi="Verdana" w:cs="Arial"/>
      <w:b/>
      <w:color w:val="032833" w:themeColor="text1"/>
      <w:sz w:val="18"/>
      <w:szCs w:val="18"/>
      <w:lang w:eastAsia="en-US"/>
    </w:rPr>
  </w:style>
  <w:style w:type="character" w:styleId="Emphasis">
    <w:name w:val="Emphasis"/>
    <w:basedOn w:val="DefaultParagraphFont"/>
    <w:uiPriority w:val="20"/>
    <w:rsid w:val="00E92711"/>
    <w:rPr>
      <w:rFonts w:ascii="Verdana" w:hAnsi="Verdana"/>
      <w:i/>
      <w:iCs/>
    </w:rPr>
  </w:style>
  <w:style w:type="paragraph" w:styleId="BodyText">
    <w:name w:val="Body Text"/>
    <w:basedOn w:val="Normal"/>
    <w:link w:val="BodyTextChar"/>
    <w:uiPriority w:val="1"/>
    <w:qFormat/>
    <w:rsid w:val="001C7F20"/>
    <w:pPr>
      <w:spacing w:before="60" w:line="240" w:lineRule="auto"/>
      <w:jc w:val="both"/>
    </w:pPr>
    <w:rPr>
      <w:rFonts w:ascii="Arial" w:eastAsia="Arial" w:hAnsi="Arial" w:cs="Arial"/>
      <w:sz w:val="22"/>
      <w:szCs w:val="22"/>
      <w:lang w:val="en-US"/>
    </w:rPr>
  </w:style>
  <w:style w:type="character" w:customStyle="1" w:styleId="BodyTextChar">
    <w:name w:val="Body Text Char"/>
    <w:basedOn w:val="DefaultParagraphFont"/>
    <w:link w:val="BodyText"/>
    <w:uiPriority w:val="1"/>
    <w:rsid w:val="001C7F20"/>
    <w:rPr>
      <w:rFonts w:ascii="Arial" w:eastAsia="Arial" w:hAnsi="Arial" w:cs="Arial"/>
      <w:sz w:val="22"/>
      <w:szCs w:val="22"/>
      <w:lang w:val="en-US" w:eastAsia="en-US"/>
    </w:rPr>
  </w:style>
  <w:style w:type="paragraph" w:styleId="ListParagraph">
    <w:name w:val="List Paragraph"/>
    <w:basedOn w:val="Normal"/>
    <w:uiPriority w:val="34"/>
    <w:qFormat/>
    <w:rsid w:val="009E50CA"/>
    <w:pPr>
      <w:numPr>
        <w:numId w:val="6"/>
      </w:numPr>
      <w:tabs>
        <w:tab w:val="left" w:pos="2322"/>
      </w:tabs>
      <w:spacing w:before="111" w:line="240" w:lineRule="auto"/>
      <w:ind w:right="448"/>
    </w:pPr>
    <w:rPr>
      <w:rFonts w:ascii="Arial" w:eastAsia="Arial" w:hAnsi="Arial" w:cs="Arial"/>
      <w:color w:val="231F20"/>
      <w:w w:val="95"/>
      <w:sz w:val="19"/>
      <w:szCs w:val="22"/>
      <w:lang w:val="en-US"/>
    </w:rPr>
  </w:style>
  <w:style w:type="character" w:styleId="Mention">
    <w:name w:val="Mention"/>
    <w:basedOn w:val="DefaultParagraphFont"/>
    <w:uiPriority w:val="99"/>
    <w:unhideWhenUsed/>
    <w:rsid w:val="009E50CA"/>
    <w:rPr>
      <w:color w:val="2B579A"/>
      <w:shd w:val="clear" w:color="auto" w:fill="E1DFDD"/>
    </w:rPr>
  </w:style>
  <w:style w:type="paragraph" w:customStyle="1" w:styleId="TableParagraph">
    <w:name w:val="Table Paragraph"/>
    <w:basedOn w:val="Normal"/>
    <w:uiPriority w:val="1"/>
    <w:qFormat/>
    <w:rsid w:val="00AD4625"/>
    <w:pPr>
      <w:spacing w:before="80" w:line="240" w:lineRule="auto"/>
      <w:ind w:left="112" w:hanging="607"/>
    </w:pPr>
    <w:rPr>
      <w:rFonts w:ascii="Arial" w:eastAsia="Arial" w:hAnsi="Arial" w:cs="Arial"/>
      <w:sz w:val="22"/>
      <w:szCs w:val="22"/>
      <w:lang w:val="en-US"/>
    </w:rPr>
  </w:style>
  <w:style w:type="character" w:customStyle="1" w:styleId="FooterChar">
    <w:name w:val="Footer Char"/>
    <w:basedOn w:val="DefaultParagraphFont"/>
    <w:link w:val="Footer"/>
    <w:uiPriority w:val="99"/>
    <w:rsid w:val="004A0816"/>
    <w:rPr>
      <w:rFonts w:ascii="Verdana" w:hAnsi="Verdana" w:cs="Arial"/>
      <w:sz w:val="18"/>
      <w:szCs w:val="18"/>
      <w:lang w:eastAsia="en-US"/>
    </w:rPr>
  </w:style>
  <w:style w:type="paragraph" w:styleId="NoSpacing">
    <w:name w:val="No Spacing"/>
    <w:uiPriority w:val="1"/>
    <w:qFormat/>
    <w:rsid w:val="004A0816"/>
    <w:pPr>
      <w:ind w:left="1174" w:hanging="607"/>
    </w:pPr>
    <w:rPr>
      <w:rFonts w:ascii="Arial" w:eastAsia="Arial" w:hAnsi="Arial" w:cs="Arial"/>
      <w:sz w:val="22"/>
      <w:szCs w:val="22"/>
      <w:lang w:val="en-US" w:eastAsia="en-US"/>
    </w:rPr>
  </w:style>
  <w:style w:type="paragraph" w:customStyle="1" w:styleId="Healthbody">
    <w:name w:val="Health body"/>
    <w:rsid w:val="00CB651F"/>
    <w:pPr>
      <w:spacing w:after="120" w:line="270" w:lineRule="atLeast"/>
    </w:pPr>
    <w:rPr>
      <w:rFonts w:ascii="Arial" w:eastAsia="MS Mincho" w:hAnsi="Arial"/>
      <w:szCs w:val="24"/>
      <w:lang w:eastAsia="en-US"/>
    </w:rPr>
  </w:style>
  <w:style w:type="paragraph" w:customStyle="1" w:styleId="Healthheading3">
    <w:name w:val="Health heading 3"/>
    <w:rsid w:val="00CB651F"/>
    <w:pPr>
      <w:keepNext/>
      <w:keepLines/>
      <w:spacing w:before="280" w:after="120" w:line="280" w:lineRule="atLeast"/>
    </w:pPr>
    <w:rPr>
      <w:rFonts w:ascii="Arial" w:eastAsia="MS Mincho" w:hAnsi="Arial"/>
      <w:b/>
      <w:sz w:val="24"/>
      <w:szCs w:val="24"/>
      <w:lang w:eastAsia="en-US"/>
    </w:rPr>
  </w:style>
  <w:style w:type="paragraph" w:customStyle="1" w:styleId="Healthbullet1">
    <w:name w:val="Health bullet 1"/>
    <w:basedOn w:val="Healthbody"/>
    <w:qFormat/>
    <w:rsid w:val="00A071B0"/>
    <w:pPr>
      <w:numPr>
        <w:numId w:val="8"/>
      </w:numPr>
    </w:pPr>
    <w:rPr>
      <w:sz w:val="22"/>
      <w:szCs w:val="22"/>
    </w:rPr>
  </w:style>
  <w:style w:type="paragraph" w:customStyle="1" w:styleId="Healthbullet1lastline">
    <w:name w:val="Health bullet 1 last line"/>
    <w:basedOn w:val="Healthbullet1"/>
    <w:rsid w:val="00CB651F"/>
  </w:style>
  <w:style w:type="paragraph" w:customStyle="1" w:styleId="DHbody">
    <w:name w:val="DH body"/>
    <w:rsid w:val="00CB651F"/>
    <w:pPr>
      <w:spacing w:after="120" w:line="270" w:lineRule="exact"/>
    </w:pPr>
    <w:rPr>
      <w:rFonts w:ascii="Arial" w:eastAsia="Times" w:hAnsi="Arial"/>
      <w:lang w:eastAsia="en-US"/>
    </w:rPr>
  </w:style>
  <w:style w:type="paragraph" w:customStyle="1" w:styleId="paragraph">
    <w:name w:val="paragraph"/>
    <w:basedOn w:val="Normal"/>
    <w:rsid w:val="00FF7594"/>
    <w:pPr>
      <w:spacing w:before="100" w:beforeAutospacing="1" w:after="100" w:afterAutospacing="1" w:line="240" w:lineRule="auto"/>
    </w:pPr>
    <w:rPr>
      <w:rFonts w:ascii="Times New Roman" w:hAnsi="Times New Roman"/>
      <w:sz w:val="24"/>
      <w:szCs w:val="24"/>
      <w:lang w:eastAsia="en-AU"/>
    </w:rPr>
  </w:style>
  <w:style w:type="character" w:customStyle="1" w:styleId="normaltextrun">
    <w:name w:val="normaltextrun"/>
    <w:basedOn w:val="DefaultParagraphFont"/>
    <w:rsid w:val="00FF7594"/>
  </w:style>
  <w:style w:type="character" w:customStyle="1" w:styleId="eop">
    <w:name w:val="eop"/>
    <w:basedOn w:val="DefaultParagraphFont"/>
    <w:rsid w:val="00FF7594"/>
  </w:style>
  <w:style w:type="paragraph" w:customStyle="1" w:styleId="Default">
    <w:name w:val="Default"/>
    <w:rsid w:val="001A4C98"/>
    <w:pPr>
      <w:autoSpaceDE w:val="0"/>
      <w:autoSpaceDN w:val="0"/>
      <w:adjustRightInd w:val="0"/>
    </w:pPr>
    <w:rPr>
      <w:rFonts w:ascii="Verdana" w:hAnsi="Verdana" w:cs="Verdana"/>
      <w:color w:val="000000"/>
      <w:sz w:val="24"/>
      <w:szCs w:val="24"/>
    </w:rPr>
  </w:style>
  <w:style w:type="paragraph" w:customStyle="1" w:styleId="DHHSbody">
    <w:name w:val="DHHS body"/>
    <w:link w:val="DHHSbodyChar"/>
    <w:qFormat/>
    <w:rsid w:val="005C7FC8"/>
    <w:pPr>
      <w:spacing w:after="120" w:line="270" w:lineRule="atLeast"/>
    </w:pPr>
    <w:rPr>
      <w:rFonts w:ascii="Arial" w:eastAsia="Times" w:hAnsi="Arial"/>
      <w:sz w:val="22"/>
      <w:szCs w:val="22"/>
      <w:shd w:val="clear" w:color="auto" w:fill="FFFFFF"/>
      <w:lang w:eastAsia="en-US"/>
    </w:rPr>
  </w:style>
  <w:style w:type="character" w:customStyle="1" w:styleId="DHHSbodyChar">
    <w:name w:val="DHHS body Char"/>
    <w:basedOn w:val="DefaultParagraphFont"/>
    <w:link w:val="DHHSbody"/>
    <w:rsid w:val="005C7FC8"/>
    <w:rPr>
      <w:rFonts w:ascii="Arial" w:eastAsia="Times" w:hAnsi="Arial"/>
      <w:sz w:val="22"/>
      <w:szCs w:val="22"/>
      <w:lang w:eastAsia="en-US"/>
    </w:rPr>
  </w:style>
  <w:style w:type="paragraph" w:styleId="NormalWeb">
    <w:name w:val="Normal (Web)"/>
    <w:basedOn w:val="Normal"/>
    <w:uiPriority w:val="99"/>
    <w:semiHidden/>
    <w:unhideWhenUsed/>
    <w:rsid w:val="008823F8"/>
    <w:pPr>
      <w:spacing w:before="100" w:beforeAutospacing="1" w:after="100" w:afterAutospacing="1" w:line="240" w:lineRule="auto"/>
    </w:pPr>
    <w:rPr>
      <w:rFonts w:ascii="Times New Roman" w:hAnsi="Times New Roman"/>
      <w:sz w:val="24"/>
      <w:szCs w:val="24"/>
      <w:lang w:eastAsia="en-AU"/>
    </w:rPr>
  </w:style>
  <w:style w:type="paragraph" w:customStyle="1" w:styleId="pf0">
    <w:name w:val="pf0"/>
    <w:basedOn w:val="Normal"/>
    <w:rsid w:val="00261093"/>
    <w:pPr>
      <w:spacing w:before="100" w:beforeAutospacing="1" w:after="100" w:afterAutospacing="1" w:line="240" w:lineRule="auto"/>
    </w:pPr>
    <w:rPr>
      <w:rFonts w:ascii="Times New Roman" w:hAnsi="Times New Roman"/>
      <w:sz w:val="24"/>
      <w:szCs w:val="24"/>
      <w:lang w:eastAsia="en-AU"/>
    </w:rPr>
  </w:style>
  <w:style w:type="character" w:customStyle="1" w:styleId="cf01">
    <w:name w:val="cf01"/>
    <w:basedOn w:val="DefaultParagraphFont"/>
    <w:rsid w:val="00261093"/>
    <w:rPr>
      <w:rFonts w:ascii="Segoe UI" w:hAnsi="Segoe UI" w:cs="Segoe UI" w:hint="default"/>
      <w:sz w:val="18"/>
      <w:szCs w:val="18"/>
    </w:rPr>
  </w:style>
  <w:style w:type="character" w:customStyle="1" w:styleId="cf11">
    <w:name w:val="cf11"/>
    <w:basedOn w:val="DefaultParagraphFont"/>
    <w:rsid w:val="00261093"/>
    <w:rPr>
      <w:rFonts w:ascii="Segoe UI" w:hAnsi="Segoe UI" w:cs="Segoe UI" w:hint="default"/>
      <w:i/>
      <w:iCs/>
      <w:sz w:val="18"/>
      <w:szCs w:val="18"/>
    </w:rPr>
  </w:style>
  <w:style w:type="character" w:styleId="PlaceholderText">
    <w:name w:val="Placeholder Text"/>
    <w:basedOn w:val="DefaultParagraphFont"/>
    <w:uiPriority w:val="99"/>
    <w:unhideWhenUsed/>
    <w:rsid w:val="00795E9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412239694">
      <w:bodyDiv w:val="1"/>
      <w:marLeft w:val="0"/>
      <w:marRight w:val="0"/>
      <w:marTop w:val="0"/>
      <w:marBottom w:val="0"/>
      <w:divBdr>
        <w:top w:val="none" w:sz="0" w:space="0" w:color="auto"/>
        <w:left w:val="none" w:sz="0" w:space="0" w:color="auto"/>
        <w:bottom w:val="none" w:sz="0" w:space="0" w:color="auto"/>
        <w:right w:val="none" w:sz="0" w:space="0" w:color="auto"/>
      </w:divBdr>
    </w:div>
    <w:div w:id="571349264">
      <w:bodyDiv w:val="1"/>
      <w:marLeft w:val="0"/>
      <w:marRight w:val="0"/>
      <w:marTop w:val="0"/>
      <w:marBottom w:val="0"/>
      <w:divBdr>
        <w:top w:val="none" w:sz="0" w:space="0" w:color="auto"/>
        <w:left w:val="none" w:sz="0" w:space="0" w:color="auto"/>
        <w:bottom w:val="none" w:sz="0" w:space="0" w:color="auto"/>
        <w:right w:val="none" w:sz="0" w:space="0" w:color="auto"/>
      </w:divBdr>
      <w:divsChild>
        <w:div w:id="864176138">
          <w:marLeft w:val="0"/>
          <w:marRight w:val="0"/>
          <w:marTop w:val="0"/>
          <w:marBottom w:val="0"/>
          <w:divBdr>
            <w:top w:val="none" w:sz="0" w:space="0" w:color="auto"/>
            <w:left w:val="none" w:sz="0" w:space="0" w:color="auto"/>
            <w:bottom w:val="none" w:sz="0" w:space="0" w:color="auto"/>
            <w:right w:val="none" w:sz="0" w:space="0" w:color="auto"/>
          </w:divBdr>
        </w:div>
        <w:div w:id="872810350">
          <w:marLeft w:val="0"/>
          <w:marRight w:val="0"/>
          <w:marTop w:val="0"/>
          <w:marBottom w:val="0"/>
          <w:divBdr>
            <w:top w:val="none" w:sz="0" w:space="0" w:color="auto"/>
            <w:left w:val="none" w:sz="0" w:space="0" w:color="auto"/>
            <w:bottom w:val="none" w:sz="0" w:space="0" w:color="auto"/>
            <w:right w:val="none" w:sz="0" w:space="0" w:color="auto"/>
          </w:divBdr>
        </w:div>
        <w:div w:id="560748442">
          <w:marLeft w:val="0"/>
          <w:marRight w:val="0"/>
          <w:marTop w:val="0"/>
          <w:marBottom w:val="0"/>
          <w:divBdr>
            <w:top w:val="none" w:sz="0" w:space="0" w:color="auto"/>
            <w:left w:val="none" w:sz="0" w:space="0" w:color="auto"/>
            <w:bottom w:val="none" w:sz="0" w:space="0" w:color="auto"/>
            <w:right w:val="none" w:sz="0" w:space="0" w:color="auto"/>
          </w:divBdr>
        </w:div>
        <w:div w:id="1565793418">
          <w:marLeft w:val="0"/>
          <w:marRight w:val="0"/>
          <w:marTop w:val="0"/>
          <w:marBottom w:val="0"/>
          <w:divBdr>
            <w:top w:val="none" w:sz="0" w:space="0" w:color="auto"/>
            <w:left w:val="none" w:sz="0" w:space="0" w:color="auto"/>
            <w:bottom w:val="none" w:sz="0" w:space="0" w:color="auto"/>
            <w:right w:val="none" w:sz="0" w:space="0" w:color="auto"/>
          </w:divBdr>
        </w:div>
        <w:div w:id="1891067354">
          <w:marLeft w:val="0"/>
          <w:marRight w:val="0"/>
          <w:marTop w:val="0"/>
          <w:marBottom w:val="0"/>
          <w:divBdr>
            <w:top w:val="none" w:sz="0" w:space="0" w:color="auto"/>
            <w:left w:val="none" w:sz="0" w:space="0" w:color="auto"/>
            <w:bottom w:val="none" w:sz="0" w:space="0" w:color="auto"/>
            <w:right w:val="none" w:sz="0" w:space="0" w:color="auto"/>
          </w:divBdr>
        </w:div>
        <w:div w:id="218327531">
          <w:marLeft w:val="0"/>
          <w:marRight w:val="0"/>
          <w:marTop w:val="0"/>
          <w:marBottom w:val="0"/>
          <w:divBdr>
            <w:top w:val="none" w:sz="0" w:space="0" w:color="auto"/>
            <w:left w:val="none" w:sz="0" w:space="0" w:color="auto"/>
            <w:bottom w:val="none" w:sz="0" w:space="0" w:color="auto"/>
            <w:right w:val="none" w:sz="0" w:space="0" w:color="auto"/>
          </w:divBdr>
        </w:div>
        <w:div w:id="372384609">
          <w:marLeft w:val="0"/>
          <w:marRight w:val="0"/>
          <w:marTop w:val="0"/>
          <w:marBottom w:val="0"/>
          <w:divBdr>
            <w:top w:val="none" w:sz="0" w:space="0" w:color="auto"/>
            <w:left w:val="none" w:sz="0" w:space="0" w:color="auto"/>
            <w:bottom w:val="none" w:sz="0" w:space="0" w:color="auto"/>
            <w:right w:val="none" w:sz="0" w:space="0" w:color="auto"/>
          </w:divBdr>
        </w:div>
        <w:div w:id="1161196266">
          <w:marLeft w:val="0"/>
          <w:marRight w:val="0"/>
          <w:marTop w:val="0"/>
          <w:marBottom w:val="0"/>
          <w:divBdr>
            <w:top w:val="none" w:sz="0" w:space="0" w:color="auto"/>
            <w:left w:val="none" w:sz="0" w:space="0" w:color="auto"/>
            <w:bottom w:val="none" w:sz="0" w:space="0" w:color="auto"/>
            <w:right w:val="none" w:sz="0" w:space="0" w:color="auto"/>
          </w:divBdr>
        </w:div>
      </w:divsChild>
    </w:div>
    <w:div w:id="684286286">
      <w:bodyDiv w:val="1"/>
      <w:marLeft w:val="0"/>
      <w:marRight w:val="0"/>
      <w:marTop w:val="0"/>
      <w:marBottom w:val="0"/>
      <w:divBdr>
        <w:top w:val="none" w:sz="0" w:space="0" w:color="auto"/>
        <w:left w:val="none" w:sz="0" w:space="0" w:color="auto"/>
        <w:bottom w:val="none" w:sz="0" w:space="0" w:color="auto"/>
        <w:right w:val="none" w:sz="0" w:space="0" w:color="auto"/>
      </w:divBdr>
    </w:div>
    <w:div w:id="693001843">
      <w:bodyDiv w:val="1"/>
      <w:marLeft w:val="0"/>
      <w:marRight w:val="0"/>
      <w:marTop w:val="0"/>
      <w:marBottom w:val="0"/>
      <w:divBdr>
        <w:top w:val="none" w:sz="0" w:space="0" w:color="auto"/>
        <w:left w:val="none" w:sz="0" w:space="0" w:color="auto"/>
        <w:bottom w:val="none" w:sz="0" w:space="0" w:color="auto"/>
        <w:right w:val="none" w:sz="0" w:space="0" w:color="auto"/>
      </w:divBdr>
    </w:div>
    <w:div w:id="729228604">
      <w:bodyDiv w:val="1"/>
      <w:marLeft w:val="0"/>
      <w:marRight w:val="0"/>
      <w:marTop w:val="0"/>
      <w:marBottom w:val="0"/>
      <w:divBdr>
        <w:top w:val="none" w:sz="0" w:space="0" w:color="auto"/>
        <w:left w:val="none" w:sz="0" w:space="0" w:color="auto"/>
        <w:bottom w:val="none" w:sz="0" w:space="0" w:color="auto"/>
        <w:right w:val="none" w:sz="0" w:space="0" w:color="auto"/>
      </w:divBdr>
    </w:div>
    <w:div w:id="814948693">
      <w:bodyDiv w:val="1"/>
      <w:marLeft w:val="0"/>
      <w:marRight w:val="0"/>
      <w:marTop w:val="0"/>
      <w:marBottom w:val="0"/>
      <w:divBdr>
        <w:top w:val="none" w:sz="0" w:space="0" w:color="auto"/>
        <w:left w:val="none" w:sz="0" w:space="0" w:color="auto"/>
        <w:bottom w:val="none" w:sz="0" w:space="0" w:color="auto"/>
        <w:right w:val="none" w:sz="0" w:space="0" w:color="auto"/>
      </w:divBdr>
      <w:divsChild>
        <w:div w:id="208224498">
          <w:marLeft w:val="0"/>
          <w:marRight w:val="0"/>
          <w:marTop w:val="0"/>
          <w:marBottom w:val="0"/>
          <w:divBdr>
            <w:top w:val="none" w:sz="0" w:space="0" w:color="auto"/>
            <w:left w:val="none" w:sz="0" w:space="0" w:color="auto"/>
            <w:bottom w:val="none" w:sz="0" w:space="0" w:color="auto"/>
            <w:right w:val="none" w:sz="0" w:space="0" w:color="auto"/>
          </w:divBdr>
        </w:div>
        <w:div w:id="475493686">
          <w:marLeft w:val="0"/>
          <w:marRight w:val="0"/>
          <w:marTop w:val="0"/>
          <w:marBottom w:val="0"/>
          <w:divBdr>
            <w:top w:val="none" w:sz="0" w:space="0" w:color="auto"/>
            <w:left w:val="none" w:sz="0" w:space="0" w:color="auto"/>
            <w:bottom w:val="none" w:sz="0" w:space="0" w:color="auto"/>
            <w:right w:val="none" w:sz="0" w:space="0" w:color="auto"/>
          </w:divBdr>
        </w:div>
        <w:div w:id="767624288">
          <w:marLeft w:val="0"/>
          <w:marRight w:val="0"/>
          <w:marTop w:val="0"/>
          <w:marBottom w:val="0"/>
          <w:divBdr>
            <w:top w:val="none" w:sz="0" w:space="0" w:color="auto"/>
            <w:left w:val="none" w:sz="0" w:space="0" w:color="auto"/>
            <w:bottom w:val="none" w:sz="0" w:space="0" w:color="auto"/>
            <w:right w:val="none" w:sz="0" w:space="0" w:color="auto"/>
          </w:divBdr>
        </w:div>
        <w:div w:id="1530869911">
          <w:marLeft w:val="0"/>
          <w:marRight w:val="0"/>
          <w:marTop w:val="0"/>
          <w:marBottom w:val="0"/>
          <w:divBdr>
            <w:top w:val="none" w:sz="0" w:space="0" w:color="auto"/>
            <w:left w:val="none" w:sz="0" w:space="0" w:color="auto"/>
            <w:bottom w:val="none" w:sz="0" w:space="0" w:color="auto"/>
            <w:right w:val="none" w:sz="0" w:space="0" w:color="auto"/>
          </w:divBdr>
        </w:div>
        <w:div w:id="1559122806">
          <w:marLeft w:val="0"/>
          <w:marRight w:val="0"/>
          <w:marTop w:val="0"/>
          <w:marBottom w:val="0"/>
          <w:divBdr>
            <w:top w:val="none" w:sz="0" w:space="0" w:color="auto"/>
            <w:left w:val="none" w:sz="0" w:space="0" w:color="auto"/>
            <w:bottom w:val="none" w:sz="0" w:space="0" w:color="auto"/>
            <w:right w:val="none" w:sz="0" w:space="0" w:color="auto"/>
          </w:divBdr>
        </w:div>
        <w:div w:id="1583441833">
          <w:marLeft w:val="0"/>
          <w:marRight w:val="0"/>
          <w:marTop w:val="0"/>
          <w:marBottom w:val="0"/>
          <w:divBdr>
            <w:top w:val="none" w:sz="0" w:space="0" w:color="auto"/>
            <w:left w:val="none" w:sz="0" w:space="0" w:color="auto"/>
            <w:bottom w:val="none" w:sz="0" w:space="0" w:color="auto"/>
            <w:right w:val="none" w:sz="0" w:space="0" w:color="auto"/>
          </w:divBdr>
        </w:div>
        <w:div w:id="1760444718">
          <w:marLeft w:val="0"/>
          <w:marRight w:val="0"/>
          <w:marTop w:val="0"/>
          <w:marBottom w:val="0"/>
          <w:divBdr>
            <w:top w:val="none" w:sz="0" w:space="0" w:color="auto"/>
            <w:left w:val="none" w:sz="0" w:space="0" w:color="auto"/>
            <w:bottom w:val="none" w:sz="0" w:space="0" w:color="auto"/>
            <w:right w:val="none" w:sz="0" w:space="0" w:color="auto"/>
          </w:divBdr>
        </w:div>
      </w:divsChild>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230002423">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78231203">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13004900">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052656037">
      <w:bodyDiv w:val="1"/>
      <w:marLeft w:val="0"/>
      <w:marRight w:val="0"/>
      <w:marTop w:val="0"/>
      <w:marBottom w:val="0"/>
      <w:divBdr>
        <w:top w:val="none" w:sz="0" w:space="0" w:color="auto"/>
        <w:left w:val="none" w:sz="0" w:space="0" w:color="auto"/>
        <w:bottom w:val="none" w:sz="0" w:space="0" w:color="auto"/>
        <w:right w:val="none" w:sz="0" w:space="0" w:color="auto"/>
      </w:divBdr>
    </w:div>
    <w:div w:id="2083408285">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jpg"/><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heas.health.vic.gov.au/"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fac.dffh.vic.gov.au/policies-and-procedur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betterhealth.vic.gov.au/health/healthyliving/healthy-eating?" TargetMode="External"/><Relationship Id="rId27" Type="http://schemas.openxmlformats.org/officeDocument/2006/relationships/footer" Target="footer7.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mzqx\Downloads\HV_Report_Graphic.dotx" TargetMode="External"/></Relationships>
</file>

<file path=word/theme/theme1.xml><?xml version="1.0" encoding="utf-8"?>
<a:theme xmlns:a="http://schemas.openxmlformats.org/drawingml/2006/main" name="Office Theme">
  <a:themeElements>
    <a:clrScheme name="Home Victoria v1">
      <a:dk1>
        <a:srgbClr val="032833"/>
      </a:dk1>
      <a:lt1>
        <a:sysClr val="window" lastClr="FFFFFF"/>
      </a:lt1>
      <a:dk2>
        <a:srgbClr val="032833"/>
      </a:dk2>
      <a:lt2>
        <a:srgbClr val="EFE5DC"/>
      </a:lt2>
      <a:accent1>
        <a:srgbClr val="0F8194"/>
      </a:accent1>
      <a:accent2>
        <a:srgbClr val="CCA1CB"/>
      </a:accent2>
      <a:accent3>
        <a:srgbClr val="F9B63C"/>
      </a:accent3>
      <a:accent4>
        <a:srgbClr val="DC6426"/>
      </a:accent4>
      <a:accent5>
        <a:srgbClr val="57C9EB"/>
      </a:accent5>
      <a:accent6>
        <a:srgbClr val="8761A9"/>
      </a:accent6>
      <a:hlink>
        <a:srgbClr val="00865C"/>
      </a:hlink>
      <a:folHlink>
        <a:srgbClr val="8761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6eae5082-d0b2-4ec7-abd2-7fce8792b090">
      <UserInfo>
        <DisplayName>Helen Dickson (Homes Victoria)</DisplayName>
        <AccountId>24</AccountId>
        <AccountType/>
      </UserInfo>
      <UserInfo>
        <DisplayName>Paul Scarmozzino (Homes Victoria)</DisplayName>
        <AccountId>20</AccountId>
        <AccountType/>
      </UserInfo>
      <UserInfo>
        <DisplayName>Sherri Bruinhout (Homes Victoria)</DisplayName>
        <AccountId>31</AccountId>
        <AccountType/>
      </UserInfo>
      <UserInfo>
        <DisplayName>Fiona Shaw (Homes Victoria)</DisplayName>
        <AccountId>25</AccountId>
        <AccountType/>
      </UserInfo>
      <UserInfo>
        <DisplayName>Alice Stoakes (Homes Victoria)</DisplayName>
        <AccountId>69</AccountId>
        <AccountType/>
      </UserInfo>
      <UserInfo>
        <DisplayName>Stav D (Homes Victoria)</DisplayName>
        <AccountId>17</AccountId>
        <AccountType/>
      </UserInfo>
      <UserInfo>
        <DisplayName>Robert Eid (Homes Victoria)</DisplayName>
        <AccountId>29</AccountId>
        <AccountType/>
      </UserInfo>
      <UserInfo>
        <DisplayName>Trish M Hackney-Westmore (Homes Victoria)</DisplayName>
        <AccountId>15</AccountId>
        <AccountType/>
      </UserInfo>
      <UserInfo>
        <DisplayName>Elliot Roberts (Homes Victoria)</DisplayName>
        <AccountId>619</AccountId>
        <AccountType/>
      </UserInfo>
    </SharedWithUsers>
    <lcf76f155ced4ddcb4097134ff3c332f xmlns="7ec7777c-0618-4641-98a9-748d08e99863">
      <Terms xmlns="http://schemas.microsoft.com/office/infopath/2007/PartnerControls"/>
    </lcf76f155ced4ddcb4097134ff3c332f>
    <TaxCatchAll xmlns="6eae5082-d0b2-4ec7-abd2-7fce8792b09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5B9BCEB8FFAD346ACA832BC66EC5FA7" ma:contentTypeVersion="14" ma:contentTypeDescription="Create a new document." ma:contentTypeScope="" ma:versionID="b2ac225f6b5da9fff28866f74eb396f6">
  <xsd:schema xmlns:xsd="http://www.w3.org/2001/XMLSchema" xmlns:xs="http://www.w3.org/2001/XMLSchema" xmlns:p="http://schemas.microsoft.com/office/2006/metadata/properties" xmlns:ns2="6eae5082-d0b2-4ec7-abd2-7fce8792b090" xmlns:ns3="7ec7777c-0618-4641-98a9-748d08e99863" targetNamespace="http://schemas.microsoft.com/office/2006/metadata/properties" ma:root="true" ma:fieldsID="f4cbdd126fe967be22e47258322dea4f" ns2:_="" ns3:_="">
    <xsd:import namespace="6eae5082-d0b2-4ec7-abd2-7fce8792b090"/>
    <xsd:import namespace="7ec7777c-0618-4641-98a9-748d08e9986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ae5082-d0b2-4ec7-abd2-7fce8792b09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dc2eae3f-4c15-4dea-be71-37d2ac0be264}" ma:internalName="TaxCatchAll" ma:showField="CatchAllData" ma:web="6eae5082-d0b2-4ec7-abd2-7fce8792b09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ec7777c-0618-4641-98a9-748d08e9986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2.xml><?xml version="1.0" encoding="utf-8"?>
<ds:datastoreItem xmlns:ds="http://schemas.openxmlformats.org/officeDocument/2006/customXml" ds:itemID="{66AC28CD-794A-4DE5-9080-AF945367D2AC}">
  <ds:schemaRefs>
    <ds:schemaRef ds:uri="http://purl.org/dc/dcmitype/"/>
    <ds:schemaRef ds:uri="http://schemas.microsoft.com/office/infopath/2007/PartnerControls"/>
    <ds:schemaRef ds:uri="http://purl.org/dc/elements/1.1/"/>
    <ds:schemaRef ds:uri="http://schemas.microsoft.com/office/2006/metadata/properties"/>
    <ds:schemaRef ds:uri="http://purl.org/dc/terms/"/>
    <ds:schemaRef ds:uri="http://schemas.microsoft.com/office/2006/documentManagement/types"/>
    <ds:schemaRef ds:uri="http://schemas.openxmlformats.org/package/2006/metadata/core-properties"/>
    <ds:schemaRef ds:uri="7ec7777c-0618-4641-98a9-748d08e99863"/>
    <ds:schemaRef ds:uri="6eae5082-d0b2-4ec7-abd2-7fce8792b090"/>
    <ds:schemaRef ds:uri="http://www.w3.org/XML/1998/namespace"/>
  </ds:schemaRefs>
</ds:datastoreItem>
</file>

<file path=customXml/itemProps3.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4.xml><?xml version="1.0" encoding="utf-8"?>
<ds:datastoreItem xmlns:ds="http://schemas.openxmlformats.org/officeDocument/2006/customXml" ds:itemID="{259D7929-94E4-4C01-A22B-FBD432C371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ae5082-d0b2-4ec7-abd2-7fce8792b090"/>
    <ds:schemaRef ds:uri="7ec7777c-0618-4641-98a9-748d08e998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HV_Report_Graphic.dotx</Template>
  <TotalTime>11</TotalTime>
  <Pages>34</Pages>
  <Words>9680</Words>
  <Characters>58651</Characters>
  <Application>Microsoft Office Word</Application>
  <DocSecurity>0</DocSecurity>
  <Lines>488</Lines>
  <Paragraphs>136</Paragraphs>
  <ScaleCrop>false</ScaleCrop>
  <HeadingPairs>
    <vt:vector size="2" baseType="variant">
      <vt:variant>
        <vt:lpstr>Title</vt:lpstr>
      </vt:variant>
      <vt:variant>
        <vt:i4>1</vt:i4>
      </vt:variant>
    </vt:vector>
  </HeadingPairs>
  <TitlesOfParts>
    <vt:vector size="1" baseType="lpstr">
      <vt:lpstr>Supported Residential Services Outreach and Assistance Program Guidelines</vt:lpstr>
    </vt:vector>
  </TitlesOfParts>
  <Company/>
  <LinksUpToDate>false</LinksUpToDate>
  <CharactersWithSpaces>68195</CharactersWithSpaces>
  <SharedDoc>false</SharedDoc>
  <HLinks>
    <vt:vector size="252" baseType="variant">
      <vt:variant>
        <vt:i4>131173</vt:i4>
      </vt:variant>
      <vt:variant>
        <vt:i4>246</vt:i4>
      </vt:variant>
      <vt:variant>
        <vt:i4>0</vt:i4>
      </vt:variant>
      <vt:variant>
        <vt:i4>5</vt:i4>
      </vt:variant>
      <vt:variant>
        <vt:lpwstr/>
      </vt:variant>
      <vt:variant>
        <vt:lpwstr>_Participating_pension-level_SRS</vt:lpwstr>
      </vt:variant>
      <vt:variant>
        <vt:i4>2556003</vt:i4>
      </vt:variant>
      <vt:variant>
        <vt:i4>243</vt:i4>
      </vt:variant>
      <vt:variant>
        <vt:i4>0</vt:i4>
      </vt:variant>
      <vt:variant>
        <vt:i4>5</vt:i4>
      </vt:variant>
      <vt:variant>
        <vt:lpwstr>https://heas.health.vic.gov.au/</vt:lpwstr>
      </vt:variant>
      <vt:variant>
        <vt:lpwstr/>
      </vt:variant>
      <vt:variant>
        <vt:i4>4587608</vt:i4>
      </vt:variant>
      <vt:variant>
        <vt:i4>240</vt:i4>
      </vt:variant>
      <vt:variant>
        <vt:i4>0</vt:i4>
      </vt:variant>
      <vt:variant>
        <vt:i4>5</vt:i4>
      </vt:variant>
      <vt:variant>
        <vt:lpwstr>https://www.betterhealth.vic.gov.au/health/healthyliving/healthy-eating?</vt:lpwstr>
      </vt:variant>
      <vt:variant>
        <vt:lpwstr/>
      </vt:variant>
      <vt:variant>
        <vt:i4>1507378</vt:i4>
      </vt:variant>
      <vt:variant>
        <vt:i4>233</vt:i4>
      </vt:variant>
      <vt:variant>
        <vt:i4>0</vt:i4>
      </vt:variant>
      <vt:variant>
        <vt:i4>5</vt:i4>
      </vt:variant>
      <vt:variant>
        <vt:lpwstr/>
      </vt:variant>
      <vt:variant>
        <vt:lpwstr>_Toc167877392</vt:lpwstr>
      </vt:variant>
      <vt:variant>
        <vt:i4>1507378</vt:i4>
      </vt:variant>
      <vt:variant>
        <vt:i4>227</vt:i4>
      </vt:variant>
      <vt:variant>
        <vt:i4>0</vt:i4>
      </vt:variant>
      <vt:variant>
        <vt:i4>5</vt:i4>
      </vt:variant>
      <vt:variant>
        <vt:lpwstr/>
      </vt:variant>
      <vt:variant>
        <vt:lpwstr>_Toc167877391</vt:lpwstr>
      </vt:variant>
      <vt:variant>
        <vt:i4>1507378</vt:i4>
      </vt:variant>
      <vt:variant>
        <vt:i4>221</vt:i4>
      </vt:variant>
      <vt:variant>
        <vt:i4>0</vt:i4>
      </vt:variant>
      <vt:variant>
        <vt:i4>5</vt:i4>
      </vt:variant>
      <vt:variant>
        <vt:lpwstr/>
      </vt:variant>
      <vt:variant>
        <vt:lpwstr>_Toc167877390</vt:lpwstr>
      </vt:variant>
      <vt:variant>
        <vt:i4>1441842</vt:i4>
      </vt:variant>
      <vt:variant>
        <vt:i4>215</vt:i4>
      </vt:variant>
      <vt:variant>
        <vt:i4>0</vt:i4>
      </vt:variant>
      <vt:variant>
        <vt:i4>5</vt:i4>
      </vt:variant>
      <vt:variant>
        <vt:lpwstr/>
      </vt:variant>
      <vt:variant>
        <vt:lpwstr>_Toc167877389</vt:lpwstr>
      </vt:variant>
      <vt:variant>
        <vt:i4>1441842</vt:i4>
      </vt:variant>
      <vt:variant>
        <vt:i4>209</vt:i4>
      </vt:variant>
      <vt:variant>
        <vt:i4>0</vt:i4>
      </vt:variant>
      <vt:variant>
        <vt:i4>5</vt:i4>
      </vt:variant>
      <vt:variant>
        <vt:lpwstr/>
      </vt:variant>
      <vt:variant>
        <vt:lpwstr>_Toc167877388</vt:lpwstr>
      </vt:variant>
      <vt:variant>
        <vt:i4>1441842</vt:i4>
      </vt:variant>
      <vt:variant>
        <vt:i4>203</vt:i4>
      </vt:variant>
      <vt:variant>
        <vt:i4>0</vt:i4>
      </vt:variant>
      <vt:variant>
        <vt:i4>5</vt:i4>
      </vt:variant>
      <vt:variant>
        <vt:lpwstr/>
      </vt:variant>
      <vt:variant>
        <vt:lpwstr>_Toc167877387</vt:lpwstr>
      </vt:variant>
      <vt:variant>
        <vt:i4>1441842</vt:i4>
      </vt:variant>
      <vt:variant>
        <vt:i4>197</vt:i4>
      </vt:variant>
      <vt:variant>
        <vt:i4>0</vt:i4>
      </vt:variant>
      <vt:variant>
        <vt:i4>5</vt:i4>
      </vt:variant>
      <vt:variant>
        <vt:lpwstr/>
      </vt:variant>
      <vt:variant>
        <vt:lpwstr>_Toc167877386</vt:lpwstr>
      </vt:variant>
      <vt:variant>
        <vt:i4>1441842</vt:i4>
      </vt:variant>
      <vt:variant>
        <vt:i4>191</vt:i4>
      </vt:variant>
      <vt:variant>
        <vt:i4>0</vt:i4>
      </vt:variant>
      <vt:variant>
        <vt:i4>5</vt:i4>
      </vt:variant>
      <vt:variant>
        <vt:lpwstr/>
      </vt:variant>
      <vt:variant>
        <vt:lpwstr>_Toc167877385</vt:lpwstr>
      </vt:variant>
      <vt:variant>
        <vt:i4>1441842</vt:i4>
      </vt:variant>
      <vt:variant>
        <vt:i4>185</vt:i4>
      </vt:variant>
      <vt:variant>
        <vt:i4>0</vt:i4>
      </vt:variant>
      <vt:variant>
        <vt:i4>5</vt:i4>
      </vt:variant>
      <vt:variant>
        <vt:lpwstr/>
      </vt:variant>
      <vt:variant>
        <vt:lpwstr>_Toc167877384</vt:lpwstr>
      </vt:variant>
      <vt:variant>
        <vt:i4>1441842</vt:i4>
      </vt:variant>
      <vt:variant>
        <vt:i4>179</vt:i4>
      </vt:variant>
      <vt:variant>
        <vt:i4>0</vt:i4>
      </vt:variant>
      <vt:variant>
        <vt:i4>5</vt:i4>
      </vt:variant>
      <vt:variant>
        <vt:lpwstr/>
      </vt:variant>
      <vt:variant>
        <vt:lpwstr>_Toc167877383</vt:lpwstr>
      </vt:variant>
      <vt:variant>
        <vt:i4>1441842</vt:i4>
      </vt:variant>
      <vt:variant>
        <vt:i4>173</vt:i4>
      </vt:variant>
      <vt:variant>
        <vt:i4>0</vt:i4>
      </vt:variant>
      <vt:variant>
        <vt:i4>5</vt:i4>
      </vt:variant>
      <vt:variant>
        <vt:lpwstr/>
      </vt:variant>
      <vt:variant>
        <vt:lpwstr>_Toc167877382</vt:lpwstr>
      </vt:variant>
      <vt:variant>
        <vt:i4>1441842</vt:i4>
      </vt:variant>
      <vt:variant>
        <vt:i4>167</vt:i4>
      </vt:variant>
      <vt:variant>
        <vt:i4>0</vt:i4>
      </vt:variant>
      <vt:variant>
        <vt:i4>5</vt:i4>
      </vt:variant>
      <vt:variant>
        <vt:lpwstr/>
      </vt:variant>
      <vt:variant>
        <vt:lpwstr>_Toc167877381</vt:lpwstr>
      </vt:variant>
      <vt:variant>
        <vt:i4>1441842</vt:i4>
      </vt:variant>
      <vt:variant>
        <vt:i4>161</vt:i4>
      </vt:variant>
      <vt:variant>
        <vt:i4>0</vt:i4>
      </vt:variant>
      <vt:variant>
        <vt:i4>5</vt:i4>
      </vt:variant>
      <vt:variant>
        <vt:lpwstr/>
      </vt:variant>
      <vt:variant>
        <vt:lpwstr>_Toc167877380</vt:lpwstr>
      </vt:variant>
      <vt:variant>
        <vt:i4>1638450</vt:i4>
      </vt:variant>
      <vt:variant>
        <vt:i4>155</vt:i4>
      </vt:variant>
      <vt:variant>
        <vt:i4>0</vt:i4>
      </vt:variant>
      <vt:variant>
        <vt:i4>5</vt:i4>
      </vt:variant>
      <vt:variant>
        <vt:lpwstr/>
      </vt:variant>
      <vt:variant>
        <vt:lpwstr>_Toc167877379</vt:lpwstr>
      </vt:variant>
      <vt:variant>
        <vt:i4>1638450</vt:i4>
      </vt:variant>
      <vt:variant>
        <vt:i4>149</vt:i4>
      </vt:variant>
      <vt:variant>
        <vt:i4>0</vt:i4>
      </vt:variant>
      <vt:variant>
        <vt:i4>5</vt:i4>
      </vt:variant>
      <vt:variant>
        <vt:lpwstr/>
      </vt:variant>
      <vt:variant>
        <vt:lpwstr>_Toc167877378</vt:lpwstr>
      </vt:variant>
      <vt:variant>
        <vt:i4>1638450</vt:i4>
      </vt:variant>
      <vt:variant>
        <vt:i4>143</vt:i4>
      </vt:variant>
      <vt:variant>
        <vt:i4>0</vt:i4>
      </vt:variant>
      <vt:variant>
        <vt:i4>5</vt:i4>
      </vt:variant>
      <vt:variant>
        <vt:lpwstr/>
      </vt:variant>
      <vt:variant>
        <vt:lpwstr>_Toc167877377</vt:lpwstr>
      </vt:variant>
      <vt:variant>
        <vt:i4>1638450</vt:i4>
      </vt:variant>
      <vt:variant>
        <vt:i4>137</vt:i4>
      </vt:variant>
      <vt:variant>
        <vt:i4>0</vt:i4>
      </vt:variant>
      <vt:variant>
        <vt:i4>5</vt:i4>
      </vt:variant>
      <vt:variant>
        <vt:lpwstr/>
      </vt:variant>
      <vt:variant>
        <vt:lpwstr>_Toc167877376</vt:lpwstr>
      </vt:variant>
      <vt:variant>
        <vt:i4>1638450</vt:i4>
      </vt:variant>
      <vt:variant>
        <vt:i4>131</vt:i4>
      </vt:variant>
      <vt:variant>
        <vt:i4>0</vt:i4>
      </vt:variant>
      <vt:variant>
        <vt:i4>5</vt:i4>
      </vt:variant>
      <vt:variant>
        <vt:lpwstr/>
      </vt:variant>
      <vt:variant>
        <vt:lpwstr>_Toc167877375</vt:lpwstr>
      </vt:variant>
      <vt:variant>
        <vt:i4>1638450</vt:i4>
      </vt:variant>
      <vt:variant>
        <vt:i4>125</vt:i4>
      </vt:variant>
      <vt:variant>
        <vt:i4>0</vt:i4>
      </vt:variant>
      <vt:variant>
        <vt:i4>5</vt:i4>
      </vt:variant>
      <vt:variant>
        <vt:lpwstr/>
      </vt:variant>
      <vt:variant>
        <vt:lpwstr>_Toc167877374</vt:lpwstr>
      </vt:variant>
      <vt:variant>
        <vt:i4>1638450</vt:i4>
      </vt:variant>
      <vt:variant>
        <vt:i4>119</vt:i4>
      </vt:variant>
      <vt:variant>
        <vt:i4>0</vt:i4>
      </vt:variant>
      <vt:variant>
        <vt:i4>5</vt:i4>
      </vt:variant>
      <vt:variant>
        <vt:lpwstr/>
      </vt:variant>
      <vt:variant>
        <vt:lpwstr>_Toc167877373</vt:lpwstr>
      </vt:variant>
      <vt:variant>
        <vt:i4>1638450</vt:i4>
      </vt:variant>
      <vt:variant>
        <vt:i4>113</vt:i4>
      </vt:variant>
      <vt:variant>
        <vt:i4>0</vt:i4>
      </vt:variant>
      <vt:variant>
        <vt:i4>5</vt:i4>
      </vt:variant>
      <vt:variant>
        <vt:lpwstr/>
      </vt:variant>
      <vt:variant>
        <vt:lpwstr>_Toc167877372</vt:lpwstr>
      </vt:variant>
      <vt:variant>
        <vt:i4>1638450</vt:i4>
      </vt:variant>
      <vt:variant>
        <vt:i4>107</vt:i4>
      </vt:variant>
      <vt:variant>
        <vt:i4>0</vt:i4>
      </vt:variant>
      <vt:variant>
        <vt:i4>5</vt:i4>
      </vt:variant>
      <vt:variant>
        <vt:lpwstr/>
      </vt:variant>
      <vt:variant>
        <vt:lpwstr>_Toc167877371</vt:lpwstr>
      </vt:variant>
      <vt:variant>
        <vt:i4>1638450</vt:i4>
      </vt:variant>
      <vt:variant>
        <vt:i4>101</vt:i4>
      </vt:variant>
      <vt:variant>
        <vt:i4>0</vt:i4>
      </vt:variant>
      <vt:variant>
        <vt:i4>5</vt:i4>
      </vt:variant>
      <vt:variant>
        <vt:lpwstr/>
      </vt:variant>
      <vt:variant>
        <vt:lpwstr>_Toc167877370</vt:lpwstr>
      </vt:variant>
      <vt:variant>
        <vt:i4>1572914</vt:i4>
      </vt:variant>
      <vt:variant>
        <vt:i4>95</vt:i4>
      </vt:variant>
      <vt:variant>
        <vt:i4>0</vt:i4>
      </vt:variant>
      <vt:variant>
        <vt:i4>5</vt:i4>
      </vt:variant>
      <vt:variant>
        <vt:lpwstr/>
      </vt:variant>
      <vt:variant>
        <vt:lpwstr>_Toc167877369</vt:lpwstr>
      </vt:variant>
      <vt:variant>
        <vt:i4>1572914</vt:i4>
      </vt:variant>
      <vt:variant>
        <vt:i4>89</vt:i4>
      </vt:variant>
      <vt:variant>
        <vt:i4>0</vt:i4>
      </vt:variant>
      <vt:variant>
        <vt:i4>5</vt:i4>
      </vt:variant>
      <vt:variant>
        <vt:lpwstr/>
      </vt:variant>
      <vt:variant>
        <vt:lpwstr>_Toc167877368</vt:lpwstr>
      </vt:variant>
      <vt:variant>
        <vt:i4>1572914</vt:i4>
      </vt:variant>
      <vt:variant>
        <vt:i4>83</vt:i4>
      </vt:variant>
      <vt:variant>
        <vt:i4>0</vt:i4>
      </vt:variant>
      <vt:variant>
        <vt:i4>5</vt:i4>
      </vt:variant>
      <vt:variant>
        <vt:lpwstr/>
      </vt:variant>
      <vt:variant>
        <vt:lpwstr>_Toc167877367</vt:lpwstr>
      </vt:variant>
      <vt:variant>
        <vt:i4>1572914</vt:i4>
      </vt:variant>
      <vt:variant>
        <vt:i4>77</vt:i4>
      </vt:variant>
      <vt:variant>
        <vt:i4>0</vt:i4>
      </vt:variant>
      <vt:variant>
        <vt:i4>5</vt:i4>
      </vt:variant>
      <vt:variant>
        <vt:lpwstr/>
      </vt:variant>
      <vt:variant>
        <vt:lpwstr>_Toc167877366</vt:lpwstr>
      </vt:variant>
      <vt:variant>
        <vt:i4>1572914</vt:i4>
      </vt:variant>
      <vt:variant>
        <vt:i4>71</vt:i4>
      </vt:variant>
      <vt:variant>
        <vt:i4>0</vt:i4>
      </vt:variant>
      <vt:variant>
        <vt:i4>5</vt:i4>
      </vt:variant>
      <vt:variant>
        <vt:lpwstr/>
      </vt:variant>
      <vt:variant>
        <vt:lpwstr>_Toc167877365</vt:lpwstr>
      </vt:variant>
      <vt:variant>
        <vt:i4>1572914</vt:i4>
      </vt:variant>
      <vt:variant>
        <vt:i4>65</vt:i4>
      </vt:variant>
      <vt:variant>
        <vt:i4>0</vt:i4>
      </vt:variant>
      <vt:variant>
        <vt:i4>5</vt:i4>
      </vt:variant>
      <vt:variant>
        <vt:lpwstr/>
      </vt:variant>
      <vt:variant>
        <vt:lpwstr>_Toc167877364</vt:lpwstr>
      </vt:variant>
      <vt:variant>
        <vt:i4>1572914</vt:i4>
      </vt:variant>
      <vt:variant>
        <vt:i4>59</vt:i4>
      </vt:variant>
      <vt:variant>
        <vt:i4>0</vt:i4>
      </vt:variant>
      <vt:variant>
        <vt:i4>5</vt:i4>
      </vt:variant>
      <vt:variant>
        <vt:lpwstr/>
      </vt:variant>
      <vt:variant>
        <vt:lpwstr>_Toc167877363</vt:lpwstr>
      </vt:variant>
      <vt:variant>
        <vt:i4>1572914</vt:i4>
      </vt:variant>
      <vt:variant>
        <vt:i4>53</vt:i4>
      </vt:variant>
      <vt:variant>
        <vt:i4>0</vt:i4>
      </vt:variant>
      <vt:variant>
        <vt:i4>5</vt:i4>
      </vt:variant>
      <vt:variant>
        <vt:lpwstr/>
      </vt:variant>
      <vt:variant>
        <vt:lpwstr>_Toc167877362</vt:lpwstr>
      </vt:variant>
      <vt:variant>
        <vt:i4>1572914</vt:i4>
      </vt:variant>
      <vt:variant>
        <vt:i4>47</vt:i4>
      </vt:variant>
      <vt:variant>
        <vt:i4>0</vt:i4>
      </vt:variant>
      <vt:variant>
        <vt:i4>5</vt:i4>
      </vt:variant>
      <vt:variant>
        <vt:lpwstr/>
      </vt:variant>
      <vt:variant>
        <vt:lpwstr>_Toc167877361</vt:lpwstr>
      </vt:variant>
      <vt:variant>
        <vt:i4>1572914</vt:i4>
      </vt:variant>
      <vt:variant>
        <vt:i4>41</vt:i4>
      </vt:variant>
      <vt:variant>
        <vt:i4>0</vt:i4>
      </vt:variant>
      <vt:variant>
        <vt:i4>5</vt:i4>
      </vt:variant>
      <vt:variant>
        <vt:lpwstr/>
      </vt:variant>
      <vt:variant>
        <vt:lpwstr>_Toc167877360</vt:lpwstr>
      </vt:variant>
      <vt:variant>
        <vt:i4>1769522</vt:i4>
      </vt:variant>
      <vt:variant>
        <vt:i4>35</vt:i4>
      </vt:variant>
      <vt:variant>
        <vt:i4>0</vt:i4>
      </vt:variant>
      <vt:variant>
        <vt:i4>5</vt:i4>
      </vt:variant>
      <vt:variant>
        <vt:lpwstr/>
      </vt:variant>
      <vt:variant>
        <vt:lpwstr>_Toc167877359</vt:lpwstr>
      </vt:variant>
      <vt:variant>
        <vt:i4>1769522</vt:i4>
      </vt:variant>
      <vt:variant>
        <vt:i4>29</vt:i4>
      </vt:variant>
      <vt:variant>
        <vt:i4>0</vt:i4>
      </vt:variant>
      <vt:variant>
        <vt:i4>5</vt:i4>
      </vt:variant>
      <vt:variant>
        <vt:lpwstr/>
      </vt:variant>
      <vt:variant>
        <vt:lpwstr>_Toc167877358</vt:lpwstr>
      </vt:variant>
      <vt:variant>
        <vt:i4>1769522</vt:i4>
      </vt:variant>
      <vt:variant>
        <vt:i4>23</vt:i4>
      </vt:variant>
      <vt:variant>
        <vt:i4>0</vt:i4>
      </vt:variant>
      <vt:variant>
        <vt:i4>5</vt:i4>
      </vt:variant>
      <vt:variant>
        <vt:lpwstr/>
      </vt:variant>
      <vt:variant>
        <vt:lpwstr>_Toc167877357</vt:lpwstr>
      </vt:variant>
      <vt:variant>
        <vt:i4>1769522</vt:i4>
      </vt:variant>
      <vt:variant>
        <vt:i4>17</vt:i4>
      </vt:variant>
      <vt:variant>
        <vt:i4>0</vt:i4>
      </vt:variant>
      <vt:variant>
        <vt:i4>5</vt:i4>
      </vt:variant>
      <vt:variant>
        <vt:lpwstr/>
      </vt:variant>
      <vt:variant>
        <vt:lpwstr>_Toc167877356</vt:lpwstr>
      </vt:variant>
      <vt:variant>
        <vt:i4>1769522</vt:i4>
      </vt:variant>
      <vt:variant>
        <vt:i4>11</vt:i4>
      </vt:variant>
      <vt:variant>
        <vt:i4>0</vt:i4>
      </vt:variant>
      <vt:variant>
        <vt:i4>5</vt:i4>
      </vt:variant>
      <vt:variant>
        <vt:lpwstr/>
      </vt:variant>
      <vt:variant>
        <vt:lpwstr>_Toc167877355</vt:lpwstr>
      </vt:variant>
      <vt:variant>
        <vt:i4>1769522</vt:i4>
      </vt:variant>
      <vt:variant>
        <vt:i4>5</vt:i4>
      </vt:variant>
      <vt:variant>
        <vt:i4>0</vt:i4>
      </vt:variant>
      <vt:variant>
        <vt:i4>5</vt:i4>
      </vt:variant>
      <vt:variant>
        <vt:lpwstr/>
      </vt:variant>
      <vt:variant>
        <vt:lpwstr>_Toc167877354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Supported Residential Services Outreach and Assistance Program Guidelines</dc:title>
  <dc:subject/>
  <dc:creator>Fiona Shaw (Homes Victoria)</dc:creator>
  <cp:keywords/>
  <cp:lastModifiedBy>Maria Tsekouras (DFFH)</cp:lastModifiedBy>
  <cp:revision>10</cp:revision>
  <cp:lastPrinted>2023-07-03T23:23:00Z</cp:lastPrinted>
  <dcterms:created xsi:type="dcterms:W3CDTF">2024-06-03T03:50:00Z</dcterms:created>
  <dcterms:modified xsi:type="dcterms:W3CDTF">2024-06-04T00:03:00Z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0x010100F5B9BCEB8FFAD346ACA832BC66EC5FA7</vt:lpwstr>
  </property>
  <property fmtid="{D5CDD505-2E9C-101B-9397-08002B2CF9AE}" pid="4" name="version">
    <vt:lpwstr>2022v1 15032022 sbv1 11072022</vt:lpwstr>
  </property>
  <property fmtid="{D5CDD505-2E9C-101B-9397-08002B2CF9AE}" pid="5" name="Language">
    <vt:lpwstr>English</vt:lpwstr>
  </property>
  <property fmtid="{D5CDD505-2E9C-101B-9397-08002B2CF9AE}" pid="6" name="MSIP_Label_43e64453-338c-4f93-8a4d-0039a0a41f2a_Enabled">
    <vt:lpwstr>true</vt:lpwstr>
  </property>
  <property fmtid="{D5CDD505-2E9C-101B-9397-08002B2CF9AE}" pid="7" name="MSIP_Label_43e64453-338c-4f93-8a4d-0039a0a41f2a_SetDate">
    <vt:lpwstr>2024-06-03T03:05:20Z</vt:lpwstr>
  </property>
  <property fmtid="{D5CDD505-2E9C-101B-9397-08002B2CF9AE}" pid="8" name="MSIP_Label_43e64453-338c-4f93-8a4d-0039a0a41f2a_Method">
    <vt:lpwstr>Privileged</vt:lpwstr>
  </property>
  <property fmtid="{D5CDD505-2E9C-101B-9397-08002B2CF9AE}" pid="9" name="MSIP_Label_43e64453-338c-4f93-8a4d-0039a0a41f2a_Name">
    <vt:lpwstr>43e64453-338c-4f93-8a4d-0039a0a41f2a</vt:lpwstr>
  </property>
  <property fmtid="{D5CDD505-2E9C-101B-9397-08002B2CF9AE}" pid="10" name="MSIP_Label_43e64453-338c-4f93-8a4d-0039a0a41f2a_SiteId">
    <vt:lpwstr>c0e0601f-0fac-449c-9c88-a104c4eb9f28</vt:lpwstr>
  </property>
  <property fmtid="{D5CDD505-2E9C-101B-9397-08002B2CF9AE}" pid="11" name="MSIP_Label_43e64453-338c-4f93-8a4d-0039a0a41f2a_ActionId">
    <vt:lpwstr>b8142475-01f7-4fe2-bfe1-edebae4d0edd</vt:lpwstr>
  </property>
  <property fmtid="{D5CDD505-2E9C-101B-9397-08002B2CF9AE}" pid="12" name="MSIP_Label_43e64453-338c-4f93-8a4d-0039a0a41f2a_ContentBits">
    <vt:lpwstr>2</vt:lpwstr>
  </property>
  <property fmtid="{D5CDD505-2E9C-101B-9397-08002B2CF9AE}" pid="13" name="_MarkAsFinal">
    <vt:bool>true</vt:bool>
  </property>
</Properties>
</file>