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7C7" w14:textId="2CFB1884" w:rsidR="00002990" w:rsidRPr="008754EB" w:rsidRDefault="00AE24B8" w:rsidP="00AE24B8">
      <w:pPr>
        <w:pStyle w:val="FSVbodynospace"/>
        <w:ind w:right="46"/>
      </w:pPr>
      <w:r w:rsidRPr="008754EB">
        <w:rPr>
          <w:noProof/>
        </w:rPr>
        <w:drawing>
          <wp:anchor distT="0" distB="0" distL="114300" distR="114300" simplePos="0" relativeHeight="251658240" behindDoc="1" locked="1" layoutInCell="1" allowOverlap="1" wp14:anchorId="4EDF20D3" wp14:editId="5CD13F47">
            <wp:simplePos x="0" y="0"/>
            <wp:positionH relativeFrom="page">
              <wp:posOffset>-17780</wp:posOffset>
            </wp:positionH>
            <wp:positionV relativeFrom="page">
              <wp:posOffset>538480</wp:posOffset>
            </wp:positionV>
            <wp:extent cx="7562850" cy="9639300"/>
            <wp:effectExtent l="0" t="0" r="0" b="0"/>
            <wp:wrapNone/>
            <wp:docPr id="8" name="Picture 8"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p>
    <w:tbl>
      <w:tblPr>
        <w:tblW w:w="8010" w:type="dxa"/>
        <w:tblCellMar>
          <w:left w:w="0" w:type="dxa"/>
          <w:right w:w="0" w:type="dxa"/>
        </w:tblCellMar>
        <w:tblLook w:val="04A0" w:firstRow="1" w:lastRow="0" w:firstColumn="1" w:lastColumn="0" w:noHBand="0" w:noVBand="1"/>
      </w:tblPr>
      <w:tblGrid>
        <w:gridCol w:w="8010"/>
      </w:tblGrid>
      <w:tr w:rsidR="001817CD" w:rsidRPr="008754EB" w14:paraId="3EABEAF4" w14:textId="77777777" w:rsidTr="00AE24B8">
        <w:trPr>
          <w:trHeight w:val="3988"/>
        </w:trPr>
        <w:tc>
          <w:tcPr>
            <w:tcW w:w="8010" w:type="dxa"/>
            <w:shd w:val="clear" w:color="auto" w:fill="auto"/>
          </w:tcPr>
          <w:p w14:paraId="7DE5BC77" w14:textId="67CCAD20" w:rsidR="0043499D" w:rsidRPr="008754EB" w:rsidRDefault="0043499D" w:rsidP="00AE24B8">
            <w:pPr>
              <w:pStyle w:val="FSVreportmaintitlecover"/>
              <w:rPr>
                <w:color w:val="E57200"/>
                <w:sz w:val="72"/>
                <w:szCs w:val="72"/>
              </w:rPr>
            </w:pPr>
            <w:r w:rsidRPr="008754EB">
              <w:rPr>
                <w:color w:val="E57200"/>
                <w:sz w:val="72"/>
                <w:szCs w:val="72"/>
              </w:rPr>
              <w:t xml:space="preserve">Family violence </w:t>
            </w:r>
            <w:r w:rsidR="00E03F11" w:rsidRPr="008754EB">
              <w:rPr>
                <w:color w:val="E57200"/>
                <w:sz w:val="72"/>
                <w:szCs w:val="72"/>
              </w:rPr>
              <w:t>crisis response</w:t>
            </w:r>
            <w:r w:rsidR="00143784" w:rsidRPr="008754EB">
              <w:rPr>
                <w:color w:val="E57200"/>
                <w:sz w:val="72"/>
                <w:szCs w:val="72"/>
              </w:rPr>
              <w:t>s</w:t>
            </w:r>
          </w:p>
          <w:p w14:paraId="3FBC87A0" w14:textId="653D317E" w:rsidR="00444D82" w:rsidRPr="008754EB" w:rsidRDefault="00DE399C" w:rsidP="00AE24B8">
            <w:pPr>
              <w:pStyle w:val="FSVreportsubtitlecover"/>
              <w:rPr>
                <w:color w:val="5E5E5E"/>
                <w:sz w:val="32"/>
                <w:szCs w:val="32"/>
              </w:rPr>
            </w:pPr>
            <w:r w:rsidRPr="008754EB">
              <w:rPr>
                <w:color w:val="5E5E5E"/>
                <w:sz w:val="32"/>
                <w:szCs w:val="32"/>
              </w:rPr>
              <w:t>R</w:t>
            </w:r>
            <w:r w:rsidR="00632189" w:rsidRPr="008754EB">
              <w:rPr>
                <w:color w:val="5E5E5E"/>
                <w:sz w:val="32"/>
                <w:szCs w:val="32"/>
              </w:rPr>
              <w:t>oles and responsib</w:t>
            </w:r>
            <w:r w:rsidR="0006662E" w:rsidRPr="008754EB">
              <w:rPr>
                <w:color w:val="5E5E5E"/>
                <w:sz w:val="32"/>
                <w:szCs w:val="32"/>
              </w:rPr>
              <w:t>i</w:t>
            </w:r>
            <w:r w:rsidR="00632189" w:rsidRPr="008754EB">
              <w:rPr>
                <w:color w:val="5E5E5E"/>
                <w:sz w:val="32"/>
                <w:szCs w:val="32"/>
              </w:rPr>
              <w:t>litie</w:t>
            </w:r>
            <w:r w:rsidR="00C67BC2" w:rsidRPr="008754EB">
              <w:rPr>
                <w:color w:val="5E5E5E"/>
                <w:sz w:val="32"/>
                <w:szCs w:val="32"/>
              </w:rPr>
              <w:t>s</w:t>
            </w:r>
            <w:r w:rsidR="00764E84" w:rsidRPr="008754EB">
              <w:rPr>
                <w:color w:val="5E5E5E"/>
                <w:sz w:val="32"/>
                <w:szCs w:val="32"/>
              </w:rPr>
              <w:t xml:space="preserve"> </w:t>
            </w:r>
            <w:r w:rsidR="00E85409" w:rsidRPr="008754EB">
              <w:rPr>
                <w:color w:val="5E5E5E"/>
                <w:sz w:val="32"/>
                <w:szCs w:val="32"/>
              </w:rPr>
              <w:t>a</w:t>
            </w:r>
            <w:r w:rsidR="00D632D4" w:rsidRPr="008754EB">
              <w:rPr>
                <w:color w:val="5E5E5E"/>
                <w:sz w:val="32"/>
                <w:szCs w:val="32"/>
              </w:rPr>
              <w:t>fter</w:t>
            </w:r>
            <w:r w:rsidR="006E6C5C" w:rsidRPr="008754EB">
              <w:rPr>
                <w:color w:val="5E5E5E"/>
                <w:sz w:val="32"/>
                <w:szCs w:val="32"/>
              </w:rPr>
              <w:t xml:space="preserve"> </w:t>
            </w:r>
            <w:r w:rsidR="00D632D4" w:rsidRPr="008754EB">
              <w:rPr>
                <w:color w:val="5E5E5E"/>
                <w:sz w:val="32"/>
                <w:szCs w:val="32"/>
              </w:rPr>
              <w:t>hours</w:t>
            </w:r>
          </w:p>
        </w:tc>
      </w:tr>
      <w:tr w:rsidR="001817CD" w:rsidRPr="008754EB" w14:paraId="7C23C45C" w14:textId="77777777" w:rsidTr="00AE24B8">
        <w:trPr>
          <w:trHeight w:val="4664"/>
        </w:trPr>
        <w:tc>
          <w:tcPr>
            <w:tcW w:w="8010" w:type="dxa"/>
            <w:shd w:val="clear" w:color="auto" w:fill="auto"/>
          </w:tcPr>
          <w:p w14:paraId="070F9715" w14:textId="3038C058" w:rsidR="00502B8F" w:rsidRPr="008754EB" w:rsidRDefault="00502B8F" w:rsidP="00502B8F">
            <w:pPr>
              <w:pStyle w:val="Coverinstructions"/>
            </w:pPr>
          </w:p>
        </w:tc>
      </w:tr>
    </w:tbl>
    <w:p w14:paraId="0331056C" w14:textId="77777777" w:rsidR="0069374A" w:rsidRPr="008754EB" w:rsidRDefault="0069374A" w:rsidP="00256E7C">
      <w:pPr>
        <w:pStyle w:val="FSVbody"/>
      </w:pPr>
    </w:p>
    <w:p w14:paraId="0AA9A76D" w14:textId="77777777" w:rsidR="00C51B1C" w:rsidRPr="008754EB" w:rsidRDefault="00C51B1C" w:rsidP="00256E7C">
      <w:pPr>
        <w:pStyle w:val="FSVbody"/>
        <w:sectPr w:rsidR="00C51B1C" w:rsidRPr="008754EB" w:rsidSect="00AE24B8">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2726"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86"/>
      </w:tblGrid>
      <w:tr w:rsidR="00564E8F" w:rsidRPr="008754EB" w14:paraId="4FCAE5E4" w14:textId="77777777" w:rsidTr="00377FFD">
        <w:trPr>
          <w:trHeight w:val="6129"/>
        </w:trPr>
        <w:tc>
          <w:tcPr>
            <w:tcW w:w="9286" w:type="dxa"/>
          </w:tcPr>
          <w:p w14:paraId="41DB3DE0" w14:textId="77777777" w:rsidR="005A07F1" w:rsidRPr="008754EB" w:rsidRDefault="005A07F1" w:rsidP="00031263">
            <w:pPr>
              <w:pStyle w:val="FSVbody"/>
              <w:rPr>
                <w:color w:val="D50032"/>
                <w:sz w:val="26"/>
                <w:szCs w:val="26"/>
              </w:rPr>
            </w:pPr>
          </w:p>
          <w:p w14:paraId="719B63B0" w14:textId="77777777" w:rsidR="00377FFD" w:rsidRPr="008754EB" w:rsidRDefault="00377FFD" w:rsidP="00377FFD"/>
          <w:p w14:paraId="14BE3F9C" w14:textId="77777777" w:rsidR="00377FFD" w:rsidRPr="008754EB" w:rsidRDefault="00377FFD" w:rsidP="00377FFD"/>
          <w:p w14:paraId="122D714A" w14:textId="77777777" w:rsidR="00377FFD" w:rsidRPr="008754EB" w:rsidRDefault="00377FFD" w:rsidP="00377FFD"/>
          <w:p w14:paraId="1C03B407" w14:textId="77777777" w:rsidR="00377FFD" w:rsidRPr="008754EB" w:rsidRDefault="00377FFD" w:rsidP="00377FFD"/>
          <w:p w14:paraId="01EB1363" w14:textId="77777777" w:rsidR="00377FFD" w:rsidRPr="008754EB" w:rsidRDefault="00377FFD" w:rsidP="00377FFD"/>
          <w:p w14:paraId="45C2B416" w14:textId="77777777" w:rsidR="00377FFD" w:rsidRPr="008754EB" w:rsidRDefault="00377FFD" w:rsidP="00377FFD"/>
          <w:p w14:paraId="287C08D5" w14:textId="77777777" w:rsidR="00377FFD" w:rsidRPr="008754EB" w:rsidRDefault="00377FFD" w:rsidP="00377FFD"/>
          <w:p w14:paraId="731D6C4C" w14:textId="77777777" w:rsidR="00377FFD" w:rsidRPr="008754EB" w:rsidRDefault="00377FFD" w:rsidP="00377FFD">
            <w:pPr>
              <w:rPr>
                <w:rFonts w:ascii="Arial" w:eastAsia="Times" w:hAnsi="Arial"/>
                <w:color w:val="D50032"/>
                <w:sz w:val="26"/>
                <w:szCs w:val="26"/>
              </w:rPr>
            </w:pPr>
          </w:p>
          <w:p w14:paraId="09850985" w14:textId="4AD0958C" w:rsidR="00377FFD" w:rsidRPr="008754EB" w:rsidRDefault="00377FFD" w:rsidP="00377FFD">
            <w:pPr>
              <w:tabs>
                <w:tab w:val="left" w:pos="1860"/>
              </w:tabs>
            </w:pPr>
            <w:r w:rsidRPr="008754EB">
              <w:tab/>
            </w:r>
          </w:p>
        </w:tc>
      </w:tr>
      <w:tr w:rsidR="00564E8F" w:rsidRPr="008754EB" w14:paraId="2B85CF76" w14:textId="77777777" w:rsidTr="00377FFD">
        <w:trPr>
          <w:trHeight w:val="5387"/>
        </w:trPr>
        <w:tc>
          <w:tcPr>
            <w:tcW w:w="9286" w:type="dxa"/>
            <w:vAlign w:val="bottom"/>
          </w:tcPr>
          <w:p w14:paraId="50D796AF" w14:textId="77777777" w:rsidR="00831AE1" w:rsidRPr="008754EB" w:rsidRDefault="00831AE1" w:rsidP="005A07F1">
            <w:pPr>
              <w:pStyle w:val="FSVaccessibilitypara"/>
            </w:pPr>
          </w:p>
          <w:p w14:paraId="50578156" w14:textId="77777777" w:rsidR="00831AE1" w:rsidRPr="008754EB" w:rsidRDefault="00831AE1" w:rsidP="005A07F1">
            <w:pPr>
              <w:pStyle w:val="FSVaccessibilitypara"/>
            </w:pPr>
          </w:p>
          <w:p w14:paraId="593C876E" w14:textId="79BC856C" w:rsidR="005A07F1" w:rsidRPr="008754EB" w:rsidRDefault="005A07F1" w:rsidP="005A07F1">
            <w:pPr>
              <w:pStyle w:val="FSVaccessibilitypara"/>
            </w:pPr>
            <w:r w:rsidRPr="008754EB">
              <w:t xml:space="preserve">To receive this publication in an accessible format phone </w:t>
            </w:r>
            <w:r w:rsidR="00DC12FB" w:rsidRPr="008754EB">
              <w:t xml:space="preserve">1300 </w:t>
            </w:r>
            <w:r w:rsidR="002F2291" w:rsidRPr="008754EB">
              <w:t>758 554</w:t>
            </w:r>
            <w:r w:rsidRPr="008754EB">
              <w:t xml:space="preserve">, using the National Relay Service 13 36 77 if required, or </w:t>
            </w:r>
            <w:hyperlink r:id="rId18" w:history="1">
              <w:r w:rsidRPr="008754EB">
                <w:rPr>
                  <w:rStyle w:val="Hyperlink"/>
                </w:rPr>
                <w:t>email Family Safety Victoria</w:t>
              </w:r>
            </w:hyperlink>
            <w:r w:rsidRPr="008754EB">
              <w:t xml:space="preserve"> &lt;reception@familysafety.vic.gov.au&gt;</w:t>
            </w:r>
          </w:p>
          <w:p w14:paraId="526557DC" w14:textId="77777777" w:rsidR="00AE24B8" w:rsidRPr="008754EB" w:rsidRDefault="00AE24B8" w:rsidP="00AE24B8">
            <w:pPr>
              <w:pStyle w:val="DHHSimprint"/>
              <w:rPr>
                <w:color w:val="auto"/>
                <w:sz w:val="24"/>
                <w:szCs w:val="19"/>
              </w:rPr>
            </w:pPr>
            <w:r w:rsidRPr="008754EB">
              <w:rPr>
                <w:color w:val="auto"/>
                <w:sz w:val="24"/>
                <w:szCs w:val="19"/>
              </w:rPr>
              <w:t>Authorised and published by the Victorian Government, 1 Treasury Place, Melbourne.</w:t>
            </w:r>
          </w:p>
          <w:p w14:paraId="14E87ADA" w14:textId="027E34BD" w:rsidR="00AE24B8" w:rsidRPr="008754EB" w:rsidRDefault="00AE24B8" w:rsidP="00AE24B8">
            <w:pPr>
              <w:pStyle w:val="DHHSimprint"/>
              <w:rPr>
                <w:color w:val="auto"/>
                <w:sz w:val="24"/>
                <w:szCs w:val="19"/>
              </w:rPr>
            </w:pPr>
            <w:r w:rsidRPr="008754EB">
              <w:rPr>
                <w:color w:val="auto"/>
                <w:sz w:val="24"/>
                <w:szCs w:val="19"/>
              </w:rPr>
              <w:t xml:space="preserve">© State of Victoria, Australia, Family Safety Victoria, </w:t>
            </w:r>
            <w:r w:rsidR="00C9459D" w:rsidRPr="008754EB">
              <w:rPr>
                <w:color w:val="auto"/>
                <w:sz w:val="24"/>
                <w:szCs w:val="19"/>
              </w:rPr>
              <w:t xml:space="preserve">October </w:t>
            </w:r>
            <w:r w:rsidR="006E6C5C" w:rsidRPr="008754EB">
              <w:rPr>
                <w:color w:val="auto"/>
                <w:sz w:val="24"/>
                <w:szCs w:val="19"/>
              </w:rPr>
              <w:t>2022</w:t>
            </w:r>
            <w:r w:rsidRPr="008754EB">
              <w:rPr>
                <w:color w:val="auto"/>
                <w:sz w:val="24"/>
                <w:szCs w:val="19"/>
              </w:rPr>
              <w:t>.</w:t>
            </w:r>
          </w:p>
          <w:p w14:paraId="637E9405" w14:textId="77777777" w:rsidR="002F2291" w:rsidRPr="008754EB" w:rsidRDefault="002F2291" w:rsidP="00AE24B8">
            <w:pPr>
              <w:pStyle w:val="DHHSimprint"/>
              <w:rPr>
                <w:color w:val="auto"/>
                <w:sz w:val="24"/>
                <w:szCs w:val="19"/>
              </w:rPr>
            </w:pPr>
          </w:p>
          <w:p w14:paraId="35BDAE33" w14:textId="794B9420" w:rsidR="00AE24B8" w:rsidRPr="008754EB" w:rsidRDefault="00AE24B8" w:rsidP="00AE24B8">
            <w:pPr>
              <w:pStyle w:val="DHHSimprint"/>
              <w:rPr>
                <w:color w:val="auto"/>
                <w:sz w:val="24"/>
                <w:szCs w:val="19"/>
              </w:rPr>
            </w:pPr>
            <w:r w:rsidRPr="008754EB">
              <w:rPr>
                <w:color w:val="auto"/>
                <w:sz w:val="24"/>
                <w:szCs w:val="19"/>
              </w:rPr>
              <w:t xml:space="preserve">In this document, ‘Aboriginal’ refers to both Aboriginal and Torres Strait Islander people. </w:t>
            </w:r>
          </w:p>
          <w:p w14:paraId="018173B9" w14:textId="77777777" w:rsidR="002F2291" w:rsidRPr="008754EB" w:rsidRDefault="002F2291" w:rsidP="00AE24B8">
            <w:pPr>
              <w:pStyle w:val="DHHSimprint"/>
              <w:rPr>
                <w:color w:val="auto"/>
                <w:sz w:val="24"/>
                <w:szCs w:val="19"/>
              </w:rPr>
            </w:pPr>
          </w:p>
          <w:p w14:paraId="7FE5BCB8" w14:textId="054A5D1E" w:rsidR="00564E8F" w:rsidRPr="008754EB" w:rsidRDefault="000A6DD4" w:rsidP="000A6DD4">
            <w:pPr>
              <w:rPr>
                <w:rFonts w:cs="Arial"/>
              </w:rPr>
            </w:pPr>
            <w:r w:rsidRPr="008754EB">
              <w:rPr>
                <w:rFonts w:ascii="Arial" w:hAnsi="Arial" w:cs="Arial"/>
                <w:color w:val="000000" w:themeColor="text1"/>
                <w:sz w:val="24"/>
                <w:szCs w:val="24"/>
              </w:rPr>
              <w:t xml:space="preserve">Available at </w:t>
            </w:r>
            <w:hyperlink r:id="rId19" w:history="1">
              <w:r>
                <w:rPr>
                  <w:rStyle w:val="Hyperlink"/>
                  <w:rFonts w:ascii="Arial" w:hAnsi="Arial" w:cs="Arial"/>
                  <w:sz w:val="24"/>
                  <w:szCs w:val="24"/>
                </w:rPr>
                <w:t>https://providers.dffh.vic.gov.au/roles-and-responsibilities-after-hours-family-violence-crisis-responses</w:t>
              </w:r>
            </w:hyperlink>
            <w:r w:rsidRPr="008754EB">
              <w:rPr>
                <w:rFonts w:ascii="Arial" w:hAnsi="Arial" w:cs="Arial"/>
                <w:color w:val="000000" w:themeColor="text1"/>
                <w:sz w:val="24"/>
                <w:szCs w:val="24"/>
              </w:rPr>
              <w:t xml:space="preserve"> &lt;</w:t>
            </w:r>
            <w:hyperlink r:id="rId20" w:history="1">
              <w:r w:rsidRPr="008754EB">
                <w:rPr>
                  <w:rStyle w:val="Hyperlink"/>
                  <w:rFonts w:ascii="Arial" w:hAnsi="Arial" w:cs="Arial"/>
                  <w:color w:val="000000" w:themeColor="text1"/>
                  <w:sz w:val="24"/>
                  <w:szCs w:val="24"/>
                  <w:u w:val="none"/>
                </w:rPr>
                <w:t>https://providers.dffh.vic.gov.au/roles-and-responsibilities-after-hours-family-violence-crisis-responses</w:t>
              </w:r>
            </w:hyperlink>
            <w:r w:rsidRPr="008754EB">
              <w:rPr>
                <w:rFonts w:ascii="Arial" w:hAnsi="Arial" w:cs="Arial"/>
                <w:color w:val="000000" w:themeColor="text1"/>
                <w:sz w:val="24"/>
                <w:szCs w:val="24"/>
              </w:rPr>
              <w:t xml:space="preserve">&gt; </w:t>
            </w:r>
          </w:p>
        </w:tc>
      </w:tr>
    </w:tbl>
    <w:p w14:paraId="6D35368C" w14:textId="77777777" w:rsidR="00ED4D17" w:rsidRPr="008754EB" w:rsidRDefault="00ED4D17" w:rsidP="003072C6">
      <w:pPr>
        <w:pStyle w:val="FSVbody"/>
      </w:pPr>
    </w:p>
    <w:p w14:paraId="7FA6F44C" w14:textId="77777777" w:rsidR="00E03F11" w:rsidRPr="008754EB" w:rsidRDefault="00E03F11" w:rsidP="00E03F11">
      <w:pPr>
        <w:pStyle w:val="Spacerparatopoffirstpage"/>
        <w:rPr>
          <w:rFonts w:ascii="Cambria" w:eastAsia="Times New Roman" w:hAnsi="Cambria"/>
          <w:sz w:val="20"/>
        </w:rPr>
      </w:pPr>
    </w:p>
    <w:p w14:paraId="42F70317" w14:textId="5FBC6FC8" w:rsidR="00E03F11" w:rsidRPr="008754EB" w:rsidRDefault="00E03F11">
      <w:pPr>
        <w:rPr>
          <w:noProof/>
        </w:rPr>
      </w:pPr>
      <w:r w:rsidRPr="008754EB">
        <w:br w:type="page"/>
      </w:r>
    </w:p>
    <w:p w14:paraId="5B192EB6" w14:textId="77777777" w:rsidR="00E03F11" w:rsidRPr="008754EB" w:rsidRDefault="00E03F11" w:rsidP="00E03F11">
      <w:pPr>
        <w:pStyle w:val="Spacerparatopoffirstpage"/>
        <w:rPr>
          <w:rFonts w:ascii="Cambria" w:eastAsia="Times New Roman" w:hAnsi="Cambria"/>
          <w:sz w:val="20"/>
        </w:rPr>
      </w:pPr>
    </w:p>
    <w:sdt>
      <w:sdtPr>
        <w:rPr>
          <w:rFonts w:ascii="Cambria" w:eastAsia="Times New Roman" w:hAnsi="Cambria" w:cs="Times New Roman"/>
          <w:color w:val="auto"/>
          <w:sz w:val="20"/>
          <w:szCs w:val="20"/>
          <w:lang w:val="en-AU"/>
        </w:rPr>
        <w:id w:val="1129132704"/>
        <w:docPartObj>
          <w:docPartGallery w:val="Table of Contents"/>
          <w:docPartUnique/>
        </w:docPartObj>
      </w:sdtPr>
      <w:sdtEndPr>
        <w:rPr>
          <w:b/>
          <w:bCs/>
          <w:noProof/>
        </w:rPr>
      </w:sdtEndPr>
      <w:sdtContent>
        <w:p w14:paraId="46CFCA3D" w14:textId="5A7968C0" w:rsidR="000246C1" w:rsidRPr="008754EB" w:rsidRDefault="000246C1">
          <w:pPr>
            <w:pStyle w:val="TOCHeading"/>
            <w:rPr>
              <w:rStyle w:val="Heading1Char"/>
            </w:rPr>
          </w:pPr>
          <w:r w:rsidRPr="008754EB">
            <w:rPr>
              <w:rStyle w:val="Heading1Char"/>
            </w:rPr>
            <w:t>Contents</w:t>
          </w:r>
        </w:p>
        <w:p w14:paraId="12C3E154" w14:textId="76646A1C" w:rsidR="00041C0B" w:rsidRPr="008754EB" w:rsidRDefault="00EA2690" w:rsidP="00041C0B">
          <w:pPr>
            <w:pStyle w:val="TOC1"/>
            <w:tabs>
              <w:tab w:val="left" w:pos="567"/>
            </w:tabs>
            <w:rPr>
              <w:rFonts w:asciiTheme="minorHAnsi" w:eastAsiaTheme="minorEastAsia" w:hAnsiTheme="minorHAnsi" w:cstheme="minorBidi"/>
              <w:b w:val="0"/>
              <w:sz w:val="22"/>
              <w:szCs w:val="22"/>
              <w:lang w:eastAsia="en-AU"/>
            </w:rPr>
          </w:pPr>
          <w:r w:rsidRPr="008754EB">
            <w:fldChar w:fldCharType="begin"/>
          </w:r>
          <w:r w:rsidRPr="008754EB">
            <w:instrText xml:space="preserve"> TOC \o "1-2" \h \z \u </w:instrText>
          </w:r>
          <w:r w:rsidRPr="008754EB">
            <w:fldChar w:fldCharType="separate"/>
          </w:r>
          <w:hyperlink w:anchor="_Toc117152516" w:history="1">
            <w:r w:rsidR="00041C0B" w:rsidRPr="008754EB">
              <w:rPr>
                <w:rStyle w:val="Hyperlink"/>
              </w:rPr>
              <w:t>1.</w:t>
            </w:r>
            <w:r w:rsidR="00041C0B" w:rsidRPr="008754EB">
              <w:rPr>
                <w:rFonts w:asciiTheme="minorHAnsi" w:eastAsiaTheme="minorEastAsia" w:hAnsiTheme="minorHAnsi" w:cstheme="minorBidi"/>
                <w:b w:val="0"/>
                <w:sz w:val="22"/>
                <w:szCs w:val="22"/>
                <w:lang w:eastAsia="en-AU"/>
              </w:rPr>
              <w:tab/>
            </w:r>
            <w:r w:rsidR="00041C0B" w:rsidRPr="008754EB">
              <w:rPr>
                <w:rStyle w:val="Hyperlink"/>
              </w:rPr>
              <w:t>Introduction</w:t>
            </w:r>
            <w:r w:rsidR="00041C0B" w:rsidRPr="008754EB">
              <w:rPr>
                <w:webHidden/>
              </w:rPr>
              <w:tab/>
            </w:r>
            <w:r w:rsidR="00041C0B" w:rsidRPr="008754EB">
              <w:rPr>
                <w:webHidden/>
              </w:rPr>
              <w:fldChar w:fldCharType="begin"/>
            </w:r>
            <w:r w:rsidR="00041C0B" w:rsidRPr="008754EB">
              <w:rPr>
                <w:webHidden/>
              </w:rPr>
              <w:instrText xml:space="preserve"> PAGEREF _Toc117152516 \h </w:instrText>
            </w:r>
            <w:r w:rsidR="00041C0B" w:rsidRPr="008754EB">
              <w:rPr>
                <w:webHidden/>
              </w:rPr>
            </w:r>
            <w:r w:rsidR="00041C0B" w:rsidRPr="008754EB">
              <w:rPr>
                <w:webHidden/>
              </w:rPr>
              <w:fldChar w:fldCharType="separate"/>
            </w:r>
            <w:r w:rsidR="00831AE1" w:rsidRPr="008754EB">
              <w:rPr>
                <w:webHidden/>
              </w:rPr>
              <w:t>4</w:t>
            </w:r>
            <w:r w:rsidR="00041C0B" w:rsidRPr="008754EB">
              <w:rPr>
                <w:webHidden/>
              </w:rPr>
              <w:fldChar w:fldCharType="end"/>
            </w:r>
          </w:hyperlink>
        </w:p>
        <w:p w14:paraId="7FA80E7B" w14:textId="2448D7F2"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7" w:history="1">
            <w:r w:rsidR="00041C0B" w:rsidRPr="008754EB">
              <w:rPr>
                <w:rStyle w:val="Hyperlink"/>
              </w:rPr>
              <w:t>1.1.</w:t>
            </w:r>
            <w:r w:rsidR="00041C0B" w:rsidRPr="008754EB">
              <w:rPr>
                <w:rFonts w:asciiTheme="minorHAnsi" w:eastAsiaTheme="minorEastAsia" w:hAnsiTheme="minorHAnsi" w:cstheme="minorBidi"/>
                <w:sz w:val="22"/>
                <w:szCs w:val="22"/>
                <w:lang w:eastAsia="en-AU"/>
              </w:rPr>
              <w:tab/>
            </w:r>
            <w:r w:rsidR="00041C0B" w:rsidRPr="008754EB">
              <w:rPr>
                <w:rStyle w:val="Hyperlink"/>
              </w:rPr>
              <w:t>About this document</w:t>
            </w:r>
            <w:r w:rsidR="00041C0B" w:rsidRPr="008754EB">
              <w:rPr>
                <w:webHidden/>
              </w:rPr>
              <w:tab/>
            </w:r>
            <w:r w:rsidR="00041C0B" w:rsidRPr="008754EB">
              <w:rPr>
                <w:webHidden/>
              </w:rPr>
              <w:fldChar w:fldCharType="begin"/>
            </w:r>
            <w:r w:rsidR="00041C0B" w:rsidRPr="008754EB">
              <w:rPr>
                <w:webHidden/>
              </w:rPr>
              <w:instrText xml:space="preserve"> PAGEREF _Toc117152517 \h </w:instrText>
            </w:r>
            <w:r w:rsidR="00041C0B" w:rsidRPr="008754EB">
              <w:rPr>
                <w:webHidden/>
              </w:rPr>
            </w:r>
            <w:r w:rsidR="00041C0B" w:rsidRPr="008754EB">
              <w:rPr>
                <w:webHidden/>
              </w:rPr>
              <w:fldChar w:fldCharType="separate"/>
            </w:r>
            <w:r w:rsidR="00831AE1" w:rsidRPr="008754EB">
              <w:rPr>
                <w:webHidden/>
              </w:rPr>
              <w:t>4</w:t>
            </w:r>
            <w:r w:rsidR="00041C0B" w:rsidRPr="008754EB">
              <w:rPr>
                <w:webHidden/>
              </w:rPr>
              <w:fldChar w:fldCharType="end"/>
            </w:r>
          </w:hyperlink>
        </w:p>
        <w:p w14:paraId="6D408303" w14:textId="6C9506DD"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8" w:history="1">
            <w:r w:rsidR="00041C0B" w:rsidRPr="008754EB">
              <w:rPr>
                <w:rStyle w:val="Hyperlink"/>
              </w:rPr>
              <w:t>1.2.</w:t>
            </w:r>
            <w:r w:rsidR="00041C0B" w:rsidRPr="008754EB">
              <w:rPr>
                <w:rFonts w:asciiTheme="minorHAnsi" w:eastAsiaTheme="minorEastAsia" w:hAnsiTheme="minorHAnsi" w:cstheme="minorBidi"/>
                <w:sz w:val="22"/>
                <w:szCs w:val="22"/>
                <w:lang w:eastAsia="en-AU"/>
              </w:rPr>
              <w:tab/>
            </w:r>
            <w:r w:rsidR="00041C0B" w:rsidRPr="008754EB">
              <w:rPr>
                <w:rStyle w:val="Hyperlink"/>
              </w:rPr>
              <w:t>A note on language</w:t>
            </w:r>
            <w:r w:rsidR="00041C0B" w:rsidRPr="008754EB">
              <w:rPr>
                <w:webHidden/>
              </w:rPr>
              <w:tab/>
            </w:r>
            <w:r w:rsidR="00041C0B" w:rsidRPr="008754EB">
              <w:rPr>
                <w:webHidden/>
              </w:rPr>
              <w:fldChar w:fldCharType="begin"/>
            </w:r>
            <w:r w:rsidR="00041C0B" w:rsidRPr="008754EB">
              <w:rPr>
                <w:webHidden/>
              </w:rPr>
              <w:instrText xml:space="preserve"> PAGEREF _Toc117152518 \h </w:instrText>
            </w:r>
            <w:r w:rsidR="00041C0B" w:rsidRPr="008754EB">
              <w:rPr>
                <w:webHidden/>
              </w:rPr>
            </w:r>
            <w:r w:rsidR="00041C0B" w:rsidRPr="008754EB">
              <w:rPr>
                <w:webHidden/>
              </w:rPr>
              <w:fldChar w:fldCharType="separate"/>
            </w:r>
            <w:r w:rsidR="00831AE1" w:rsidRPr="008754EB">
              <w:rPr>
                <w:webHidden/>
              </w:rPr>
              <w:t>5</w:t>
            </w:r>
            <w:r w:rsidR="00041C0B" w:rsidRPr="008754EB">
              <w:rPr>
                <w:webHidden/>
              </w:rPr>
              <w:fldChar w:fldCharType="end"/>
            </w:r>
          </w:hyperlink>
        </w:p>
        <w:p w14:paraId="5EEEED85" w14:textId="26B68C13"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9" w:history="1">
            <w:r w:rsidR="00041C0B" w:rsidRPr="008754EB">
              <w:rPr>
                <w:rStyle w:val="Hyperlink"/>
              </w:rPr>
              <w:t>1.3.</w:t>
            </w:r>
            <w:r w:rsidR="00041C0B" w:rsidRPr="008754EB">
              <w:rPr>
                <w:rFonts w:asciiTheme="minorHAnsi" w:eastAsiaTheme="minorEastAsia" w:hAnsiTheme="minorHAnsi" w:cstheme="minorBidi"/>
                <w:sz w:val="22"/>
                <w:szCs w:val="22"/>
                <w:lang w:eastAsia="en-AU"/>
              </w:rPr>
              <w:tab/>
            </w:r>
            <w:r w:rsidR="00041C0B" w:rsidRPr="008754EB">
              <w:rPr>
                <w:rStyle w:val="Hyperlink"/>
              </w:rPr>
              <w:t>Context</w:t>
            </w:r>
            <w:r w:rsidR="00041C0B" w:rsidRPr="008754EB">
              <w:rPr>
                <w:webHidden/>
              </w:rPr>
              <w:tab/>
            </w:r>
            <w:r w:rsidR="00041C0B" w:rsidRPr="008754EB">
              <w:rPr>
                <w:webHidden/>
              </w:rPr>
              <w:fldChar w:fldCharType="begin"/>
            </w:r>
            <w:r w:rsidR="00041C0B" w:rsidRPr="008754EB">
              <w:rPr>
                <w:webHidden/>
              </w:rPr>
              <w:instrText xml:space="preserve"> PAGEREF _Toc117152519 \h </w:instrText>
            </w:r>
            <w:r w:rsidR="00041C0B" w:rsidRPr="008754EB">
              <w:rPr>
                <w:webHidden/>
              </w:rPr>
            </w:r>
            <w:r w:rsidR="00041C0B" w:rsidRPr="008754EB">
              <w:rPr>
                <w:webHidden/>
              </w:rPr>
              <w:fldChar w:fldCharType="separate"/>
            </w:r>
            <w:r w:rsidR="00831AE1" w:rsidRPr="008754EB">
              <w:rPr>
                <w:webHidden/>
              </w:rPr>
              <w:t>5</w:t>
            </w:r>
            <w:r w:rsidR="00041C0B" w:rsidRPr="008754EB">
              <w:rPr>
                <w:webHidden/>
              </w:rPr>
              <w:fldChar w:fldCharType="end"/>
            </w:r>
          </w:hyperlink>
        </w:p>
        <w:p w14:paraId="0F1AE2A8" w14:textId="5457B9F1"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0" w:history="1">
            <w:r w:rsidR="00041C0B" w:rsidRPr="008754EB">
              <w:rPr>
                <w:rStyle w:val="Hyperlink"/>
              </w:rPr>
              <w:t>1.4.</w:t>
            </w:r>
            <w:r w:rsidR="00041C0B" w:rsidRPr="008754EB">
              <w:rPr>
                <w:rFonts w:asciiTheme="minorHAnsi" w:eastAsiaTheme="minorEastAsia" w:hAnsiTheme="minorHAnsi" w:cstheme="minorBidi"/>
                <w:sz w:val="22"/>
                <w:szCs w:val="22"/>
                <w:lang w:eastAsia="en-AU"/>
              </w:rPr>
              <w:tab/>
            </w:r>
            <w:r w:rsidR="00041C0B" w:rsidRPr="008754EB">
              <w:rPr>
                <w:rStyle w:val="Hyperlink"/>
              </w:rPr>
              <w:t>Relationship with case management program requirements</w:t>
            </w:r>
            <w:r w:rsidR="00041C0B" w:rsidRPr="008754EB">
              <w:rPr>
                <w:webHidden/>
              </w:rPr>
              <w:tab/>
            </w:r>
            <w:r w:rsidR="00041C0B" w:rsidRPr="008754EB">
              <w:rPr>
                <w:webHidden/>
              </w:rPr>
              <w:fldChar w:fldCharType="begin"/>
            </w:r>
            <w:r w:rsidR="00041C0B" w:rsidRPr="008754EB">
              <w:rPr>
                <w:webHidden/>
              </w:rPr>
              <w:instrText xml:space="preserve"> PAGEREF _Toc117152520 \h </w:instrText>
            </w:r>
            <w:r w:rsidR="00041C0B" w:rsidRPr="008754EB">
              <w:rPr>
                <w:webHidden/>
              </w:rPr>
            </w:r>
            <w:r w:rsidR="00041C0B" w:rsidRPr="008754EB">
              <w:rPr>
                <w:webHidden/>
              </w:rPr>
              <w:fldChar w:fldCharType="separate"/>
            </w:r>
            <w:r w:rsidR="00831AE1" w:rsidRPr="008754EB">
              <w:rPr>
                <w:webHidden/>
              </w:rPr>
              <w:t>6</w:t>
            </w:r>
            <w:r w:rsidR="00041C0B" w:rsidRPr="008754EB">
              <w:rPr>
                <w:webHidden/>
              </w:rPr>
              <w:fldChar w:fldCharType="end"/>
            </w:r>
          </w:hyperlink>
        </w:p>
        <w:p w14:paraId="15760A9F" w14:textId="23E929E2"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1" w:history="1">
            <w:r w:rsidR="00041C0B" w:rsidRPr="008754EB">
              <w:rPr>
                <w:rStyle w:val="Hyperlink"/>
              </w:rPr>
              <w:t>1.5.</w:t>
            </w:r>
            <w:r w:rsidR="00041C0B" w:rsidRPr="008754EB">
              <w:rPr>
                <w:rFonts w:asciiTheme="minorHAnsi" w:eastAsiaTheme="minorEastAsia" w:hAnsiTheme="minorHAnsi" w:cstheme="minorBidi"/>
                <w:sz w:val="22"/>
                <w:szCs w:val="22"/>
                <w:lang w:eastAsia="en-AU"/>
              </w:rPr>
              <w:tab/>
            </w:r>
            <w:r w:rsidR="00041C0B" w:rsidRPr="008754EB">
              <w:rPr>
                <w:rStyle w:val="Hyperlink"/>
              </w:rPr>
              <w:t>Implementation</w:t>
            </w:r>
            <w:r w:rsidR="00041C0B" w:rsidRPr="008754EB">
              <w:rPr>
                <w:webHidden/>
              </w:rPr>
              <w:tab/>
            </w:r>
            <w:r w:rsidR="00041C0B" w:rsidRPr="008754EB">
              <w:rPr>
                <w:webHidden/>
              </w:rPr>
              <w:fldChar w:fldCharType="begin"/>
            </w:r>
            <w:r w:rsidR="00041C0B" w:rsidRPr="008754EB">
              <w:rPr>
                <w:webHidden/>
              </w:rPr>
              <w:instrText xml:space="preserve"> PAGEREF _Toc117152521 \h </w:instrText>
            </w:r>
            <w:r w:rsidR="00041C0B" w:rsidRPr="008754EB">
              <w:rPr>
                <w:webHidden/>
              </w:rPr>
            </w:r>
            <w:r w:rsidR="00041C0B" w:rsidRPr="008754EB">
              <w:rPr>
                <w:webHidden/>
              </w:rPr>
              <w:fldChar w:fldCharType="separate"/>
            </w:r>
            <w:r w:rsidR="00831AE1" w:rsidRPr="008754EB">
              <w:rPr>
                <w:webHidden/>
              </w:rPr>
              <w:t>8</w:t>
            </w:r>
            <w:r w:rsidR="00041C0B" w:rsidRPr="008754EB">
              <w:rPr>
                <w:webHidden/>
              </w:rPr>
              <w:fldChar w:fldCharType="end"/>
            </w:r>
          </w:hyperlink>
        </w:p>
        <w:p w14:paraId="6C822317" w14:textId="7719AE77" w:rsidR="00041C0B" w:rsidRPr="008754EB" w:rsidRDefault="00E91EE2" w:rsidP="00041C0B">
          <w:pPr>
            <w:pStyle w:val="TOC1"/>
            <w:tabs>
              <w:tab w:val="left" w:pos="567"/>
            </w:tabs>
            <w:rPr>
              <w:rFonts w:asciiTheme="minorHAnsi" w:eastAsiaTheme="minorEastAsia" w:hAnsiTheme="minorHAnsi" w:cstheme="minorBidi"/>
              <w:b w:val="0"/>
              <w:sz w:val="22"/>
              <w:szCs w:val="22"/>
              <w:lang w:eastAsia="en-AU"/>
            </w:rPr>
          </w:pPr>
          <w:hyperlink w:anchor="_Toc117152522" w:history="1">
            <w:r w:rsidR="00041C0B" w:rsidRPr="008754EB">
              <w:rPr>
                <w:rStyle w:val="Hyperlink"/>
              </w:rPr>
              <w:t>2.</w:t>
            </w:r>
            <w:r w:rsidR="00041C0B" w:rsidRPr="008754EB">
              <w:rPr>
                <w:rFonts w:asciiTheme="minorHAnsi" w:eastAsiaTheme="minorEastAsia" w:hAnsiTheme="minorHAnsi" w:cstheme="minorBidi"/>
                <w:b w:val="0"/>
                <w:sz w:val="22"/>
                <w:szCs w:val="22"/>
                <w:lang w:eastAsia="en-AU"/>
              </w:rPr>
              <w:tab/>
            </w:r>
            <w:r w:rsidR="00041C0B" w:rsidRPr="008754EB">
              <w:rPr>
                <w:rStyle w:val="Hyperlink"/>
              </w:rPr>
              <w:t>Roles and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_Toc117152522 \h </w:instrText>
            </w:r>
            <w:r w:rsidR="00041C0B" w:rsidRPr="008754EB">
              <w:rPr>
                <w:webHidden/>
              </w:rPr>
            </w:r>
            <w:r w:rsidR="00041C0B" w:rsidRPr="008754EB">
              <w:rPr>
                <w:webHidden/>
              </w:rPr>
              <w:fldChar w:fldCharType="separate"/>
            </w:r>
            <w:r w:rsidR="00831AE1" w:rsidRPr="008754EB">
              <w:rPr>
                <w:webHidden/>
              </w:rPr>
              <w:t>9</w:t>
            </w:r>
            <w:r w:rsidR="00041C0B" w:rsidRPr="008754EB">
              <w:rPr>
                <w:webHidden/>
              </w:rPr>
              <w:fldChar w:fldCharType="end"/>
            </w:r>
          </w:hyperlink>
        </w:p>
        <w:p w14:paraId="57892570" w14:textId="64090DD9"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3" w:history="1">
            <w:r w:rsidR="00041C0B" w:rsidRPr="008754EB">
              <w:rPr>
                <w:rStyle w:val="Hyperlink"/>
                <w:bCs/>
              </w:rPr>
              <w:t>2.1.</w:t>
            </w:r>
            <w:r w:rsidR="00041C0B" w:rsidRPr="008754EB">
              <w:rPr>
                <w:rFonts w:asciiTheme="minorHAnsi" w:eastAsiaTheme="minorEastAsia" w:hAnsiTheme="minorHAnsi" w:cstheme="minorBidi"/>
                <w:sz w:val="22"/>
                <w:szCs w:val="22"/>
                <w:lang w:eastAsia="en-AU"/>
              </w:rPr>
              <w:tab/>
            </w:r>
            <w:r w:rsidR="00041C0B" w:rsidRPr="008754EB">
              <w:rPr>
                <w:rStyle w:val="Hyperlink"/>
              </w:rPr>
              <w:t>Services with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_Toc117152523 \h </w:instrText>
            </w:r>
            <w:r w:rsidR="00041C0B" w:rsidRPr="008754EB">
              <w:rPr>
                <w:webHidden/>
              </w:rPr>
            </w:r>
            <w:r w:rsidR="00041C0B" w:rsidRPr="008754EB">
              <w:rPr>
                <w:webHidden/>
              </w:rPr>
              <w:fldChar w:fldCharType="separate"/>
            </w:r>
            <w:r w:rsidR="00831AE1" w:rsidRPr="008754EB">
              <w:rPr>
                <w:webHidden/>
              </w:rPr>
              <w:t>9</w:t>
            </w:r>
            <w:r w:rsidR="00041C0B" w:rsidRPr="008754EB">
              <w:rPr>
                <w:webHidden/>
              </w:rPr>
              <w:fldChar w:fldCharType="end"/>
            </w:r>
          </w:hyperlink>
        </w:p>
        <w:p w14:paraId="436E0BBC" w14:textId="29DC7505"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4" w:history="1">
            <w:r w:rsidR="00041C0B" w:rsidRPr="008754EB">
              <w:rPr>
                <w:rStyle w:val="Hyperlink"/>
                <w:rFonts w:eastAsia="Times"/>
                <w:bCs/>
              </w:rPr>
              <w:t>2.2.</w:t>
            </w:r>
            <w:r w:rsidR="00041C0B" w:rsidRPr="008754EB">
              <w:rPr>
                <w:rFonts w:asciiTheme="minorHAnsi" w:eastAsiaTheme="minorEastAsia" w:hAnsiTheme="minorHAnsi" w:cstheme="minorBidi"/>
                <w:sz w:val="22"/>
                <w:szCs w:val="22"/>
                <w:lang w:eastAsia="en-AU"/>
              </w:rPr>
              <w:tab/>
            </w:r>
            <w:r w:rsidR="00041C0B" w:rsidRPr="008754EB">
              <w:rPr>
                <w:rStyle w:val="Hyperlink"/>
              </w:rPr>
              <w:t>Crisis responses: roles and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_Toc117152524 \h </w:instrText>
            </w:r>
            <w:r w:rsidR="00041C0B" w:rsidRPr="008754EB">
              <w:rPr>
                <w:webHidden/>
              </w:rPr>
            </w:r>
            <w:r w:rsidR="00041C0B" w:rsidRPr="008754EB">
              <w:rPr>
                <w:webHidden/>
              </w:rPr>
              <w:fldChar w:fldCharType="separate"/>
            </w:r>
            <w:r w:rsidR="00831AE1" w:rsidRPr="008754EB">
              <w:rPr>
                <w:webHidden/>
              </w:rPr>
              <w:t>10</w:t>
            </w:r>
            <w:r w:rsidR="00041C0B" w:rsidRPr="008754EB">
              <w:rPr>
                <w:webHidden/>
              </w:rPr>
              <w:fldChar w:fldCharType="end"/>
            </w:r>
          </w:hyperlink>
        </w:p>
        <w:p w14:paraId="6FC50129" w14:textId="02CF4C31" w:rsidR="00041C0B" w:rsidRPr="008754EB" w:rsidRDefault="00E91EE2" w:rsidP="00041C0B">
          <w:pPr>
            <w:pStyle w:val="TOC1"/>
            <w:tabs>
              <w:tab w:val="left" w:pos="567"/>
            </w:tabs>
            <w:rPr>
              <w:rFonts w:asciiTheme="minorHAnsi" w:eastAsiaTheme="minorEastAsia" w:hAnsiTheme="minorHAnsi" w:cstheme="minorBidi"/>
              <w:b w:val="0"/>
              <w:sz w:val="22"/>
              <w:szCs w:val="22"/>
              <w:lang w:eastAsia="en-AU"/>
            </w:rPr>
          </w:pPr>
          <w:hyperlink w:anchor="_Toc117152525" w:history="1">
            <w:r w:rsidR="00041C0B" w:rsidRPr="008754EB">
              <w:rPr>
                <w:rStyle w:val="Hyperlink"/>
              </w:rPr>
              <w:t>3.</w:t>
            </w:r>
            <w:r w:rsidR="00041C0B" w:rsidRPr="008754EB">
              <w:rPr>
                <w:rFonts w:asciiTheme="minorHAnsi" w:eastAsiaTheme="minorEastAsia" w:hAnsiTheme="minorHAnsi" w:cstheme="minorBidi"/>
                <w:b w:val="0"/>
                <w:sz w:val="22"/>
                <w:szCs w:val="22"/>
                <w:lang w:eastAsia="en-AU"/>
              </w:rPr>
              <w:tab/>
            </w:r>
            <w:r w:rsidR="00041C0B" w:rsidRPr="008754EB">
              <w:rPr>
                <w:rStyle w:val="Hyperlink"/>
              </w:rPr>
              <w:t>Key considerations for local after-hours services</w:t>
            </w:r>
            <w:r w:rsidR="00041C0B" w:rsidRPr="008754EB">
              <w:rPr>
                <w:webHidden/>
              </w:rPr>
              <w:tab/>
            </w:r>
            <w:r w:rsidR="00041C0B" w:rsidRPr="008754EB">
              <w:rPr>
                <w:webHidden/>
              </w:rPr>
              <w:fldChar w:fldCharType="begin"/>
            </w:r>
            <w:r w:rsidR="00041C0B" w:rsidRPr="008754EB">
              <w:rPr>
                <w:webHidden/>
              </w:rPr>
              <w:instrText xml:space="preserve"> PAGEREF _Toc117152525 \h </w:instrText>
            </w:r>
            <w:r w:rsidR="00041C0B" w:rsidRPr="008754EB">
              <w:rPr>
                <w:webHidden/>
              </w:rPr>
            </w:r>
            <w:r w:rsidR="00041C0B" w:rsidRPr="008754EB">
              <w:rPr>
                <w:webHidden/>
              </w:rPr>
              <w:fldChar w:fldCharType="separate"/>
            </w:r>
            <w:r w:rsidR="00831AE1" w:rsidRPr="008754EB">
              <w:rPr>
                <w:webHidden/>
              </w:rPr>
              <w:t>15</w:t>
            </w:r>
            <w:r w:rsidR="00041C0B" w:rsidRPr="008754EB">
              <w:rPr>
                <w:webHidden/>
              </w:rPr>
              <w:fldChar w:fldCharType="end"/>
            </w:r>
          </w:hyperlink>
        </w:p>
        <w:p w14:paraId="73CA883D" w14:textId="35FC57AF"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6" w:history="1">
            <w:r w:rsidR="00041C0B" w:rsidRPr="008754EB">
              <w:rPr>
                <w:rStyle w:val="Hyperlink"/>
              </w:rPr>
              <w:t>3.1.</w:t>
            </w:r>
            <w:r w:rsidR="00041C0B" w:rsidRPr="008754EB">
              <w:rPr>
                <w:rFonts w:asciiTheme="minorHAnsi" w:eastAsiaTheme="minorEastAsia" w:hAnsiTheme="minorHAnsi" w:cstheme="minorBidi"/>
                <w:sz w:val="22"/>
                <w:szCs w:val="22"/>
                <w:lang w:eastAsia="en-AU"/>
              </w:rPr>
              <w:tab/>
            </w:r>
            <w:r w:rsidR="00041C0B" w:rsidRPr="008754EB">
              <w:rPr>
                <w:rStyle w:val="Hyperlink"/>
              </w:rPr>
              <w:t>Referrals and risk assessments</w:t>
            </w:r>
            <w:r w:rsidR="00041C0B" w:rsidRPr="008754EB">
              <w:rPr>
                <w:webHidden/>
              </w:rPr>
              <w:tab/>
            </w:r>
            <w:r w:rsidR="00041C0B" w:rsidRPr="008754EB">
              <w:rPr>
                <w:webHidden/>
              </w:rPr>
              <w:fldChar w:fldCharType="begin"/>
            </w:r>
            <w:r w:rsidR="00041C0B" w:rsidRPr="008754EB">
              <w:rPr>
                <w:webHidden/>
              </w:rPr>
              <w:instrText xml:space="preserve"> PAGEREF _Toc117152526 \h </w:instrText>
            </w:r>
            <w:r w:rsidR="00041C0B" w:rsidRPr="008754EB">
              <w:rPr>
                <w:webHidden/>
              </w:rPr>
            </w:r>
            <w:r w:rsidR="00041C0B" w:rsidRPr="008754EB">
              <w:rPr>
                <w:webHidden/>
              </w:rPr>
              <w:fldChar w:fldCharType="separate"/>
            </w:r>
            <w:r w:rsidR="00831AE1" w:rsidRPr="008754EB">
              <w:rPr>
                <w:webHidden/>
              </w:rPr>
              <w:t>15</w:t>
            </w:r>
            <w:r w:rsidR="00041C0B" w:rsidRPr="008754EB">
              <w:rPr>
                <w:webHidden/>
              </w:rPr>
              <w:fldChar w:fldCharType="end"/>
            </w:r>
          </w:hyperlink>
        </w:p>
        <w:p w14:paraId="3BD9803A" w14:textId="78371897"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7" w:history="1">
            <w:r w:rsidR="00041C0B" w:rsidRPr="008754EB">
              <w:rPr>
                <w:rStyle w:val="Hyperlink"/>
              </w:rPr>
              <w:t>3.2.</w:t>
            </w:r>
            <w:r w:rsidR="00041C0B" w:rsidRPr="008754EB">
              <w:rPr>
                <w:rFonts w:asciiTheme="minorHAnsi" w:eastAsiaTheme="minorEastAsia" w:hAnsiTheme="minorHAnsi" w:cstheme="minorBidi"/>
                <w:sz w:val="22"/>
                <w:szCs w:val="22"/>
                <w:lang w:eastAsia="en-AU"/>
              </w:rPr>
              <w:tab/>
            </w:r>
            <w:r w:rsidR="00041C0B" w:rsidRPr="008754EB">
              <w:rPr>
                <w:rStyle w:val="Hyperlink"/>
              </w:rPr>
              <w:t>Handover at the end of business hours</w:t>
            </w:r>
            <w:r w:rsidR="00041C0B" w:rsidRPr="008754EB">
              <w:rPr>
                <w:webHidden/>
              </w:rPr>
              <w:tab/>
            </w:r>
            <w:r w:rsidR="00041C0B" w:rsidRPr="008754EB">
              <w:rPr>
                <w:webHidden/>
              </w:rPr>
              <w:fldChar w:fldCharType="begin"/>
            </w:r>
            <w:r w:rsidR="00041C0B" w:rsidRPr="008754EB">
              <w:rPr>
                <w:webHidden/>
              </w:rPr>
              <w:instrText xml:space="preserve"> PAGEREF _Toc117152527 \h </w:instrText>
            </w:r>
            <w:r w:rsidR="00041C0B" w:rsidRPr="008754EB">
              <w:rPr>
                <w:webHidden/>
              </w:rPr>
            </w:r>
            <w:r w:rsidR="00041C0B" w:rsidRPr="008754EB">
              <w:rPr>
                <w:webHidden/>
              </w:rPr>
              <w:fldChar w:fldCharType="separate"/>
            </w:r>
            <w:r w:rsidR="00831AE1" w:rsidRPr="008754EB">
              <w:rPr>
                <w:webHidden/>
              </w:rPr>
              <w:t>16</w:t>
            </w:r>
            <w:r w:rsidR="00041C0B" w:rsidRPr="008754EB">
              <w:rPr>
                <w:webHidden/>
              </w:rPr>
              <w:fldChar w:fldCharType="end"/>
            </w:r>
          </w:hyperlink>
        </w:p>
        <w:p w14:paraId="2218F27C" w14:textId="74B0BA2B"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8" w:history="1">
            <w:r w:rsidR="00041C0B" w:rsidRPr="008754EB">
              <w:rPr>
                <w:rStyle w:val="Hyperlink"/>
              </w:rPr>
              <w:t>3.3.</w:t>
            </w:r>
            <w:r w:rsidR="00041C0B" w:rsidRPr="008754EB">
              <w:rPr>
                <w:rFonts w:asciiTheme="minorHAnsi" w:eastAsiaTheme="minorEastAsia" w:hAnsiTheme="minorHAnsi" w:cstheme="minorBidi"/>
                <w:sz w:val="22"/>
                <w:szCs w:val="22"/>
                <w:lang w:eastAsia="en-AU"/>
              </w:rPr>
              <w:tab/>
            </w:r>
            <w:r w:rsidR="00041C0B" w:rsidRPr="008754EB">
              <w:rPr>
                <w:rStyle w:val="Hyperlink"/>
              </w:rPr>
              <w:t>Prioritisation</w:t>
            </w:r>
            <w:r w:rsidR="00041C0B" w:rsidRPr="008754EB">
              <w:rPr>
                <w:webHidden/>
              </w:rPr>
              <w:tab/>
            </w:r>
            <w:r w:rsidR="00041C0B" w:rsidRPr="008754EB">
              <w:rPr>
                <w:webHidden/>
              </w:rPr>
              <w:fldChar w:fldCharType="begin"/>
            </w:r>
            <w:r w:rsidR="00041C0B" w:rsidRPr="008754EB">
              <w:rPr>
                <w:webHidden/>
              </w:rPr>
              <w:instrText xml:space="preserve"> PAGEREF _Toc117152528 \h </w:instrText>
            </w:r>
            <w:r w:rsidR="00041C0B" w:rsidRPr="008754EB">
              <w:rPr>
                <w:webHidden/>
              </w:rPr>
            </w:r>
            <w:r w:rsidR="00041C0B" w:rsidRPr="008754EB">
              <w:rPr>
                <w:webHidden/>
              </w:rPr>
              <w:fldChar w:fldCharType="separate"/>
            </w:r>
            <w:r w:rsidR="00831AE1" w:rsidRPr="008754EB">
              <w:rPr>
                <w:webHidden/>
              </w:rPr>
              <w:t>16</w:t>
            </w:r>
            <w:r w:rsidR="00041C0B" w:rsidRPr="008754EB">
              <w:rPr>
                <w:webHidden/>
              </w:rPr>
              <w:fldChar w:fldCharType="end"/>
            </w:r>
          </w:hyperlink>
        </w:p>
        <w:p w14:paraId="321B487A" w14:textId="6EC0E251"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9" w:history="1">
            <w:r w:rsidR="00041C0B" w:rsidRPr="008754EB">
              <w:rPr>
                <w:rStyle w:val="Hyperlink"/>
              </w:rPr>
              <w:t>3.4.</w:t>
            </w:r>
            <w:r w:rsidR="00041C0B" w:rsidRPr="008754EB">
              <w:rPr>
                <w:rFonts w:asciiTheme="minorHAnsi" w:eastAsiaTheme="minorEastAsia" w:hAnsiTheme="minorHAnsi" w:cstheme="minorBidi"/>
                <w:sz w:val="22"/>
                <w:szCs w:val="22"/>
                <w:lang w:eastAsia="en-AU"/>
              </w:rPr>
              <w:tab/>
            </w:r>
            <w:r w:rsidR="00041C0B" w:rsidRPr="008754EB">
              <w:rPr>
                <w:rStyle w:val="Hyperlink"/>
              </w:rPr>
              <w:t>Material aid</w:t>
            </w:r>
            <w:r w:rsidR="00041C0B" w:rsidRPr="008754EB">
              <w:rPr>
                <w:webHidden/>
              </w:rPr>
              <w:tab/>
            </w:r>
            <w:r w:rsidR="00041C0B" w:rsidRPr="008754EB">
              <w:rPr>
                <w:webHidden/>
              </w:rPr>
              <w:fldChar w:fldCharType="begin"/>
            </w:r>
            <w:r w:rsidR="00041C0B" w:rsidRPr="008754EB">
              <w:rPr>
                <w:webHidden/>
              </w:rPr>
              <w:instrText xml:space="preserve"> PAGEREF _Toc117152529 \h </w:instrText>
            </w:r>
            <w:r w:rsidR="00041C0B" w:rsidRPr="008754EB">
              <w:rPr>
                <w:webHidden/>
              </w:rPr>
            </w:r>
            <w:r w:rsidR="00041C0B" w:rsidRPr="008754EB">
              <w:rPr>
                <w:webHidden/>
              </w:rPr>
              <w:fldChar w:fldCharType="separate"/>
            </w:r>
            <w:r w:rsidR="00831AE1" w:rsidRPr="008754EB">
              <w:rPr>
                <w:webHidden/>
              </w:rPr>
              <w:t>17</w:t>
            </w:r>
            <w:r w:rsidR="00041C0B" w:rsidRPr="008754EB">
              <w:rPr>
                <w:webHidden/>
              </w:rPr>
              <w:fldChar w:fldCharType="end"/>
            </w:r>
          </w:hyperlink>
        </w:p>
        <w:p w14:paraId="5BB84A75" w14:textId="74F96E70" w:rsidR="00041C0B" w:rsidRPr="008754EB" w:rsidRDefault="00E91EE2"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30" w:history="1">
            <w:r w:rsidR="00041C0B" w:rsidRPr="008754EB">
              <w:rPr>
                <w:rStyle w:val="Hyperlink"/>
              </w:rPr>
              <w:t>3.5.</w:t>
            </w:r>
            <w:r w:rsidR="00041C0B" w:rsidRPr="008754EB">
              <w:rPr>
                <w:rFonts w:asciiTheme="minorHAnsi" w:eastAsiaTheme="minorEastAsia" w:hAnsiTheme="minorHAnsi" w:cstheme="minorBidi"/>
                <w:sz w:val="22"/>
                <w:szCs w:val="22"/>
                <w:lang w:eastAsia="en-AU"/>
              </w:rPr>
              <w:tab/>
            </w:r>
            <w:r w:rsidR="00041C0B" w:rsidRPr="008754EB">
              <w:rPr>
                <w:rStyle w:val="Hyperlink"/>
              </w:rPr>
              <w:t>Worker safety</w:t>
            </w:r>
            <w:r w:rsidR="00041C0B" w:rsidRPr="008754EB">
              <w:rPr>
                <w:webHidden/>
              </w:rPr>
              <w:tab/>
            </w:r>
            <w:r w:rsidR="00041C0B" w:rsidRPr="008754EB">
              <w:rPr>
                <w:webHidden/>
              </w:rPr>
              <w:fldChar w:fldCharType="begin"/>
            </w:r>
            <w:r w:rsidR="00041C0B" w:rsidRPr="008754EB">
              <w:rPr>
                <w:webHidden/>
              </w:rPr>
              <w:instrText xml:space="preserve"> PAGEREF _Toc117152530 \h </w:instrText>
            </w:r>
            <w:r w:rsidR="00041C0B" w:rsidRPr="008754EB">
              <w:rPr>
                <w:webHidden/>
              </w:rPr>
            </w:r>
            <w:r w:rsidR="00041C0B" w:rsidRPr="008754EB">
              <w:rPr>
                <w:webHidden/>
              </w:rPr>
              <w:fldChar w:fldCharType="separate"/>
            </w:r>
            <w:r w:rsidR="00831AE1" w:rsidRPr="008754EB">
              <w:rPr>
                <w:webHidden/>
              </w:rPr>
              <w:t>17</w:t>
            </w:r>
            <w:r w:rsidR="00041C0B" w:rsidRPr="008754EB">
              <w:rPr>
                <w:webHidden/>
              </w:rPr>
              <w:fldChar w:fldCharType="end"/>
            </w:r>
          </w:hyperlink>
        </w:p>
        <w:p w14:paraId="480D580D" w14:textId="211EB2C8" w:rsidR="00041C0B" w:rsidRPr="008754EB" w:rsidRDefault="00E91EE2" w:rsidP="00041C0B">
          <w:pPr>
            <w:pStyle w:val="TOC1"/>
            <w:tabs>
              <w:tab w:val="left" w:pos="567"/>
            </w:tabs>
            <w:rPr>
              <w:rFonts w:asciiTheme="minorHAnsi" w:eastAsiaTheme="minorEastAsia" w:hAnsiTheme="minorHAnsi" w:cstheme="minorBidi"/>
              <w:b w:val="0"/>
              <w:sz w:val="22"/>
              <w:szCs w:val="22"/>
              <w:lang w:eastAsia="en-AU"/>
            </w:rPr>
          </w:pPr>
          <w:hyperlink w:anchor="_Toc117152531" w:history="1">
            <w:r w:rsidR="00041C0B" w:rsidRPr="008754EB">
              <w:rPr>
                <w:rStyle w:val="Hyperlink"/>
              </w:rPr>
              <w:t>4.</w:t>
            </w:r>
            <w:r w:rsidR="00041C0B" w:rsidRPr="008754EB">
              <w:rPr>
                <w:rFonts w:asciiTheme="minorHAnsi" w:eastAsiaTheme="minorEastAsia" w:hAnsiTheme="minorHAnsi" w:cstheme="minorBidi"/>
                <w:b w:val="0"/>
                <w:sz w:val="22"/>
                <w:szCs w:val="22"/>
                <w:lang w:eastAsia="en-AU"/>
              </w:rPr>
              <w:tab/>
            </w:r>
            <w:r w:rsidR="00041C0B" w:rsidRPr="008754EB">
              <w:rPr>
                <w:rStyle w:val="Hyperlink"/>
              </w:rPr>
              <w:t>Pathway flowchart</w:t>
            </w:r>
            <w:r w:rsidR="00041C0B" w:rsidRPr="008754EB">
              <w:rPr>
                <w:webHidden/>
              </w:rPr>
              <w:tab/>
            </w:r>
            <w:r w:rsidR="00041C0B" w:rsidRPr="008754EB">
              <w:rPr>
                <w:webHidden/>
              </w:rPr>
              <w:fldChar w:fldCharType="begin"/>
            </w:r>
            <w:r w:rsidR="00041C0B" w:rsidRPr="008754EB">
              <w:rPr>
                <w:webHidden/>
              </w:rPr>
              <w:instrText xml:space="preserve"> PAGEREF _Toc117152531 \h </w:instrText>
            </w:r>
            <w:r w:rsidR="00041C0B" w:rsidRPr="008754EB">
              <w:rPr>
                <w:webHidden/>
              </w:rPr>
            </w:r>
            <w:r w:rsidR="00041C0B" w:rsidRPr="008754EB">
              <w:rPr>
                <w:webHidden/>
              </w:rPr>
              <w:fldChar w:fldCharType="separate"/>
            </w:r>
            <w:r w:rsidR="00831AE1" w:rsidRPr="008754EB">
              <w:rPr>
                <w:webHidden/>
              </w:rPr>
              <w:t>18</w:t>
            </w:r>
            <w:r w:rsidR="00041C0B" w:rsidRPr="008754EB">
              <w:rPr>
                <w:webHidden/>
              </w:rPr>
              <w:fldChar w:fldCharType="end"/>
            </w:r>
          </w:hyperlink>
        </w:p>
        <w:p w14:paraId="42F7B3A1" w14:textId="0D8C7AC3" w:rsidR="00041C0B" w:rsidRPr="008754EB" w:rsidRDefault="00E91EE2" w:rsidP="00041C0B">
          <w:pPr>
            <w:pStyle w:val="TOC1"/>
            <w:tabs>
              <w:tab w:val="left" w:pos="567"/>
            </w:tabs>
            <w:rPr>
              <w:rFonts w:asciiTheme="minorHAnsi" w:eastAsiaTheme="minorEastAsia" w:hAnsiTheme="minorHAnsi" w:cstheme="minorBidi"/>
              <w:b w:val="0"/>
              <w:sz w:val="22"/>
              <w:szCs w:val="22"/>
              <w:lang w:eastAsia="en-AU"/>
            </w:rPr>
          </w:pPr>
          <w:hyperlink w:anchor="_Toc117152532" w:history="1">
            <w:r w:rsidR="00041C0B" w:rsidRPr="008754EB">
              <w:rPr>
                <w:rStyle w:val="Hyperlink"/>
              </w:rPr>
              <w:t>Glossary</w:t>
            </w:r>
            <w:r w:rsidR="00041C0B" w:rsidRPr="008754EB">
              <w:rPr>
                <w:webHidden/>
              </w:rPr>
              <w:tab/>
            </w:r>
            <w:r w:rsidR="00041C0B" w:rsidRPr="008754EB">
              <w:rPr>
                <w:webHidden/>
              </w:rPr>
              <w:fldChar w:fldCharType="begin"/>
            </w:r>
            <w:r w:rsidR="00041C0B" w:rsidRPr="008754EB">
              <w:rPr>
                <w:webHidden/>
              </w:rPr>
              <w:instrText xml:space="preserve"> PAGEREF _Toc117152532 \h </w:instrText>
            </w:r>
            <w:r w:rsidR="00041C0B" w:rsidRPr="008754EB">
              <w:rPr>
                <w:webHidden/>
              </w:rPr>
            </w:r>
            <w:r w:rsidR="00041C0B" w:rsidRPr="008754EB">
              <w:rPr>
                <w:webHidden/>
              </w:rPr>
              <w:fldChar w:fldCharType="separate"/>
            </w:r>
            <w:r w:rsidR="00831AE1" w:rsidRPr="008754EB">
              <w:rPr>
                <w:webHidden/>
              </w:rPr>
              <w:t>19</w:t>
            </w:r>
            <w:r w:rsidR="00041C0B" w:rsidRPr="008754EB">
              <w:rPr>
                <w:webHidden/>
              </w:rPr>
              <w:fldChar w:fldCharType="end"/>
            </w:r>
          </w:hyperlink>
        </w:p>
        <w:p w14:paraId="2C8E6E03" w14:textId="33B2F737" w:rsidR="000246C1" w:rsidRPr="008754EB" w:rsidRDefault="00EA2690" w:rsidP="00041C0B">
          <w:pPr>
            <w:tabs>
              <w:tab w:val="left" w:pos="567"/>
            </w:tabs>
          </w:pPr>
          <w:r w:rsidRPr="008754EB">
            <w:fldChar w:fldCharType="end"/>
          </w:r>
        </w:p>
      </w:sdtContent>
    </w:sdt>
    <w:p w14:paraId="5DD7A124" w14:textId="1DD4C43C" w:rsidR="00E03F11" w:rsidRPr="008754EB" w:rsidRDefault="00E03F11">
      <w:pPr>
        <w:rPr>
          <w:rFonts w:ascii="Arial" w:hAnsi="Arial"/>
          <w:b/>
          <w:color w:val="E57200"/>
          <w:sz w:val="28"/>
          <w:szCs w:val="28"/>
        </w:rPr>
      </w:pPr>
    </w:p>
    <w:p w14:paraId="58438EDA" w14:textId="3E1ABBC8" w:rsidR="005E6F13" w:rsidRPr="008754EB" w:rsidRDefault="005E6F13">
      <w:pPr>
        <w:rPr>
          <w:rFonts w:ascii="Arial" w:hAnsi="Arial"/>
          <w:bCs/>
          <w:color w:val="E57200"/>
          <w:sz w:val="44"/>
          <w:szCs w:val="44"/>
        </w:rPr>
      </w:pPr>
      <w:r w:rsidRPr="008754EB">
        <w:br w:type="page"/>
      </w:r>
    </w:p>
    <w:p w14:paraId="48400143" w14:textId="0F4385A8" w:rsidR="00EE633B" w:rsidRPr="008754EB" w:rsidRDefault="005346D6" w:rsidP="0029420F">
      <w:pPr>
        <w:pStyle w:val="Heading1"/>
        <w:numPr>
          <w:ilvl w:val="0"/>
          <w:numId w:val="12"/>
        </w:numPr>
        <w:ind w:left="567" w:hanging="567"/>
        <w:rPr>
          <w:sz w:val="40"/>
          <w:szCs w:val="40"/>
        </w:rPr>
      </w:pPr>
      <w:bookmarkStart w:id="0" w:name="_Toc117152516"/>
      <w:r w:rsidRPr="008754EB">
        <w:lastRenderedPageBreak/>
        <w:t>Introduction</w:t>
      </w:r>
      <w:bookmarkEnd w:id="0"/>
    </w:p>
    <w:p w14:paraId="66BCAAB3" w14:textId="7076B1F8" w:rsidR="00861A56" w:rsidRPr="008754EB" w:rsidRDefault="005346D6" w:rsidP="00C238F1">
      <w:pPr>
        <w:pStyle w:val="Heading2"/>
        <w:numPr>
          <w:ilvl w:val="1"/>
          <w:numId w:val="27"/>
        </w:numPr>
      </w:pPr>
      <w:bookmarkStart w:id="1" w:name="_Toc117152517"/>
      <w:r w:rsidRPr="008754EB">
        <w:t>About this document</w:t>
      </w:r>
      <w:bookmarkEnd w:id="1"/>
    </w:p>
    <w:p w14:paraId="78932888" w14:textId="39E046A1" w:rsidR="00986319" w:rsidRPr="008754EB" w:rsidRDefault="00155545" w:rsidP="00986319">
      <w:pPr>
        <w:pStyle w:val="FSVbody"/>
      </w:pPr>
      <w:r w:rsidRPr="008754EB">
        <w:t xml:space="preserve">Family Safety Victoria has developed </w:t>
      </w:r>
      <w:r w:rsidR="00A76D8E" w:rsidRPr="008754EB">
        <w:t>Family violence crisis responses: roles and responsibilities after hours in partnership with Safe and Equal.</w:t>
      </w:r>
      <w:r w:rsidR="00986319" w:rsidRPr="008754EB">
        <w:t xml:space="preserve"> The document aim</w:t>
      </w:r>
      <w:r w:rsidR="006867F8" w:rsidRPr="008754EB">
        <w:t>s</w:t>
      </w:r>
      <w:r w:rsidR="00986319" w:rsidRPr="008754EB">
        <w:t xml:space="preserve"> to strengthen outcomes for victim survivors who need an after-hours crisis response due to serious family violence risk. It describes the roles and responsibilities of: </w:t>
      </w:r>
    </w:p>
    <w:p w14:paraId="4086DE4B" w14:textId="4BF49CAD" w:rsidR="00986319" w:rsidRPr="008754EB" w:rsidRDefault="00986319" w:rsidP="00986319">
      <w:pPr>
        <w:pStyle w:val="FSVbullet1"/>
      </w:pPr>
      <w:r w:rsidRPr="008754EB">
        <w:t>the statewide 24/7 family violence crisis service (</w:t>
      </w:r>
      <w:r w:rsidR="00D92203" w:rsidRPr="008754EB">
        <w:t>Safe Steps</w:t>
      </w:r>
      <w:r w:rsidRPr="008754EB">
        <w:t>)</w:t>
      </w:r>
    </w:p>
    <w:p w14:paraId="110ACAE0" w14:textId="77777777" w:rsidR="00986319" w:rsidRPr="008754EB" w:rsidRDefault="00986319" w:rsidP="00986319">
      <w:pPr>
        <w:pStyle w:val="FSVbullet1"/>
      </w:pPr>
      <w:r w:rsidRPr="008754EB">
        <w:t>local family violence after-hours services (local after-hours services)</w:t>
      </w:r>
    </w:p>
    <w:p w14:paraId="6615AEDE" w14:textId="77777777" w:rsidR="00986319" w:rsidRPr="008754EB" w:rsidRDefault="00986319" w:rsidP="00C10296">
      <w:pPr>
        <w:pStyle w:val="FSVbullet1"/>
        <w:spacing w:after="120"/>
      </w:pPr>
      <w:r w:rsidRPr="008754EB">
        <w:t xml:space="preserve">family violence accommodation services. </w:t>
      </w:r>
    </w:p>
    <w:p w14:paraId="0B4BC0DD" w14:textId="76F54373" w:rsidR="00C332AF" w:rsidRPr="008754EB" w:rsidRDefault="00C332AF" w:rsidP="009C471B">
      <w:pPr>
        <w:pStyle w:val="FSVbody"/>
      </w:pPr>
      <w:r w:rsidRPr="008754EB">
        <w:t>These</w:t>
      </w:r>
      <w:r w:rsidR="0092465E" w:rsidRPr="008754EB">
        <w:t xml:space="preserve"> services share responsibility for promoting the safety of victim survivors. Each has an important role in responding to victim survivors in</w:t>
      </w:r>
      <w:r w:rsidR="00440340" w:rsidRPr="008754EB">
        <w:t xml:space="preserve"> crisis need</w:t>
      </w:r>
      <w:r w:rsidR="00544CCD" w:rsidRPr="008754EB">
        <w:t>ing</w:t>
      </w:r>
      <w:r w:rsidR="00440340" w:rsidRPr="008754EB">
        <w:t xml:space="preserve"> a</w:t>
      </w:r>
      <w:r w:rsidR="00544CCD" w:rsidRPr="008754EB">
        <w:t>n</w:t>
      </w:r>
      <w:r w:rsidR="008A68FB" w:rsidRPr="008754EB">
        <w:t xml:space="preserve"> </w:t>
      </w:r>
      <w:r w:rsidR="00544CCD" w:rsidRPr="008754EB">
        <w:t>after-hours</w:t>
      </w:r>
      <w:r w:rsidR="00440340" w:rsidRPr="008754EB">
        <w:t xml:space="preserve"> service response.</w:t>
      </w:r>
    </w:p>
    <w:p w14:paraId="565EF80E" w14:textId="77777777" w:rsidR="008C1510" w:rsidRPr="008754EB" w:rsidRDefault="00600161" w:rsidP="001B6B48">
      <w:pPr>
        <w:pStyle w:val="FSVbodyafterbullets"/>
      </w:pPr>
      <w:r w:rsidRPr="008754EB">
        <w:t xml:space="preserve">The purpose of this document is </w:t>
      </w:r>
      <w:r w:rsidR="008C10EC" w:rsidRPr="008754EB">
        <w:t xml:space="preserve">to </w:t>
      </w:r>
      <w:r w:rsidR="005263FA" w:rsidRPr="008754EB">
        <w:t>set out system</w:t>
      </w:r>
      <w:r w:rsidR="00F44274" w:rsidRPr="008754EB">
        <w:t>-</w:t>
      </w:r>
      <w:r w:rsidR="005263FA" w:rsidRPr="008754EB">
        <w:t>level</w:t>
      </w:r>
      <w:r w:rsidR="007544B1" w:rsidRPr="008754EB">
        <w:t xml:space="preserve"> after-hours crisis responses. It </w:t>
      </w:r>
      <w:r w:rsidR="008C10EC" w:rsidRPr="008754EB">
        <w:t>outline</w:t>
      </w:r>
      <w:r w:rsidR="007544B1" w:rsidRPr="008754EB">
        <w:t>s how each part of the after-hours service system can work together to deliver</w:t>
      </w:r>
      <w:r w:rsidR="008C10EC" w:rsidRPr="008754EB">
        <w:t xml:space="preserve"> </w:t>
      </w:r>
      <w:r w:rsidR="001B6B48" w:rsidRPr="008754EB">
        <w:t xml:space="preserve">consistent, timely after-hours responses to victim survivors. </w:t>
      </w:r>
    </w:p>
    <w:p w14:paraId="541B5CD2" w14:textId="09626D84" w:rsidR="001B6B48" w:rsidRPr="008754EB" w:rsidRDefault="001B6B48" w:rsidP="001B6B48">
      <w:pPr>
        <w:pStyle w:val="FSVbodyafterbullets"/>
      </w:pPr>
      <w:r w:rsidRPr="008754EB">
        <w:t>Clarifying the roles and responsibilities of services that form th</w:t>
      </w:r>
      <w:r w:rsidR="008C1510" w:rsidRPr="008754EB">
        <w:t>e after-hours</w:t>
      </w:r>
      <w:r w:rsidRPr="008754EB">
        <w:t xml:space="preserve"> response will: </w:t>
      </w:r>
    </w:p>
    <w:p w14:paraId="38C4C180" w14:textId="201014E1" w:rsidR="001B6B48" w:rsidRPr="008754EB" w:rsidRDefault="001B6B48" w:rsidP="001B6B48">
      <w:pPr>
        <w:pStyle w:val="FSVbullet1"/>
      </w:pPr>
      <w:r w:rsidRPr="008754EB">
        <w:t xml:space="preserve">reduce </w:t>
      </w:r>
      <w:r w:rsidR="008C1510" w:rsidRPr="008754EB">
        <w:t>duplication</w:t>
      </w:r>
      <w:r w:rsidRPr="008754EB">
        <w:t xml:space="preserve"> of service responses</w:t>
      </w:r>
    </w:p>
    <w:p w14:paraId="6F4023D7" w14:textId="278FCEC9" w:rsidR="001B6B48" w:rsidRPr="008754EB" w:rsidRDefault="001B6B48" w:rsidP="001B6B48">
      <w:pPr>
        <w:pStyle w:val="FSVbullet1"/>
      </w:pPr>
      <w:r w:rsidRPr="008754EB">
        <w:t xml:space="preserve">avoid confusion for victim survivors </w:t>
      </w:r>
      <w:r w:rsidR="006A1476" w:rsidRPr="008754EB">
        <w:t xml:space="preserve">by </w:t>
      </w:r>
      <w:r w:rsidR="00EF048E" w:rsidRPr="008754EB">
        <w:t>facilitating</w:t>
      </w:r>
      <w:r w:rsidR="000914EA" w:rsidRPr="008754EB">
        <w:t xml:space="preserve"> </w:t>
      </w:r>
      <w:r w:rsidR="00D104BE" w:rsidRPr="008754EB">
        <w:t>coordinat</w:t>
      </w:r>
      <w:r w:rsidR="000914EA" w:rsidRPr="008754EB">
        <w:t>ed</w:t>
      </w:r>
      <w:r w:rsidRPr="008754EB">
        <w:t xml:space="preserve"> agency responses</w:t>
      </w:r>
    </w:p>
    <w:p w14:paraId="7FC42625" w14:textId="17E63A8F" w:rsidR="001B6B48" w:rsidRPr="008754EB" w:rsidRDefault="001B6B48" w:rsidP="00C238F1">
      <w:pPr>
        <w:pStyle w:val="FSVbullet1"/>
      </w:pPr>
      <w:r w:rsidRPr="008754EB">
        <w:t xml:space="preserve">enable greater equity of access to after-hours support across the state. </w:t>
      </w:r>
    </w:p>
    <w:p w14:paraId="44C0E044" w14:textId="224303CD" w:rsidR="001B4CAA" w:rsidRPr="008754EB" w:rsidRDefault="005F1688" w:rsidP="00406F8B">
      <w:pPr>
        <w:pStyle w:val="FSVbodyafterbullets"/>
      </w:pPr>
      <w:r w:rsidRPr="008754EB">
        <w:t>Th</w:t>
      </w:r>
      <w:r w:rsidR="00E80D68" w:rsidRPr="008754EB">
        <w:t xml:space="preserve">is document </w:t>
      </w:r>
      <w:r w:rsidR="008A68FB" w:rsidRPr="008754EB">
        <w:t>is in</w:t>
      </w:r>
      <w:r w:rsidR="00E95A13" w:rsidRPr="008754EB">
        <w:t xml:space="preserve"> </w:t>
      </w:r>
      <w:r w:rsidR="00097639" w:rsidRPr="008754EB">
        <w:t xml:space="preserve">five </w:t>
      </w:r>
      <w:r w:rsidR="00E95A13" w:rsidRPr="008754EB">
        <w:t>sections</w:t>
      </w:r>
      <w:r w:rsidR="001B4CAA" w:rsidRPr="008754EB">
        <w:t>:</w:t>
      </w:r>
    </w:p>
    <w:p w14:paraId="5142BDAA" w14:textId="7B8754E6" w:rsidR="00FC7852" w:rsidRPr="008754EB" w:rsidRDefault="001B4CAA" w:rsidP="00F65762">
      <w:pPr>
        <w:pStyle w:val="FSVbody"/>
        <w:ind w:left="1440" w:hanging="1440"/>
      </w:pPr>
      <w:r w:rsidRPr="008754EB">
        <w:rPr>
          <w:b/>
          <w:bCs/>
        </w:rPr>
        <w:t>Section 1:</w:t>
      </w:r>
      <w:r w:rsidRPr="008754EB">
        <w:t xml:space="preserve"> </w:t>
      </w:r>
      <w:r w:rsidRPr="008754EB">
        <w:tab/>
      </w:r>
      <w:r w:rsidR="00B01D35" w:rsidRPr="008754EB">
        <w:rPr>
          <w:b/>
          <w:bCs/>
        </w:rPr>
        <w:t>Introduction and c</w:t>
      </w:r>
      <w:r w:rsidR="00501EA6" w:rsidRPr="008754EB">
        <w:rPr>
          <w:b/>
          <w:bCs/>
        </w:rPr>
        <w:t>ontext</w:t>
      </w:r>
      <w:r w:rsidRPr="008754EB">
        <w:rPr>
          <w:b/>
          <w:bCs/>
        </w:rPr>
        <w:t xml:space="preserve"> </w:t>
      </w:r>
      <w:r w:rsidRPr="008754EB">
        <w:t xml:space="preserve">for </w:t>
      </w:r>
      <w:r w:rsidR="004730B5" w:rsidRPr="008754EB">
        <w:t>the</w:t>
      </w:r>
      <w:r w:rsidR="00FC7852" w:rsidRPr="008754EB">
        <w:t xml:space="preserve"> </w:t>
      </w:r>
      <w:r w:rsidR="004730B5" w:rsidRPr="008754EB">
        <w:t>r</w:t>
      </w:r>
      <w:r w:rsidR="00FC7852" w:rsidRPr="008754EB">
        <w:t xml:space="preserve">oles and responsibilities </w:t>
      </w:r>
      <w:r w:rsidR="00021C01" w:rsidRPr="008754EB">
        <w:t xml:space="preserve">for </w:t>
      </w:r>
      <w:r w:rsidR="00133505" w:rsidRPr="008754EB">
        <w:t xml:space="preserve">after-hours </w:t>
      </w:r>
      <w:r w:rsidR="00FC7852" w:rsidRPr="008754EB">
        <w:t>crisis responses</w:t>
      </w:r>
      <w:r w:rsidR="00FE176D" w:rsidRPr="008754EB">
        <w:t xml:space="preserve">. </w:t>
      </w:r>
      <w:r w:rsidR="00F44274" w:rsidRPr="008754EB">
        <w:t>This includes the document’s relationship to the case management program requirements.</w:t>
      </w:r>
    </w:p>
    <w:p w14:paraId="55B28151" w14:textId="743FD866" w:rsidR="00956671" w:rsidRPr="008754EB" w:rsidRDefault="001B4CAA" w:rsidP="00F65762">
      <w:pPr>
        <w:pStyle w:val="FSVbody"/>
        <w:ind w:left="1440" w:hanging="1440"/>
      </w:pPr>
      <w:r w:rsidRPr="008754EB">
        <w:rPr>
          <w:b/>
          <w:bCs/>
        </w:rPr>
        <w:t>Section 2:</w:t>
      </w:r>
      <w:r w:rsidRPr="008754EB">
        <w:t xml:space="preserve"> </w:t>
      </w:r>
      <w:r w:rsidRPr="008754EB">
        <w:tab/>
      </w:r>
      <w:r w:rsidR="005C763A" w:rsidRPr="008754EB">
        <w:t>O</w:t>
      </w:r>
      <w:r w:rsidR="004730B5" w:rsidRPr="008754EB">
        <w:t>utline</w:t>
      </w:r>
      <w:r w:rsidR="005C763A" w:rsidRPr="008754EB">
        <w:t>s</w:t>
      </w:r>
      <w:r w:rsidR="004730B5" w:rsidRPr="008754EB">
        <w:t xml:space="preserve"> the </w:t>
      </w:r>
      <w:r w:rsidR="004730B5" w:rsidRPr="008754EB">
        <w:rPr>
          <w:b/>
          <w:bCs/>
        </w:rPr>
        <w:t>r</w:t>
      </w:r>
      <w:r w:rsidR="005F1688" w:rsidRPr="008754EB">
        <w:rPr>
          <w:b/>
          <w:bCs/>
        </w:rPr>
        <w:t>oles</w:t>
      </w:r>
      <w:r w:rsidR="004730B5" w:rsidRPr="008754EB">
        <w:rPr>
          <w:b/>
          <w:bCs/>
        </w:rPr>
        <w:t xml:space="preserve"> and</w:t>
      </w:r>
      <w:r w:rsidR="005F1688" w:rsidRPr="008754EB">
        <w:rPr>
          <w:b/>
          <w:bCs/>
        </w:rPr>
        <w:t xml:space="preserve"> responsibilities</w:t>
      </w:r>
      <w:r w:rsidR="005F1688" w:rsidRPr="008754EB">
        <w:t xml:space="preserve"> </w:t>
      </w:r>
      <w:r w:rsidR="004730B5" w:rsidRPr="008754EB">
        <w:t>of</w:t>
      </w:r>
      <w:r w:rsidR="00166550" w:rsidRPr="008754EB">
        <w:t xml:space="preserve"> </w:t>
      </w:r>
      <w:r w:rsidR="00AB0B5F" w:rsidRPr="008754EB">
        <w:t xml:space="preserve">the </w:t>
      </w:r>
      <w:r w:rsidR="006E6C5C" w:rsidRPr="008754EB">
        <w:t>s</w:t>
      </w:r>
      <w:r w:rsidR="00AB0B5F" w:rsidRPr="008754EB">
        <w:t xml:space="preserve">tatewide 24/7 </w:t>
      </w:r>
      <w:r w:rsidR="006E6C5C" w:rsidRPr="008754EB">
        <w:t>f</w:t>
      </w:r>
      <w:r w:rsidR="00AB0B5F" w:rsidRPr="008754EB">
        <w:t xml:space="preserve">amily </w:t>
      </w:r>
      <w:r w:rsidR="006E6C5C" w:rsidRPr="008754EB">
        <w:t>v</w:t>
      </w:r>
      <w:r w:rsidR="00AB0B5F" w:rsidRPr="008754EB">
        <w:t xml:space="preserve">iolence </w:t>
      </w:r>
      <w:r w:rsidR="006E6C5C" w:rsidRPr="008754EB">
        <w:t>c</w:t>
      </w:r>
      <w:r w:rsidR="00AB0B5F" w:rsidRPr="008754EB">
        <w:t xml:space="preserve">risis </w:t>
      </w:r>
      <w:r w:rsidR="006E6C5C" w:rsidRPr="008754EB">
        <w:t>s</w:t>
      </w:r>
      <w:r w:rsidR="00AB0B5F" w:rsidRPr="008754EB">
        <w:t xml:space="preserve">ervice, </w:t>
      </w:r>
      <w:r w:rsidR="006E6C5C" w:rsidRPr="008754EB">
        <w:t>l</w:t>
      </w:r>
      <w:r w:rsidR="00EB16FC" w:rsidRPr="008754EB">
        <w:t xml:space="preserve">ocal </w:t>
      </w:r>
      <w:r w:rsidR="006E6C5C" w:rsidRPr="008754EB">
        <w:t>a</w:t>
      </w:r>
      <w:r w:rsidR="00EB16FC" w:rsidRPr="008754EB">
        <w:t>fter-</w:t>
      </w:r>
      <w:r w:rsidR="006E6C5C" w:rsidRPr="008754EB">
        <w:t>h</w:t>
      </w:r>
      <w:r w:rsidR="00EB16FC" w:rsidRPr="008754EB">
        <w:t xml:space="preserve">ours </w:t>
      </w:r>
      <w:r w:rsidR="006E6C5C" w:rsidRPr="008754EB">
        <w:t>s</w:t>
      </w:r>
      <w:r w:rsidR="00EB16FC" w:rsidRPr="008754EB">
        <w:t xml:space="preserve">ervices </w:t>
      </w:r>
      <w:r w:rsidR="00AB0B5F" w:rsidRPr="008754EB">
        <w:t xml:space="preserve">and </w:t>
      </w:r>
      <w:r w:rsidR="006E6C5C" w:rsidRPr="008754EB">
        <w:t>f</w:t>
      </w:r>
      <w:r w:rsidR="00AB0B5F" w:rsidRPr="008754EB">
        <w:t xml:space="preserve">amily </w:t>
      </w:r>
      <w:r w:rsidR="006E6C5C" w:rsidRPr="008754EB">
        <w:t>v</w:t>
      </w:r>
      <w:r w:rsidR="00AB0B5F" w:rsidRPr="008754EB">
        <w:t xml:space="preserve">iolence </w:t>
      </w:r>
      <w:r w:rsidR="006E6C5C" w:rsidRPr="008754EB">
        <w:t>a</w:t>
      </w:r>
      <w:r w:rsidR="00AB0B5F" w:rsidRPr="008754EB">
        <w:t xml:space="preserve">ccommodation </w:t>
      </w:r>
      <w:r w:rsidR="006E6C5C" w:rsidRPr="008754EB">
        <w:t>s</w:t>
      </w:r>
      <w:r w:rsidR="00AB0B5F" w:rsidRPr="008754EB">
        <w:t>ervices</w:t>
      </w:r>
      <w:r w:rsidR="00FE176D" w:rsidRPr="008754EB">
        <w:t>. These</w:t>
      </w:r>
      <w:r w:rsidR="00AB0B5F" w:rsidRPr="008754EB">
        <w:t xml:space="preserve"> </w:t>
      </w:r>
      <w:r w:rsidR="005F1688" w:rsidRPr="008754EB">
        <w:t>focus on</w:t>
      </w:r>
      <w:r w:rsidR="00166550" w:rsidRPr="008754EB">
        <w:t xml:space="preserve"> </w:t>
      </w:r>
      <w:r w:rsidR="00F25086" w:rsidRPr="008754EB">
        <w:t xml:space="preserve">offering </w:t>
      </w:r>
      <w:r w:rsidR="000770BF" w:rsidRPr="008754EB">
        <w:t>a</w:t>
      </w:r>
      <w:r w:rsidR="00166550" w:rsidRPr="008754EB">
        <w:t xml:space="preserve"> </w:t>
      </w:r>
      <w:r w:rsidR="005F1688" w:rsidRPr="008754EB">
        <w:t xml:space="preserve">crisis response </w:t>
      </w:r>
      <w:r w:rsidR="000770BF" w:rsidRPr="008754EB">
        <w:t>after</w:t>
      </w:r>
      <w:r w:rsidR="00FE176D" w:rsidRPr="008754EB">
        <w:t xml:space="preserve"> </w:t>
      </w:r>
      <w:r w:rsidR="000770BF" w:rsidRPr="008754EB">
        <w:t>hours.</w:t>
      </w:r>
    </w:p>
    <w:p w14:paraId="64006B58" w14:textId="55020415" w:rsidR="00366B64" w:rsidRPr="008754EB" w:rsidRDefault="00956671" w:rsidP="00366B64">
      <w:pPr>
        <w:pStyle w:val="FSVbody"/>
        <w:ind w:left="1440" w:hanging="1440"/>
      </w:pPr>
      <w:r w:rsidRPr="008754EB">
        <w:rPr>
          <w:b/>
          <w:bCs/>
        </w:rPr>
        <w:t>Section 3:</w:t>
      </w:r>
      <w:r w:rsidRPr="008754EB">
        <w:t xml:space="preserve"> </w:t>
      </w:r>
      <w:r w:rsidR="006C3810" w:rsidRPr="008754EB">
        <w:tab/>
      </w:r>
      <w:r w:rsidR="00107A24" w:rsidRPr="008754EB">
        <w:rPr>
          <w:b/>
          <w:bCs/>
        </w:rPr>
        <w:t xml:space="preserve">Key </w:t>
      </w:r>
      <w:r w:rsidR="00B917B1" w:rsidRPr="008754EB">
        <w:rPr>
          <w:b/>
          <w:bCs/>
        </w:rPr>
        <w:t>c</w:t>
      </w:r>
      <w:r w:rsidR="00107A24" w:rsidRPr="008754EB">
        <w:rPr>
          <w:b/>
          <w:bCs/>
        </w:rPr>
        <w:t>onsiderations</w:t>
      </w:r>
      <w:r w:rsidR="007D3EA8" w:rsidRPr="008754EB">
        <w:t xml:space="preserve"> for </w:t>
      </w:r>
      <w:r w:rsidR="006E6C5C" w:rsidRPr="008754EB">
        <w:t>l</w:t>
      </w:r>
      <w:r w:rsidR="007D3EA8" w:rsidRPr="008754EB">
        <w:t xml:space="preserve">ocal </w:t>
      </w:r>
      <w:r w:rsidR="006E6C5C" w:rsidRPr="008754EB">
        <w:t>a</w:t>
      </w:r>
      <w:r w:rsidR="007D3EA8" w:rsidRPr="008754EB">
        <w:t xml:space="preserve">fter-hours </w:t>
      </w:r>
      <w:r w:rsidR="006E6C5C" w:rsidRPr="008754EB">
        <w:t>s</w:t>
      </w:r>
      <w:r w:rsidR="007D3EA8" w:rsidRPr="008754EB">
        <w:t>ervices</w:t>
      </w:r>
      <w:r w:rsidR="00B917B1" w:rsidRPr="008754EB">
        <w:t xml:space="preserve"> </w:t>
      </w:r>
      <w:r w:rsidR="000A5ACE" w:rsidRPr="008754EB">
        <w:t>relat</w:t>
      </w:r>
      <w:r w:rsidR="007A5DA4" w:rsidRPr="008754EB">
        <w:t>ing</w:t>
      </w:r>
      <w:r w:rsidR="000A5ACE" w:rsidRPr="008754EB">
        <w:t xml:space="preserve"> to referrals and </w:t>
      </w:r>
      <w:r w:rsidR="003F2A8F" w:rsidRPr="008754EB">
        <w:t>risk</w:t>
      </w:r>
      <w:r w:rsidR="00954739" w:rsidRPr="008754EB">
        <w:t xml:space="preserve"> </w:t>
      </w:r>
      <w:r w:rsidR="000A5ACE" w:rsidRPr="008754EB">
        <w:t xml:space="preserve">assessments, </w:t>
      </w:r>
      <w:r w:rsidR="00905C5D" w:rsidRPr="008754EB">
        <w:t>prioritis</w:t>
      </w:r>
      <w:r w:rsidR="00FE176D" w:rsidRPr="008754EB">
        <w:t>ing</w:t>
      </w:r>
      <w:r w:rsidR="00905C5D" w:rsidRPr="008754EB">
        <w:t xml:space="preserve"> </w:t>
      </w:r>
      <w:r w:rsidR="008745C5" w:rsidRPr="008754EB">
        <w:t xml:space="preserve">after-hours </w:t>
      </w:r>
      <w:r w:rsidR="00905C5D" w:rsidRPr="008754EB">
        <w:t>responses</w:t>
      </w:r>
      <w:r w:rsidR="00957084" w:rsidRPr="008754EB">
        <w:t xml:space="preserve"> </w:t>
      </w:r>
      <w:r w:rsidR="001F4C5C" w:rsidRPr="008754EB">
        <w:t xml:space="preserve">and </w:t>
      </w:r>
      <w:r w:rsidR="00AC102B" w:rsidRPr="008754EB">
        <w:t>worker safety.</w:t>
      </w:r>
      <w:r w:rsidR="006E6C5C" w:rsidRPr="008754EB">
        <w:t xml:space="preserve"> </w:t>
      </w:r>
    </w:p>
    <w:p w14:paraId="20C44EDB" w14:textId="3ADE89CD" w:rsidR="00107A24" w:rsidRPr="008754EB" w:rsidRDefault="00107A24" w:rsidP="00366B64">
      <w:pPr>
        <w:pStyle w:val="FSVbody"/>
        <w:ind w:left="1440" w:hanging="1440"/>
      </w:pPr>
      <w:r w:rsidRPr="008754EB">
        <w:rPr>
          <w:b/>
          <w:bCs/>
        </w:rPr>
        <w:t xml:space="preserve">Section 4: </w:t>
      </w:r>
      <w:r w:rsidRPr="008754EB">
        <w:rPr>
          <w:b/>
          <w:bCs/>
        </w:rPr>
        <w:tab/>
        <w:t>Flowchart</w:t>
      </w:r>
      <w:r w:rsidRPr="008754EB">
        <w:t xml:space="preserve"> </w:t>
      </w:r>
      <w:r w:rsidR="00B26230" w:rsidRPr="008754EB">
        <w:t xml:space="preserve">showing </w:t>
      </w:r>
      <w:r w:rsidRPr="008754EB">
        <w:t xml:space="preserve">the process for after-hours referrals, key points </w:t>
      </w:r>
      <w:r w:rsidR="00010D35" w:rsidRPr="008754EB">
        <w:t xml:space="preserve">to </w:t>
      </w:r>
      <w:r w:rsidRPr="008754EB">
        <w:t>consider such as the number of required workers and key contacts during an after-hours response.</w:t>
      </w:r>
    </w:p>
    <w:p w14:paraId="34E14B2B" w14:textId="66E76524" w:rsidR="00445AAC" w:rsidRPr="008754EB" w:rsidRDefault="00C9459D" w:rsidP="00366B64">
      <w:pPr>
        <w:pStyle w:val="FSVbody"/>
        <w:ind w:left="1440" w:hanging="1440"/>
      </w:pPr>
      <w:r w:rsidRPr="008754EB">
        <w:rPr>
          <w:b/>
          <w:bCs/>
        </w:rPr>
        <w:t>Glossary</w:t>
      </w:r>
      <w:r w:rsidR="00445AAC" w:rsidRPr="008754EB">
        <w:rPr>
          <w:b/>
          <w:bCs/>
        </w:rPr>
        <w:t>:</w:t>
      </w:r>
      <w:r w:rsidR="00445AAC" w:rsidRPr="008754EB">
        <w:rPr>
          <w:b/>
          <w:bCs/>
        </w:rPr>
        <w:tab/>
      </w:r>
      <w:r w:rsidR="00097639" w:rsidRPr="008754EB">
        <w:t xml:space="preserve">A </w:t>
      </w:r>
      <w:r w:rsidRPr="008754EB">
        <w:t xml:space="preserve">list </w:t>
      </w:r>
      <w:r w:rsidR="00097639" w:rsidRPr="008754EB">
        <w:t xml:space="preserve">of </w:t>
      </w:r>
      <w:r w:rsidR="00097639" w:rsidRPr="008754EB">
        <w:rPr>
          <w:b/>
        </w:rPr>
        <w:t>key terms and concepts</w:t>
      </w:r>
      <w:r w:rsidR="00097639" w:rsidRPr="008754EB">
        <w:t xml:space="preserve"> used throughout the document.</w:t>
      </w:r>
    </w:p>
    <w:p w14:paraId="5AFD9DD9" w14:textId="3543C0EA" w:rsidR="00406F8B" w:rsidRPr="001C700C" w:rsidRDefault="00010D35" w:rsidP="001C700C">
      <w:pPr>
        <w:rPr>
          <w:rFonts w:ascii="Arial" w:eastAsia="Times" w:hAnsi="Arial"/>
          <w:sz w:val="21"/>
          <w:lang w:eastAsia="en-AU"/>
        </w:rPr>
      </w:pPr>
      <w:r w:rsidRPr="00E01E42">
        <w:rPr>
          <w:rFonts w:ascii="Arial" w:eastAsia="Times" w:hAnsi="Arial"/>
          <w:sz w:val="21"/>
          <w:lang w:eastAsia="en-AU"/>
        </w:rPr>
        <w:t>Read t</w:t>
      </w:r>
      <w:r w:rsidR="006C59E7" w:rsidRPr="00E01E42">
        <w:rPr>
          <w:rFonts w:ascii="Arial" w:eastAsia="Times" w:hAnsi="Arial"/>
          <w:sz w:val="21"/>
          <w:lang w:eastAsia="en-AU"/>
        </w:rPr>
        <w:t>his document</w:t>
      </w:r>
      <w:r w:rsidR="00F336A0" w:rsidRPr="00E01E42">
        <w:rPr>
          <w:rFonts w:ascii="Arial" w:eastAsia="Times" w:hAnsi="Arial"/>
          <w:sz w:val="21"/>
          <w:lang w:eastAsia="en-AU"/>
        </w:rPr>
        <w:t xml:space="preserve"> </w:t>
      </w:r>
      <w:r w:rsidRPr="00E01E42">
        <w:rPr>
          <w:rFonts w:ascii="Arial" w:eastAsia="Times" w:hAnsi="Arial"/>
          <w:sz w:val="21"/>
          <w:lang w:eastAsia="en-AU"/>
        </w:rPr>
        <w:t xml:space="preserve">alongside </w:t>
      </w:r>
      <w:r w:rsidR="00F336A0" w:rsidRPr="00E01E42">
        <w:rPr>
          <w:rFonts w:ascii="Arial" w:eastAsia="Times" w:hAnsi="Arial"/>
          <w:sz w:val="21"/>
          <w:lang w:eastAsia="en-AU"/>
        </w:rPr>
        <w:t xml:space="preserve">the </w:t>
      </w:r>
      <w:hyperlink r:id="rId21" w:history="1">
        <w:r w:rsidR="005647B1" w:rsidRPr="001C700C">
          <w:rPr>
            <w:rStyle w:val="Hyperlink"/>
            <w:rFonts w:ascii="Arial" w:eastAsia="Times" w:hAnsi="Arial"/>
            <w:sz w:val="21"/>
            <w:lang w:eastAsia="en-AU"/>
          </w:rPr>
          <w:t xml:space="preserve">Case </w:t>
        </w:r>
        <w:r w:rsidR="006E6C5C" w:rsidRPr="001C700C">
          <w:rPr>
            <w:rStyle w:val="Hyperlink"/>
            <w:rFonts w:ascii="Arial" w:eastAsia="Times" w:hAnsi="Arial"/>
            <w:sz w:val="21"/>
            <w:lang w:eastAsia="en-AU"/>
          </w:rPr>
          <w:t>m</w:t>
        </w:r>
        <w:r w:rsidR="005647B1" w:rsidRPr="001C700C">
          <w:rPr>
            <w:rStyle w:val="Hyperlink"/>
            <w:rFonts w:ascii="Arial" w:eastAsia="Times" w:hAnsi="Arial"/>
            <w:sz w:val="21"/>
            <w:lang w:eastAsia="en-AU"/>
          </w:rPr>
          <w:t xml:space="preserve">anagement </w:t>
        </w:r>
        <w:r w:rsidR="006E6C5C" w:rsidRPr="001C700C">
          <w:rPr>
            <w:rStyle w:val="Hyperlink"/>
            <w:rFonts w:ascii="Arial" w:eastAsia="Times" w:hAnsi="Arial"/>
            <w:sz w:val="21"/>
            <w:lang w:eastAsia="en-AU"/>
          </w:rPr>
          <w:t>p</w:t>
        </w:r>
        <w:r w:rsidR="005647B1" w:rsidRPr="001C700C">
          <w:rPr>
            <w:rStyle w:val="Hyperlink"/>
            <w:rFonts w:ascii="Arial" w:eastAsia="Times" w:hAnsi="Arial"/>
            <w:sz w:val="21"/>
            <w:lang w:eastAsia="en-AU"/>
          </w:rPr>
          <w:t xml:space="preserve">rogram </w:t>
        </w:r>
        <w:r w:rsidR="006E6C5C" w:rsidRPr="001C700C">
          <w:rPr>
            <w:rStyle w:val="Hyperlink"/>
            <w:rFonts w:ascii="Arial" w:eastAsia="Times" w:hAnsi="Arial"/>
            <w:sz w:val="21"/>
            <w:lang w:eastAsia="en-AU"/>
          </w:rPr>
          <w:t>r</w:t>
        </w:r>
        <w:r w:rsidR="005647B1" w:rsidRPr="001C700C">
          <w:rPr>
            <w:rStyle w:val="Hyperlink"/>
            <w:rFonts w:ascii="Arial" w:eastAsia="Times" w:hAnsi="Arial"/>
            <w:sz w:val="21"/>
            <w:lang w:eastAsia="en-AU"/>
          </w:rPr>
          <w:t>equirements</w:t>
        </w:r>
        <w:r w:rsidR="001C700C" w:rsidRPr="001C700C">
          <w:rPr>
            <w:rStyle w:val="Hyperlink"/>
            <w:rFonts w:ascii="Arial" w:eastAsia="Times" w:hAnsi="Arial"/>
            <w:sz w:val="21"/>
            <w:lang w:eastAsia="en-AU"/>
          </w:rPr>
          <w:t xml:space="preserve"> </w:t>
        </w:r>
      </w:hyperlink>
      <w:r w:rsidR="00E01E42" w:rsidRPr="00E01E42">
        <w:rPr>
          <w:rFonts w:ascii="Arial" w:eastAsia="Times" w:hAnsi="Arial"/>
          <w:sz w:val="21"/>
          <w:lang w:eastAsia="en-AU"/>
        </w:rPr>
        <w:t>&lt;</w:t>
      </w:r>
      <w:hyperlink r:id="rId22" w:history="1">
        <w:r w:rsidR="00E01E42" w:rsidRPr="00E01E42">
          <w:rPr>
            <w:rFonts w:ascii="Arial" w:eastAsia="Times" w:hAnsi="Arial"/>
            <w:sz w:val="21"/>
            <w:lang w:eastAsia="en-AU"/>
          </w:rPr>
          <w:t>https://providers.dffh.vic.gov.au/case-management-program-requirements</w:t>
        </w:r>
      </w:hyperlink>
      <w:r w:rsidR="00E01E42" w:rsidRPr="00E01E42">
        <w:rPr>
          <w:rFonts w:ascii="Arial" w:eastAsia="Times" w:hAnsi="Arial"/>
          <w:sz w:val="21"/>
          <w:lang w:eastAsia="en-AU"/>
        </w:rPr>
        <w:t>&gt;</w:t>
      </w:r>
      <w:r w:rsidR="001C700C">
        <w:rPr>
          <w:rFonts w:ascii="Arial" w:eastAsia="Times" w:hAnsi="Arial"/>
          <w:sz w:val="21"/>
          <w:lang w:eastAsia="en-AU"/>
        </w:rPr>
        <w:t xml:space="preserve"> </w:t>
      </w:r>
      <w:r w:rsidR="005647B1" w:rsidRPr="008754EB">
        <w:rPr>
          <w:lang w:eastAsia="en-AU"/>
        </w:rPr>
        <w:t>(</w:t>
      </w:r>
      <w:r w:rsidR="008B1A32" w:rsidRPr="001C700C">
        <w:rPr>
          <w:rFonts w:ascii="Arial" w:eastAsia="Times" w:hAnsi="Arial"/>
          <w:sz w:val="21"/>
          <w:lang w:eastAsia="en-AU"/>
        </w:rPr>
        <w:t xml:space="preserve">released in </w:t>
      </w:r>
      <w:r w:rsidR="005647B1" w:rsidRPr="001C700C">
        <w:rPr>
          <w:rFonts w:ascii="Arial" w:eastAsia="Times" w:hAnsi="Arial"/>
          <w:sz w:val="21"/>
          <w:lang w:eastAsia="en-AU"/>
        </w:rPr>
        <w:t>2022) and the</w:t>
      </w:r>
      <w:r w:rsidR="00F336A0" w:rsidRPr="001C700C">
        <w:rPr>
          <w:rFonts w:ascii="Arial" w:eastAsia="Times" w:hAnsi="Arial"/>
          <w:sz w:val="21"/>
          <w:lang w:eastAsia="en-AU"/>
        </w:rPr>
        <w:t xml:space="preserve"> </w:t>
      </w:r>
      <w:hyperlink r:id="rId23" w:history="1">
        <w:r w:rsidR="00B26230" w:rsidRPr="001C700C">
          <w:rPr>
            <w:rStyle w:val="Hyperlink"/>
            <w:rFonts w:ascii="Arial" w:eastAsia="Times" w:hAnsi="Arial"/>
            <w:sz w:val="21"/>
            <w:lang w:eastAsia="en-AU"/>
          </w:rPr>
          <w:t>Family violence crisis brokerage guidelines</w:t>
        </w:r>
      </w:hyperlink>
      <w:r w:rsidR="00B26230" w:rsidRPr="001C700C">
        <w:rPr>
          <w:rFonts w:ascii="Arial" w:eastAsia="Times" w:hAnsi="Arial"/>
          <w:sz w:val="21"/>
          <w:lang w:eastAsia="en-AU"/>
        </w:rPr>
        <w:t xml:space="preserve"> &lt;</w:t>
      </w:r>
      <w:r w:rsidR="00BD4DF7" w:rsidRPr="001C700C">
        <w:rPr>
          <w:rFonts w:ascii="Arial" w:eastAsia="Times" w:hAnsi="Arial"/>
          <w:sz w:val="21"/>
          <w:lang w:eastAsia="en-AU"/>
        </w:rPr>
        <w:t xml:space="preserve"> https://www.vic.gov.au/funds-to-support-victims-of-family-violence</w:t>
      </w:r>
      <w:r w:rsidR="00B26230" w:rsidRPr="001C700C">
        <w:rPr>
          <w:rFonts w:ascii="Arial" w:eastAsia="Times" w:hAnsi="Arial"/>
          <w:sz w:val="21"/>
          <w:lang w:eastAsia="en-AU"/>
        </w:rPr>
        <w:t xml:space="preserve">&gt; </w:t>
      </w:r>
      <w:r w:rsidR="00F40B4E" w:rsidRPr="001C700C">
        <w:rPr>
          <w:rFonts w:ascii="Arial" w:eastAsia="Times" w:hAnsi="Arial"/>
          <w:sz w:val="21"/>
          <w:lang w:eastAsia="en-AU"/>
        </w:rPr>
        <w:t>(May 2020)</w:t>
      </w:r>
      <w:r w:rsidR="00353153" w:rsidRPr="001C700C">
        <w:rPr>
          <w:rFonts w:ascii="Arial" w:eastAsia="Times" w:hAnsi="Arial"/>
          <w:sz w:val="21"/>
          <w:lang w:eastAsia="en-AU"/>
        </w:rPr>
        <w:t>.</w:t>
      </w:r>
      <w:r w:rsidR="009D235B" w:rsidRPr="001C700C">
        <w:rPr>
          <w:rFonts w:ascii="Arial" w:eastAsia="Times" w:hAnsi="Arial"/>
          <w:sz w:val="21"/>
          <w:lang w:eastAsia="en-AU"/>
        </w:rPr>
        <w:t xml:space="preserve"> </w:t>
      </w:r>
    </w:p>
    <w:p w14:paraId="4736DB90" w14:textId="77777777" w:rsidR="00406F8B" w:rsidRPr="008754EB" w:rsidRDefault="00406F8B">
      <w:pPr>
        <w:rPr>
          <w:rFonts w:ascii="Arial" w:eastAsia="Times" w:hAnsi="Arial"/>
          <w:sz w:val="21"/>
          <w:lang w:eastAsia="en-AU"/>
        </w:rPr>
      </w:pPr>
      <w:r w:rsidRPr="001C700C">
        <w:rPr>
          <w:rFonts w:ascii="Arial" w:eastAsia="Times" w:hAnsi="Arial"/>
          <w:sz w:val="21"/>
          <w:lang w:eastAsia="en-AU"/>
        </w:rPr>
        <w:br w:type="page"/>
      </w:r>
    </w:p>
    <w:p w14:paraId="040E2699" w14:textId="5423DD79" w:rsidR="007A7B7C" w:rsidRPr="008754EB" w:rsidRDefault="007A7B7C" w:rsidP="00C238F1">
      <w:pPr>
        <w:pStyle w:val="Heading2"/>
        <w:numPr>
          <w:ilvl w:val="1"/>
          <w:numId w:val="26"/>
        </w:numPr>
      </w:pPr>
      <w:bookmarkStart w:id="2" w:name="_Toc117152518"/>
      <w:r w:rsidRPr="008754EB">
        <w:lastRenderedPageBreak/>
        <w:t>A note on language</w:t>
      </w:r>
      <w:bookmarkEnd w:id="2"/>
    </w:p>
    <w:p w14:paraId="2DEB5DAD" w14:textId="70372FFB" w:rsidR="007A7B7C" w:rsidRPr="008754EB" w:rsidRDefault="007A7B7C" w:rsidP="007457BE">
      <w:pPr>
        <w:pStyle w:val="FSVbody"/>
      </w:pPr>
      <w:r w:rsidRPr="008754EB">
        <w:t xml:space="preserve">This document uses the term </w:t>
      </w:r>
      <w:r w:rsidRPr="008754EB">
        <w:rPr>
          <w:b/>
          <w:bCs/>
        </w:rPr>
        <w:t>emergency accommodation</w:t>
      </w:r>
      <w:r w:rsidRPr="008754EB">
        <w:t xml:space="preserve"> to refer to all emergency accommodation facilities </w:t>
      </w:r>
      <w:r w:rsidR="0043023A" w:rsidRPr="008754EB">
        <w:t xml:space="preserve">run </w:t>
      </w:r>
      <w:r w:rsidRPr="008754EB">
        <w:t>or procured</w:t>
      </w:r>
      <w:r w:rsidR="0043023A" w:rsidRPr="008754EB">
        <w:t xml:space="preserve"> </w:t>
      </w:r>
      <w:r w:rsidRPr="008754EB">
        <w:t>by specialist family violence services to accommodate victim survivors temporarily and safely while they are in crisis. These include family violence crisis accommodation properties (including refuge and crisis accommodation program properties) and private sector accommodation such as motels.</w:t>
      </w:r>
    </w:p>
    <w:p w14:paraId="39758220" w14:textId="259E8759" w:rsidR="007A7B7C" w:rsidRPr="008754EB" w:rsidRDefault="007A7B7C" w:rsidP="007457BE">
      <w:pPr>
        <w:pStyle w:val="FSVbody"/>
      </w:pPr>
      <w:r w:rsidRPr="008754EB">
        <w:t xml:space="preserve">For clarity, the following terminology </w:t>
      </w:r>
      <w:r w:rsidR="0043023A" w:rsidRPr="008754EB">
        <w:t xml:space="preserve">is </w:t>
      </w:r>
      <w:r w:rsidRPr="008754EB">
        <w:t>used to distinguish the two primary types of emergency accommodation:</w:t>
      </w:r>
    </w:p>
    <w:p w14:paraId="6C0DDC04" w14:textId="2180FF2E" w:rsidR="007A7B7C" w:rsidRPr="008754EB" w:rsidRDefault="0043023A" w:rsidP="007457BE">
      <w:pPr>
        <w:pStyle w:val="FSVbullet1"/>
      </w:pPr>
      <w:r w:rsidRPr="008754EB">
        <w:rPr>
          <w:b/>
          <w:bCs/>
        </w:rPr>
        <w:t>f</w:t>
      </w:r>
      <w:r w:rsidR="007A7B7C" w:rsidRPr="008754EB">
        <w:rPr>
          <w:b/>
          <w:bCs/>
        </w:rPr>
        <w:t>amily violence accommodation service(s):</w:t>
      </w:r>
      <w:r w:rsidR="007A7B7C" w:rsidRPr="008754EB">
        <w:t xml:space="preserve"> supported accommodation facilities </w:t>
      </w:r>
      <w:r w:rsidRPr="008754EB">
        <w:t xml:space="preserve">run </w:t>
      </w:r>
      <w:r w:rsidR="007A7B7C" w:rsidRPr="008754EB">
        <w:t>by specialist family violence services, including family violence refuge and crisis accommodation program (CAP) properties</w:t>
      </w:r>
    </w:p>
    <w:p w14:paraId="40FB4EE3" w14:textId="75A17420" w:rsidR="007A7B7C" w:rsidRPr="008754EB" w:rsidRDefault="0043023A" w:rsidP="007457BE">
      <w:pPr>
        <w:pStyle w:val="FSVbullet1"/>
      </w:pPr>
      <w:r w:rsidRPr="008754EB">
        <w:rPr>
          <w:b/>
          <w:bCs/>
        </w:rPr>
        <w:t>m</w:t>
      </w:r>
      <w:r w:rsidR="007A7B7C" w:rsidRPr="008754EB">
        <w:rPr>
          <w:b/>
          <w:bCs/>
        </w:rPr>
        <w:t>otel(s):</w:t>
      </w:r>
      <w:r w:rsidR="007A7B7C" w:rsidRPr="008754EB">
        <w:t xml:space="preserve"> a range of private sector accommodation including motels, hotels and caravan parks.</w:t>
      </w:r>
    </w:p>
    <w:p w14:paraId="789D69C4" w14:textId="6082F050" w:rsidR="002B5F55" w:rsidRPr="008754EB" w:rsidRDefault="002B5F55" w:rsidP="00C238F1">
      <w:pPr>
        <w:pStyle w:val="Heading2"/>
        <w:numPr>
          <w:ilvl w:val="1"/>
          <w:numId w:val="26"/>
        </w:numPr>
      </w:pPr>
      <w:bookmarkStart w:id="3" w:name="_Toc117152519"/>
      <w:bookmarkStart w:id="4" w:name="_Toc106354953"/>
      <w:r w:rsidRPr="008754EB">
        <w:t>Context</w:t>
      </w:r>
      <w:bookmarkEnd w:id="3"/>
      <w:r w:rsidRPr="008754EB">
        <w:t xml:space="preserve"> </w:t>
      </w:r>
      <w:bookmarkEnd w:id="4"/>
    </w:p>
    <w:p w14:paraId="2D13FA3A" w14:textId="29529141" w:rsidR="00610722" w:rsidRPr="008754EB" w:rsidRDefault="00610722" w:rsidP="00470B0D">
      <w:pPr>
        <w:pStyle w:val="FSVbody"/>
      </w:pPr>
      <w:r w:rsidRPr="008754EB">
        <w:t xml:space="preserve">Since the release of the Family violence after-hours crisis responses operational guidelines in November 2017 </w:t>
      </w:r>
      <w:r w:rsidR="0043023A" w:rsidRPr="008754EB">
        <w:t xml:space="preserve">the </w:t>
      </w:r>
      <w:r w:rsidR="009B1239" w:rsidRPr="008754EB">
        <w:t>Victorian Government</w:t>
      </w:r>
      <w:r w:rsidR="0043023A" w:rsidRPr="008754EB">
        <w:t xml:space="preserve"> has </w:t>
      </w:r>
      <w:r w:rsidR="004068C6" w:rsidRPr="008754EB">
        <w:t xml:space="preserve">implemented </w:t>
      </w:r>
      <w:r w:rsidR="0043023A" w:rsidRPr="008754EB">
        <w:t xml:space="preserve">several reforms. These reforms </w:t>
      </w:r>
      <w:r w:rsidR="004068C6" w:rsidRPr="008754EB">
        <w:t>ha</w:t>
      </w:r>
      <w:r w:rsidR="00DE4445" w:rsidRPr="008754EB">
        <w:t>ve</w:t>
      </w:r>
      <w:r w:rsidR="004068C6" w:rsidRPr="008754EB">
        <w:t xml:space="preserve"> </w:t>
      </w:r>
      <w:r w:rsidR="00172D4E" w:rsidRPr="008754EB">
        <w:t>critical</w:t>
      </w:r>
      <w:r w:rsidR="004068C6" w:rsidRPr="008754EB">
        <w:t xml:space="preserve"> </w:t>
      </w:r>
      <w:r w:rsidR="00DF0F76" w:rsidRPr="008754EB">
        <w:t xml:space="preserve">system, </w:t>
      </w:r>
      <w:r w:rsidR="004068C6" w:rsidRPr="008754EB">
        <w:t>operational and practice implications for</w:t>
      </w:r>
      <w:r w:rsidR="0043023A" w:rsidRPr="008754EB">
        <w:t xml:space="preserve"> </w:t>
      </w:r>
      <w:r w:rsidR="00C06DF8" w:rsidRPr="008754EB">
        <w:t xml:space="preserve">family violence after-hours </w:t>
      </w:r>
      <w:r w:rsidR="00853CF1" w:rsidRPr="008754EB">
        <w:t xml:space="preserve">crisis </w:t>
      </w:r>
      <w:r w:rsidR="00B46CA5" w:rsidRPr="008754EB">
        <w:t>responses</w:t>
      </w:r>
      <w:r w:rsidR="0043023A" w:rsidRPr="008754EB">
        <w:t xml:space="preserve"> and</w:t>
      </w:r>
      <w:r w:rsidR="00C06DF8" w:rsidRPr="008754EB">
        <w:t xml:space="preserve"> include:</w:t>
      </w:r>
    </w:p>
    <w:p w14:paraId="25031F14" w14:textId="714BC366" w:rsidR="000B2F53" w:rsidRPr="008754EB" w:rsidRDefault="000B2F53" w:rsidP="00C238F1">
      <w:pPr>
        <w:pStyle w:val="FSVbullet1"/>
      </w:pPr>
      <w:r w:rsidRPr="008754EB">
        <w:t>establish</w:t>
      </w:r>
      <w:r w:rsidR="007A5DA4" w:rsidRPr="008754EB">
        <w:t>ing</w:t>
      </w:r>
      <w:r w:rsidRPr="008754EB">
        <w:t xml:space="preserve"> The Orange Door network</w:t>
      </w:r>
      <w:r w:rsidR="00AE229B" w:rsidRPr="008754EB">
        <w:t xml:space="preserve"> across the state, with all 18 sites due to be operational</w:t>
      </w:r>
      <w:r w:rsidR="009B1239" w:rsidRPr="008754EB">
        <w:t xml:space="preserve"> </w:t>
      </w:r>
      <w:r w:rsidR="00AE229B" w:rsidRPr="008754EB">
        <w:t>by the end of 2022</w:t>
      </w:r>
    </w:p>
    <w:p w14:paraId="3AA2429F" w14:textId="105AF5EC" w:rsidR="00C06DF8" w:rsidRPr="008754EB" w:rsidRDefault="00CA045F" w:rsidP="00C238F1">
      <w:pPr>
        <w:pStyle w:val="FSVbullet1"/>
      </w:pPr>
      <w:r w:rsidRPr="008754EB">
        <w:t>d</w:t>
      </w:r>
      <w:r w:rsidR="00C06DF8" w:rsidRPr="008754EB">
        <w:t>evelop</w:t>
      </w:r>
      <w:r w:rsidR="0043023A" w:rsidRPr="008754EB">
        <w:t>ing</w:t>
      </w:r>
      <w:r w:rsidR="00C06DF8" w:rsidRPr="008754EB">
        <w:t xml:space="preserve"> and implement</w:t>
      </w:r>
      <w:r w:rsidR="007A5DA4" w:rsidRPr="008754EB">
        <w:t>ing</w:t>
      </w:r>
      <w:r w:rsidR="00C06DF8" w:rsidRPr="008754EB">
        <w:t xml:space="preserve"> the </w:t>
      </w:r>
      <w:r w:rsidR="000B2F53" w:rsidRPr="008754EB">
        <w:t>M</w:t>
      </w:r>
      <w:r w:rsidR="00C06DF8" w:rsidRPr="008754EB">
        <w:t>ulti-</w:t>
      </w:r>
      <w:r w:rsidR="000B2F53" w:rsidRPr="008754EB">
        <w:t>A</w:t>
      </w:r>
      <w:r w:rsidR="00C06DF8" w:rsidRPr="008754EB">
        <w:t xml:space="preserve">gency Risk Assessment and Management </w:t>
      </w:r>
      <w:r w:rsidR="000B2F53" w:rsidRPr="008754EB">
        <w:t xml:space="preserve">(MARAM) </w:t>
      </w:r>
      <w:r w:rsidR="00C06DF8" w:rsidRPr="008754EB">
        <w:t>Framework</w:t>
      </w:r>
      <w:r w:rsidR="00521683" w:rsidRPr="008754EB">
        <w:t xml:space="preserve"> and </w:t>
      </w:r>
      <w:r w:rsidR="00E57474" w:rsidRPr="008754EB">
        <w:t xml:space="preserve">the </w:t>
      </w:r>
      <w:r w:rsidR="00521683" w:rsidRPr="008754EB">
        <w:t>Family Violence Information Sharing Scheme</w:t>
      </w:r>
    </w:p>
    <w:p w14:paraId="2CA8E6C2" w14:textId="217CAD88" w:rsidR="00CA045F" w:rsidRPr="008754EB" w:rsidRDefault="00BB206D" w:rsidP="00C238F1">
      <w:pPr>
        <w:pStyle w:val="FSVbullet1"/>
      </w:pPr>
      <w:r w:rsidRPr="008754EB">
        <w:t>roll</w:t>
      </w:r>
      <w:r w:rsidR="0043023A" w:rsidRPr="008754EB">
        <w:t xml:space="preserve">ing </w:t>
      </w:r>
      <w:r w:rsidRPr="008754EB">
        <w:t xml:space="preserve">out the core-and-cluster refuge redevelopment program, expanding access to </w:t>
      </w:r>
      <w:r w:rsidR="00E57474" w:rsidRPr="008754EB">
        <w:t>24/7 family violence</w:t>
      </w:r>
      <w:r w:rsidRPr="008754EB">
        <w:t xml:space="preserve"> accommodation </w:t>
      </w:r>
      <w:r w:rsidR="00E57474" w:rsidRPr="008754EB">
        <w:t xml:space="preserve">services </w:t>
      </w:r>
      <w:r w:rsidRPr="008754EB">
        <w:t>across the state</w:t>
      </w:r>
    </w:p>
    <w:p w14:paraId="2BE80DFC" w14:textId="0B377429" w:rsidR="005A3A7B" w:rsidRPr="008754EB" w:rsidRDefault="007A5DA4" w:rsidP="005A3A7B">
      <w:pPr>
        <w:pStyle w:val="FSVbullet1"/>
      </w:pPr>
      <w:r w:rsidRPr="008754EB">
        <w:t>expanding investment</w:t>
      </w:r>
      <w:r w:rsidR="005A3A7B" w:rsidRPr="008754EB">
        <w:t xml:space="preserve"> in family violence case management through </w:t>
      </w:r>
      <w:r w:rsidRPr="008754EB">
        <w:t xml:space="preserve">several </w:t>
      </w:r>
      <w:r w:rsidR="005A3A7B" w:rsidRPr="008754EB">
        <w:t>State Budget</w:t>
      </w:r>
      <w:r w:rsidR="009B1239" w:rsidRPr="008754EB">
        <w:t>s</w:t>
      </w:r>
      <w:r w:rsidR="005A3A7B" w:rsidRPr="008754EB">
        <w:t xml:space="preserve"> </w:t>
      </w:r>
    </w:p>
    <w:p w14:paraId="006D49E1" w14:textId="10462742" w:rsidR="005A3A7B" w:rsidRPr="008754EB" w:rsidRDefault="005A3A7B" w:rsidP="005A3A7B">
      <w:pPr>
        <w:pStyle w:val="FSVbullet1"/>
      </w:pPr>
      <w:r w:rsidRPr="008754EB">
        <w:t>expan</w:t>
      </w:r>
      <w:r w:rsidR="0043023A" w:rsidRPr="008754EB">
        <w:t>ding</w:t>
      </w:r>
      <w:r w:rsidRPr="008754EB">
        <w:t xml:space="preserve"> family violence crisis brokerage to all family violence case management providers to </w:t>
      </w:r>
      <w:r w:rsidR="009B1239" w:rsidRPr="008754EB">
        <w:t xml:space="preserve">help </w:t>
      </w:r>
      <w:r w:rsidRPr="008754EB">
        <w:t>practitioners to provide</w:t>
      </w:r>
      <w:r w:rsidR="009B1239" w:rsidRPr="008754EB">
        <w:t xml:space="preserve"> </w:t>
      </w:r>
      <w:r w:rsidRPr="008754EB">
        <w:t xml:space="preserve">immediate, </w:t>
      </w:r>
      <w:r w:rsidR="007A5DA4" w:rsidRPr="008754EB">
        <w:t>flexible,</w:t>
      </w:r>
      <w:r w:rsidRPr="008754EB">
        <w:t xml:space="preserve"> and person-centred support during a crisis</w:t>
      </w:r>
    </w:p>
    <w:p w14:paraId="07041D0A" w14:textId="5090E34F" w:rsidR="00521683" w:rsidRPr="008754EB" w:rsidRDefault="00CA045F" w:rsidP="00C238F1">
      <w:pPr>
        <w:pStyle w:val="FSVbullet1"/>
      </w:pPr>
      <w:r w:rsidRPr="008754EB">
        <w:t>releas</w:t>
      </w:r>
      <w:r w:rsidR="0043023A" w:rsidRPr="008754EB">
        <w:t>ing</w:t>
      </w:r>
      <w:r w:rsidRPr="008754EB">
        <w:t xml:space="preserve"> the </w:t>
      </w:r>
      <w:r w:rsidR="005A3A7B" w:rsidRPr="008754EB">
        <w:t>C</w:t>
      </w:r>
      <w:r w:rsidRPr="008754EB">
        <w:t>ase management program requirements</w:t>
      </w:r>
      <w:r w:rsidR="00EE12F3" w:rsidRPr="008754EB">
        <w:t xml:space="preserve"> for specialist family violence services</w:t>
      </w:r>
      <w:r w:rsidR="0043023A" w:rsidRPr="008754EB">
        <w:t xml:space="preserve"> </w:t>
      </w:r>
      <w:r w:rsidR="00EE12F3" w:rsidRPr="008754EB">
        <w:t>which support victim survivors</w:t>
      </w:r>
    </w:p>
    <w:p w14:paraId="6F6C8F0B" w14:textId="552D9041" w:rsidR="00110EA1" w:rsidRPr="008754EB" w:rsidRDefault="0043023A" w:rsidP="00110EA1">
      <w:pPr>
        <w:pStyle w:val="FSVbullet1"/>
      </w:pPr>
      <w:r w:rsidRPr="008754EB">
        <w:t xml:space="preserve">setting up </w:t>
      </w:r>
      <w:r w:rsidR="00110EA1" w:rsidRPr="008754EB">
        <w:t xml:space="preserve">Local Family Violence Motels Coordination Projects to </w:t>
      </w:r>
      <w:r w:rsidR="009B1239" w:rsidRPr="008754EB">
        <w:t>better</w:t>
      </w:r>
      <w:r w:rsidR="00110EA1" w:rsidRPr="008754EB">
        <w:t xml:space="preserve"> coordinat</w:t>
      </w:r>
      <w:r w:rsidR="009B1239" w:rsidRPr="008754EB">
        <w:t>e</w:t>
      </w:r>
      <w:r w:rsidR="00110EA1" w:rsidRPr="008754EB">
        <w:t xml:space="preserve"> motel </w:t>
      </w:r>
      <w:r w:rsidR="009B1239" w:rsidRPr="008754EB">
        <w:t xml:space="preserve">use as </w:t>
      </w:r>
      <w:r w:rsidR="00110EA1" w:rsidRPr="008754EB">
        <w:t>emergency accommodation</w:t>
      </w:r>
    </w:p>
    <w:p w14:paraId="10E2FF65" w14:textId="404EE4C3" w:rsidR="00110EA1" w:rsidRPr="008754EB" w:rsidRDefault="00110EA1" w:rsidP="00110EA1">
      <w:pPr>
        <w:pStyle w:val="FSVbullet1"/>
      </w:pPr>
      <w:r w:rsidRPr="008754EB">
        <w:t>releas</w:t>
      </w:r>
      <w:r w:rsidR="009B1239" w:rsidRPr="008754EB">
        <w:t>ing</w:t>
      </w:r>
      <w:r w:rsidRPr="008754EB">
        <w:t xml:space="preserve"> guidance to support agencies to identify appropriate motels, </w:t>
      </w:r>
      <w:r w:rsidR="009B1239" w:rsidRPr="008754EB">
        <w:t xml:space="preserve">set up </w:t>
      </w:r>
      <w:r w:rsidRPr="008754EB">
        <w:t>and maintain relationships with moteliers, and manage issues and incidents (Key considerations for motel placement and relationship management developed by Safe and Equal and Safe Steps).</w:t>
      </w:r>
    </w:p>
    <w:p w14:paraId="1BDE0449" w14:textId="7CF07A85" w:rsidR="00B77AD9" w:rsidRPr="008754EB" w:rsidRDefault="00B77AD9" w:rsidP="00110EA1">
      <w:pPr>
        <w:pStyle w:val="FSVbody"/>
        <w:spacing w:before="240"/>
      </w:pPr>
      <w:r w:rsidRPr="008754EB">
        <w:t>Two documents will replace the Family violence after-hours crisis responses operational guidelines (November 2017)</w:t>
      </w:r>
      <w:r w:rsidR="009B1239" w:rsidRPr="008754EB">
        <w:t xml:space="preserve">. These offer </w:t>
      </w:r>
      <w:r w:rsidR="00436262" w:rsidRPr="008754EB">
        <w:t>updated guidance on deliver</w:t>
      </w:r>
      <w:r w:rsidR="009B1239" w:rsidRPr="008754EB">
        <w:t>ing</w:t>
      </w:r>
      <w:r w:rsidR="00436262" w:rsidRPr="008754EB">
        <w:t xml:space="preserve"> after-hours support to victim survivors experiencing family violence crisis</w:t>
      </w:r>
      <w:r w:rsidR="00A57D8E" w:rsidRPr="008754EB">
        <w:t>:</w:t>
      </w:r>
    </w:p>
    <w:p w14:paraId="2F573645" w14:textId="721A1A75" w:rsidR="00B77AD9" w:rsidRPr="008754EB" w:rsidRDefault="00B77AD9" w:rsidP="00B77AD9">
      <w:pPr>
        <w:pStyle w:val="FSVbullet1"/>
      </w:pPr>
      <w:r w:rsidRPr="008754EB">
        <w:t>the Case management program requirements</w:t>
      </w:r>
      <w:r w:rsidR="00591652" w:rsidRPr="008754EB">
        <w:t xml:space="preserve"> for specialist family violence services which support victim survivors</w:t>
      </w:r>
      <w:r w:rsidRPr="008754EB">
        <w:t xml:space="preserve"> (</w:t>
      </w:r>
      <w:r w:rsidR="003558DF" w:rsidRPr="008754EB">
        <w:t xml:space="preserve">the </w:t>
      </w:r>
      <w:r w:rsidRPr="008754EB">
        <w:t>program requirements)</w:t>
      </w:r>
    </w:p>
    <w:p w14:paraId="3FC9AF10" w14:textId="558C5011" w:rsidR="00B77AD9" w:rsidRPr="008754EB" w:rsidRDefault="00B77AD9" w:rsidP="007C3EE0">
      <w:pPr>
        <w:pStyle w:val="FSVbullet1"/>
        <w:spacing w:after="120"/>
      </w:pPr>
      <w:r w:rsidRPr="008754EB">
        <w:t>Family violence crisis response</w:t>
      </w:r>
      <w:r w:rsidR="002D5125" w:rsidRPr="008754EB">
        <w:t>s</w:t>
      </w:r>
      <w:r w:rsidRPr="008754EB">
        <w:t xml:space="preserve">: roles and responsibilities after hours (this document). </w:t>
      </w:r>
    </w:p>
    <w:p w14:paraId="7ECB83D7" w14:textId="6B6664A4" w:rsidR="00C71418" w:rsidRPr="008754EB" w:rsidRDefault="00B77AD9" w:rsidP="00AA675F">
      <w:pPr>
        <w:pStyle w:val="FSVbody"/>
      </w:pPr>
      <w:r w:rsidRPr="008754EB">
        <w:t xml:space="preserve">Together with Family violence crisis response model: roles and responsibilities in providing emergency accommodation, they make up the </w:t>
      </w:r>
      <w:r w:rsidR="00115F7C" w:rsidRPr="008754EB">
        <w:rPr>
          <w:b/>
          <w:bCs/>
        </w:rPr>
        <w:t>f</w:t>
      </w:r>
      <w:r w:rsidRPr="008754EB">
        <w:rPr>
          <w:b/>
          <w:bCs/>
        </w:rPr>
        <w:t xml:space="preserve">amily </w:t>
      </w:r>
      <w:r w:rsidR="00115F7C" w:rsidRPr="008754EB">
        <w:rPr>
          <w:b/>
          <w:bCs/>
        </w:rPr>
        <w:t>v</w:t>
      </w:r>
      <w:r w:rsidRPr="008754EB">
        <w:rPr>
          <w:b/>
          <w:bCs/>
        </w:rPr>
        <w:t>iolence</w:t>
      </w:r>
      <w:r w:rsidRPr="008754EB">
        <w:rPr>
          <w:b/>
        </w:rPr>
        <w:t xml:space="preserve"> </w:t>
      </w:r>
      <w:r w:rsidR="00115F7C" w:rsidRPr="008754EB">
        <w:rPr>
          <w:b/>
        </w:rPr>
        <w:t>c</w:t>
      </w:r>
      <w:r w:rsidRPr="008754EB">
        <w:rPr>
          <w:b/>
        </w:rPr>
        <w:t xml:space="preserve">risis </w:t>
      </w:r>
      <w:r w:rsidR="00115F7C" w:rsidRPr="008754EB">
        <w:rPr>
          <w:b/>
        </w:rPr>
        <w:t>r</w:t>
      </w:r>
      <w:r w:rsidRPr="008754EB">
        <w:rPr>
          <w:b/>
        </w:rPr>
        <w:t xml:space="preserve">esponse </w:t>
      </w:r>
      <w:r w:rsidR="00115F7C" w:rsidRPr="008754EB">
        <w:rPr>
          <w:b/>
        </w:rPr>
        <w:t>m</w:t>
      </w:r>
      <w:r w:rsidRPr="008754EB">
        <w:rPr>
          <w:b/>
        </w:rPr>
        <w:t>odel</w:t>
      </w:r>
      <w:r w:rsidRPr="008754EB">
        <w:t xml:space="preserve">. </w:t>
      </w:r>
    </w:p>
    <w:p w14:paraId="0E6FCFFE" w14:textId="77777777" w:rsidR="00406F8B" w:rsidRPr="008754EB" w:rsidRDefault="00406F8B">
      <w:pPr>
        <w:rPr>
          <w:rFonts w:ascii="Arial" w:eastAsia="MS Gothic" w:hAnsi="Arial"/>
          <w:b/>
          <w:bCs/>
          <w:color w:val="53565A"/>
          <w:sz w:val="24"/>
          <w:szCs w:val="26"/>
        </w:rPr>
      </w:pPr>
      <w:r w:rsidRPr="008754EB">
        <w:br w:type="page"/>
      </w:r>
    </w:p>
    <w:p w14:paraId="09063FDE" w14:textId="05830552" w:rsidR="00102194" w:rsidRPr="008754EB" w:rsidRDefault="00781605" w:rsidP="00781605">
      <w:pPr>
        <w:pStyle w:val="Heading3"/>
      </w:pPr>
      <w:r w:rsidRPr="008754EB">
        <w:lastRenderedPageBreak/>
        <w:t>The f</w:t>
      </w:r>
      <w:r w:rsidR="004F069B" w:rsidRPr="008754EB">
        <w:t xml:space="preserve">amily </w:t>
      </w:r>
      <w:r w:rsidR="00115F7C" w:rsidRPr="008754EB">
        <w:t>v</w:t>
      </w:r>
      <w:r w:rsidR="004F069B" w:rsidRPr="008754EB">
        <w:t xml:space="preserve">iolence </w:t>
      </w:r>
      <w:r w:rsidR="00115F7C" w:rsidRPr="008754EB">
        <w:t>c</w:t>
      </w:r>
      <w:r w:rsidR="00102194" w:rsidRPr="008754EB">
        <w:t xml:space="preserve">risis </w:t>
      </w:r>
      <w:r w:rsidR="00115F7C" w:rsidRPr="008754EB">
        <w:t>r</w:t>
      </w:r>
      <w:r w:rsidR="00102194" w:rsidRPr="008754EB">
        <w:t xml:space="preserve">esponse </w:t>
      </w:r>
      <w:r w:rsidR="00115F7C" w:rsidRPr="008754EB">
        <w:t>m</w:t>
      </w:r>
      <w:r w:rsidR="00102194" w:rsidRPr="008754EB">
        <w:t>odel</w:t>
      </w:r>
    </w:p>
    <w:p w14:paraId="2BB3C9E8" w14:textId="446D6745" w:rsidR="00286E95" w:rsidRPr="008754EB" w:rsidRDefault="00DC7420" w:rsidP="00286E95">
      <w:pPr>
        <w:pStyle w:val="FSVbody"/>
      </w:pPr>
      <w:r w:rsidRPr="008754EB">
        <w:t xml:space="preserve">The family violence crisis response model has been developed to improve the way the family violence service system works together to support victim survivors in crisis. The model outlines shared responsibility for supporting victim survivors of family violence who are experiencing crisis. </w:t>
      </w:r>
      <w:r w:rsidR="00286E95" w:rsidRPr="008754EB">
        <w:t xml:space="preserve">The </w:t>
      </w:r>
      <w:r w:rsidR="00916A82" w:rsidRPr="008754EB">
        <w:t>m</w:t>
      </w:r>
      <w:r w:rsidR="00286E95" w:rsidRPr="008754EB">
        <w:t>odel aims to ensure</w:t>
      </w:r>
      <w:r w:rsidR="00916A82" w:rsidRPr="008754EB">
        <w:t xml:space="preserve"> the following</w:t>
      </w:r>
      <w:r w:rsidR="00286E95" w:rsidRPr="008754EB">
        <w:t xml:space="preserve">: </w:t>
      </w:r>
    </w:p>
    <w:p w14:paraId="487DEF5F" w14:textId="42C93071" w:rsidR="00ED4B6F" w:rsidRPr="008754EB" w:rsidRDefault="00ED4B6F" w:rsidP="00ED4B6F">
      <w:pPr>
        <w:pStyle w:val="FSVbullet1"/>
        <w:numPr>
          <w:ilvl w:val="0"/>
          <w:numId w:val="39"/>
        </w:numPr>
        <w:ind w:left="360" w:hanging="360"/>
      </w:pPr>
      <w:r w:rsidRPr="008754EB">
        <w:rPr>
          <w:b/>
          <w:bCs/>
        </w:rPr>
        <w:t xml:space="preserve">All victim survivors in crisis </w:t>
      </w:r>
      <w:r w:rsidR="00916A82" w:rsidRPr="008754EB">
        <w:rPr>
          <w:b/>
          <w:bCs/>
        </w:rPr>
        <w:t xml:space="preserve">get </w:t>
      </w:r>
      <w:r w:rsidRPr="008754EB">
        <w:rPr>
          <w:b/>
          <w:bCs/>
        </w:rPr>
        <w:t xml:space="preserve">immediate support and emergency accommodation, if </w:t>
      </w:r>
      <w:r w:rsidR="00916A82" w:rsidRPr="008754EB">
        <w:rPr>
          <w:b/>
          <w:bCs/>
        </w:rPr>
        <w:t>needed</w:t>
      </w:r>
      <w:r w:rsidRPr="008754EB">
        <w:rPr>
          <w:b/>
          <w:bCs/>
        </w:rPr>
        <w:t>, no matter which specialist family violence service they access</w:t>
      </w:r>
      <w:r w:rsidRPr="008754EB">
        <w:t xml:space="preserve"> (through The Orange Door, </w:t>
      </w:r>
      <w:r w:rsidR="00D92203" w:rsidRPr="008754EB">
        <w:t>Safe Steps</w:t>
      </w:r>
      <w:r w:rsidRPr="008754EB">
        <w:t xml:space="preserve">, or a local family violence support service). All specialist family violence services now have </w:t>
      </w:r>
      <w:r w:rsidR="00916A82" w:rsidRPr="008754EB">
        <w:t>f</w:t>
      </w:r>
      <w:r w:rsidRPr="008754EB">
        <w:t xml:space="preserve">amily </w:t>
      </w:r>
      <w:r w:rsidR="00916A82" w:rsidRPr="008754EB">
        <w:t>v</w:t>
      </w:r>
      <w:r w:rsidRPr="008754EB">
        <w:t xml:space="preserve">iolence </w:t>
      </w:r>
      <w:r w:rsidR="00916A82" w:rsidRPr="008754EB">
        <w:t>c</w:t>
      </w:r>
      <w:r w:rsidRPr="008754EB">
        <w:t xml:space="preserve">risis </w:t>
      </w:r>
      <w:r w:rsidR="00916A82" w:rsidRPr="008754EB">
        <w:t>b</w:t>
      </w:r>
      <w:r w:rsidRPr="008754EB">
        <w:t xml:space="preserve">rokerage to provide immediate crisis support. </w:t>
      </w:r>
    </w:p>
    <w:p w14:paraId="0C82BA6B" w14:textId="5DF06796" w:rsidR="00ED4B6F" w:rsidRPr="008754EB" w:rsidRDefault="00ED4B6F" w:rsidP="00ED4B6F">
      <w:pPr>
        <w:pStyle w:val="FSVbullet1"/>
        <w:numPr>
          <w:ilvl w:val="0"/>
          <w:numId w:val="39"/>
        </w:numPr>
        <w:ind w:left="360" w:hanging="360"/>
      </w:pPr>
      <w:r w:rsidRPr="008754EB">
        <w:rPr>
          <w:b/>
          <w:bCs/>
        </w:rPr>
        <w:t xml:space="preserve">All victim survivors in emergency accommodation </w:t>
      </w:r>
      <w:r w:rsidR="00380F49" w:rsidRPr="008754EB">
        <w:rPr>
          <w:b/>
          <w:bCs/>
        </w:rPr>
        <w:t>can get</w:t>
      </w:r>
      <w:r w:rsidRPr="008754EB">
        <w:rPr>
          <w:b/>
          <w:bCs/>
        </w:rPr>
        <w:t xml:space="preserve"> face</w:t>
      </w:r>
      <w:r w:rsidR="00380F49" w:rsidRPr="008754EB">
        <w:rPr>
          <w:b/>
          <w:bCs/>
        </w:rPr>
        <w:t>-</w:t>
      </w:r>
      <w:r w:rsidRPr="008754EB">
        <w:rPr>
          <w:b/>
          <w:bCs/>
        </w:rPr>
        <w:t>to</w:t>
      </w:r>
      <w:r w:rsidR="00380F49" w:rsidRPr="008754EB">
        <w:rPr>
          <w:b/>
          <w:bCs/>
        </w:rPr>
        <w:t>-</w:t>
      </w:r>
      <w:r w:rsidRPr="008754EB">
        <w:rPr>
          <w:b/>
          <w:bCs/>
        </w:rPr>
        <w:t xml:space="preserve">face support from a local family violence </w:t>
      </w:r>
      <w:r w:rsidR="00833EB6" w:rsidRPr="008754EB">
        <w:rPr>
          <w:b/>
          <w:bCs/>
        </w:rPr>
        <w:t xml:space="preserve">support </w:t>
      </w:r>
      <w:r w:rsidRPr="008754EB">
        <w:rPr>
          <w:b/>
          <w:bCs/>
        </w:rPr>
        <w:t>service, wherever they are accommodated and at any time of day or night</w:t>
      </w:r>
      <w:r w:rsidRPr="008754EB">
        <w:t xml:space="preserve">. For example, </w:t>
      </w:r>
      <w:r w:rsidR="00D92203" w:rsidRPr="008754EB">
        <w:t>Safe Steps</w:t>
      </w:r>
      <w:r w:rsidRPr="008754EB">
        <w:t xml:space="preserve"> (a phone-based service) will be able to activate</w:t>
      </w:r>
      <w:r w:rsidR="00380F49" w:rsidRPr="008754EB">
        <w:t xml:space="preserve"> </w:t>
      </w:r>
      <w:r w:rsidRPr="008754EB">
        <w:t xml:space="preserve">local outreach support from The Orange Door partner agency (victim services) during business hours, or a local family violence after-hours service outside of business hours. </w:t>
      </w:r>
    </w:p>
    <w:p w14:paraId="0E36453F" w14:textId="7DF7122F" w:rsidR="00ED4B6F" w:rsidRPr="008754EB" w:rsidRDefault="00ED4B6F" w:rsidP="00ED4B6F">
      <w:pPr>
        <w:pStyle w:val="FSVbullet1"/>
        <w:numPr>
          <w:ilvl w:val="0"/>
          <w:numId w:val="39"/>
        </w:numPr>
        <w:ind w:left="360" w:hanging="360"/>
      </w:pPr>
      <w:r w:rsidRPr="008754EB">
        <w:rPr>
          <w:b/>
        </w:rPr>
        <w:t>All victim survivors will be supported by, or connected to, a local family violence</w:t>
      </w:r>
      <w:r w:rsidR="00833EB6" w:rsidRPr="008754EB">
        <w:rPr>
          <w:b/>
        </w:rPr>
        <w:t xml:space="preserve"> support</w:t>
      </w:r>
      <w:r w:rsidRPr="008754EB">
        <w:rPr>
          <w:b/>
        </w:rPr>
        <w:t xml:space="preserve"> service when leaving emergency accommodation.</w:t>
      </w:r>
      <w:r w:rsidRPr="008754EB">
        <w:t xml:space="preserve"> The local family violence </w:t>
      </w:r>
      <w:r w:rsidR="00833EB6" w:rsidRPr="008754EB">
        <w:t xml:space="preserve">support </w:t>
      </w:r>
      <w:r w:rsidRPr="008754EB">
        <w:t xml:space="preserve">service will support </w:t>
      </w:r>
      <w:r w:rsidR="00380F49" w:rsidRPr="008754EB">
        <w:t xml:space="preserve">the </w:t>
      </w:r>
      <w:r w:rsidRPr="008754EB">
        <w:t>exit and provide ongoing case management, if required.</w:t>
      </w:r>
    </w:p>
    <w:p w14:paraId="4FD4993F" w14:textId="677BF907" w:rsidR="00102194" w:rsidRPr="008754EB" w:rsidRDefault="00102194" w:rsidP="00102194">
      <w:pPr>
        <w:pStyle w:val="FSVbodyafterbullets"/>
      </w:pPr>
      <w:r w:rsidRPr="008754EB">
        <w:t xml:space="preserve">The </w:t>
      </w:r>
      <w:r w:rsidR="00916A82" w:rsidRPr="008754EB">
        <w:t>m</w:t>
      </w:r>
      <w:r w:rsidRPr="008754EB">
        <w:t xml:space="preserve">odel will ensure victim survivors in crisis are supported through responses that are: </w:t>
      </w:r>
    </w:p>
    <w:p w14:paraId="2A07D516" w14:textId="77777777" w:rsidR="00102194" w:rsidRPr="008754EB" w:rsidRDefault="00102194" w:rsidP="00ED4B6F">
      <w:pPr>
        <w:pStyle w:val="FSVbullet1"/>
      </w:pPr>
      <w:r w:rsidRPr="008754EB">
        <w:t>consistent</w:t>
      </w:r>
    </w:p>
    <w:p w14:paraId="0986869C" w14:textId="77777777" w:rsidR="00102194" w:rsidRPr="008754EB" w:rsidRDefault="00102194" w:rsidP="00ED4B6F">
      <w:pPr>
        <w:pStyle w:val="FSVbullet1"/>
      </w:pPr>
      <w:r w:rsidRPr="008754EB">
        <w:t>clearly communicated</w:t>
      </w:r>
    </w:p>
    <w:p w14:paraId="08E6CB71" w14:textId="77777777" w:rsidR="00102194" w:rsidRPr="008754EB" w:rsidRDefault="00102194" w:rsidP="00ED4B6F">
      <w:pPr>
        <w:pStyle w:val="FSVbullet1"/>
      </w:pPr>
      <w:r w:rsidRPr="008754EB">
        <w:t xml:space="preserve">jointly managed by the services involved. </w:t>
      </w:r>
    </w:p>
    <w:p w14:paraId="3BFA48D3" w14:textId="1A0D78C2" w:rsidR="002D5125" w:rsidRPr="008754EB" w:rsidRDefault="002D5125" w:rsidP="00781605">
      <w:pPr>
        <w:pStyle w:val="FSVbody"/>
      </w:pPr>
      <w:r w:rsidRPr="008754EB">
        <w:t>It prioritises crisis support provided</w:t>
      </w:r>
      <w:r w:rsidR="00380F49" w:rsidRPr="008754EB">
        <w:t xml:space="preserve"> </w:t>
      </w:r>
      <w:r w:rsidRPr="008754EB">
        <w:t xml:space="preserve">at the local level, where possible, and in line with victim survivor choice and safety. </w:t>
      </w:r>
    </w:p>
    <w:p w14:paraId="0BC8A31F" w14:textId="336C2688" w:rsidR="002D5125" w:rsidRPr="008754EB" w:rsidRDefault="002D5125" w:rsidP="00ED4B6F">
      <w:pPr>
        <w:pStyle w:val="FSVbody"/>
      </w:pPr>
      <w:r w:rsidRPr="008754EB">
        <w:t xml:space="preserve">Ensuring victim survivors across the state have </w:t>
      </w:r>
      <w:r w:rsidR="00380F49" w:rsidRPr="008754EB">
        <w:t>prompt</w:t>
      </w:r>
      <w:r w:rsidR="00C32025" w:rsidRPr="008754EB">
        <w:t xml:space="preserve"> </w:t>
      </w:r>
      <w:r w:rsidRPr="008754EB">
        <w:t xml:space="preserve">access to local family violence support services during a crisis, including </w:t>
      </w:r>
      <w:r w:rsidR="00AA2C54" w:rsidRPr="008754EB">
        <w:t xml:space="preserve">after hours and/or </w:t>
      </w:r>
      <w:r w:rsidRPr="008754EB">
        <w:t>while in emergency accommodation, will improve the quality and continuity of support provided</w:t>
      </w:r>
      <w:r w:rsidR="00380F49" w:rsidRPr="008754EB">
        <w:t>. It will also</w:t>
      </w:r>
      <w:r w:rsidRPr="008754EB">
        <w:t xml:space="preserve"> </w:t>
      </w:r>
      <w:r w:rsidR="00380F49" w:rsidRPr="008754EB">
        <w:t xml:space="preserve">lead to </w:t>
      </w:r>
      <w:r w:rsidRPr="008754EB">
        <w:t xml:space="preserve">more sustainable and localised </w:t>
      </w:r>
      <w:r w:rsidR="00380F49" w:rsidRPr="008754EB">
        <w:t xml:space="preserve">support </w:t>
      </w:r>
      <w:r w:rsidRPr="008754EB">
        <w:t>for victim survivors.</w:t>
      </w:r>
    </w:p>
    <w:p w14:paraId="2B2685EC" w14:textId="37EC1A22" w:rsidR="002D5125" w:rsidRPr="008754EB" w:rsidRDefault="00380F49" w:rsidP="00ED4B6F">
      <w:pPr>
        <w:pStyle w:val="FSVbody"/>
      </w:pPr>
      <w:r w:rsidRPr="008754EB">
        <w:t>The m</w:t>
      </w:r>
      <w:r w:rsidR="002D5125" w:rsidRPr="008754EB">
        <w:t xml:space="preserve">odel </w:t>
      </w:r>
      <w:r w:rsidRPr="008754EB">
        <w:t xml:space="preserve">also </w:t>
      </w:r>
      <w:r w:rsidR="00781605" w:rsidRPr="008754EB">
        <w:t>creates</w:t>
      </w:r>
      <w:r w:rsidR="00056219" w:rsidRPr="008754EB">
        <w:t xml:space="preserve"> </w:t>
      </w:r>
      <w:r w:rsidR="002D5125" w:rsidRPr="008754EB">
        <w:t>statewide consistency and clarity for how specialist family violence services are expected to provide crisis responses. By establishing this consistency and clarity of roles and responsibilities across the service system</w:t>
      </w:r>
      <w:r w:rsidR="00781605" w:rsidRPr="008754EB">
        <w:t xml:space="preserve">, the </w:t>
      </w:r>
      <w:r w:rsidR="00056219" w:rsidRPr="008754EB">
        <w:t>m</w:t>
      </w:r>
      <w:r w:rsidR="002D5125" w:rsidRPr="008754EB">
        <w:t xml:space="preserve">odel aims to </w:t>
      </w:r>
      <w:r w:rsidR="00056219" w:rsidRPr="008754EB">
        <w:t>create</w:t>
      </w:r>
      <w:r w:rsidR="002D5125" w:rsidRPr="008754EB">
        <w:t xml:space="preserve"> system efficiencies and improve service coordination across the state.</w:t>
      </w:r>
    </w:p>
    <w:p w14:paraId="23C3B0A7" w14:textId="0825D574" w:rsidR="00C71418" w:rsidRPr="008754EB" w:rsidRDefault="00ED4B6F" w:rsidP="00AA675F">
      <w:pPr>
        <w:pStyle w:val="FSVbodyafterbullets"/>
      </w:pPr>
      <w:r w:rsidRPr="008754EB">
        <w:t xml:space="preserve">In line with Dhelk Dja: </w:t>
      </w:r>
      <w:r w:rsidR="00781605" w:rsidRPr="008754EB">
        <w:t xml:space="preserve">Safe Our Way – </w:t>
      </w:r>
      <w:r w:rsidRPr="008754EB">
        <w:t xml:space="preserve">Strong Culture, Strong Peoples, Strong Families, the program requirements, </w:t>
      </w:r>
      <w:r w:rsidR="00781605" w:rsidRPr="008754EB">
        <w:t>and</w:t>
      </w:r>
      <w:r w:rsidRPr="008754EB">
        <w:t xml:space="preserve"> MARAM, the </w:t>
      </w:r>
      <w:r w:rsidR="00056219" w:rsidRPr="008754EB">
        <w:t>m</w:t>
      </w:r>
      <w:r w:rsidRPr="008754EB">
        <w:t xml:space="preserve">odel </w:t>
      </w:r>
      <w:r w:rsidR="00781605" w:rsidRPr="008754EB">
        <w:t>is</w:t>
      </w:r>
      <w:r w:rsidRPr="008754EB">
        <w:t xml:space="preserve"> underpinned by a commitment to Aboriginal </w:t>
      </w:r>
      <w:r w:rsidR="00056219" w:rsidRPr="008754EB">
        <w:t>s</w:t>
      </w:r>
      <w:r w:rsidRPr="008754EB">
        <w:t>elf-</w:t>
      </w:r>
      <w:r w:rsidR="00056219" w:rsidRPr="008754EB">
        <w:t>d</w:t>
      </w:r>
      <w:r w:rsidRPr="008754EB">
        <w:t>etermination</w:t>
      </w:r>
      <w:r w:rsidR="00056219" w:rsidRPr="008754EB">
        <w:t>. Th</w:t>
      </w:r>
      <w:r w:rsidR="00781605" w:rsidRPr="008754EB">
        <w:t>e</w:t>
      </w:r>
      <w:r w:rsidR="00056219" w:rsidRPr="008754EB">
        <w:t xml:space="preserve"> principle</w:t>
      </w:r>
      <w:r w:rsidRPr="008754EB">
        <w:t xml:space="preserve"> of Aboriginal Self-Determination</w:t>
      </w:r>
      <w:r w:rsidR="00781605" w:rsidRPr="008754EB">
        <w:t xml:space="preserve"> </w:t>
      </w:r>
      <w:r w:rsidRPr="008754EB">
        <w:t xml:space="preserve">requires that </w:t>
      </w:r>
      <w:r w:rsidR="00056219" w:rsidRPr="008754EB">
        <w:t>‘</w:t>
      </w:r>
      <w:r w:rsidRPr="008754EB">
        <w:t>services respect and uphold the right to Aboriginal self-determination, choice and cultural safety</w:t>
      </w:r>
      <w:r w:rsidR="00056219" w:rsidRPr="008754EB">
        <w:t>’</w:t>
      </w:r>
      <w:r w:rsidRPr="008754EB">
        <w:t xml:space="preserve">. </w:t>
      </w:r>
      <w:r w:rsidR="00056219" w:rsidRPr="008754EB">
        <w:t>The m</w:t>
      </w:r>
      <w:r w:rsidRPr="008754EB">
        <w:t xml:space="preserve">odel has </w:t>
      </w:r>
      <w:r w:rsidR="00056219" w:rsidRPr="008754EB">
        <w:t xml:space="preserve">therefore </w:t>
      </w:r>
      <w:r w:rsidRPr="008754EB">
        <w:t xml:space="preserve">been designed to ensure Aboriginal victim survivors have the choice of </w:t>
      </w:r>
      <w:r w:rsidR="00056219" w:rsidRPr="008754EB">
        <w:t xml:space="preserve">getting </w:t>
      </w:r>
      <w:r w:rsidRPr="008754EB">
        <w:t>Aboriginal-led support</w:t>
      </w:r>
      <w:r w:rsidR="00056219" w:rsidRPr="008754EB">
        <w:t>. It also</w:t>
      </w:r>
      <w:r w:rsidRPr="008754EB">
        <w:t xml:space="preserve"> </w:t>
      </w:r>
      <w:r w:rsidR="00056219" w:rsidRPr="008754EB">
        <w:t xml:space="preserve">ensures </w:t>
      </w:r>
      <w:r w:rsidRPr="008754EB">
        <w:t xml:space="preserve">they receive </w:t>
      </w:r>
      <w:r w:rsidR="000B6031" w:rsidRPr="008754EB">
        <w:t>culturally safe</w:t>
      </w:r>
      <w:r w:rsidRPr="008754EB">
        <w:t xml:space="preserve"> and responsive crisis responses, </w:t>
      </w:r>
      <w:r w:rsidR="00056219" w:rsidRPr="008754EB">
        <w:t xml:space="preserve">no matter </w:t>
      </w:r>
      <w:r w:rsidRPr="008754EB">
        <w:t xml:space="preserve">where they </w:t>
      </w:r>
      <w:r w:rsidR="00056219" w:rsidRPr="008754EB">
        <w:t xml:space="preserve">get </w:t>
      </w:r>
      <w:r w:rsidRPr="008754EB">
        <w:t>support.</w:t>
      </w:r>
    </w:p>
    <w:p w14:paraId="4F1D8F5D" w14:textId="4AA8DAB5" w:rsidR="00310356" w:rsidRPr="008754EB" w:rsidRDefault="001873D1" w:rsidP="00ED4B6F">
      <w:pPr>
        <w:pStyle w:val="Heading2"/>
        <w:numPr>
          <w:ilvl w:val="1"/>
          <w:numId w:val="26"/>
        </w:numPr>
      </w:pPr>
      <w:bookmarkStart w:id="5" w:name="_Toc47980568"/>
      <w:bookmarkStart w:id="6" w:name="_Toc47981831"/>
      <w:bookmarkStart w:id="7" w:name="_Toc48054663"/>
      <w:bookmarkStart w:id="8" w:name="_Toc47027924"/>
      <w:bookmarkStart w:id="9" w:name="_Toc117152520"/>
      <w:bookmarkEnd w:id="5"/>
      <w:bookmarkEnd w:id="6"/>
      <w:bookmarkEnd w:id="7"/>
      <w:r w:rsidRPr="008754EB">
        <w:t>Relationship with</w:t>
      </w:r>
      <w:r w:rsidR="00DD26FD" w:rsidRPr="008754EB">
        <w:t xml:space="preserve"> </w:t>
      </w:r>
      <w:bookmarkEnd w:id="8"/>
      <w:r w:rsidR="006E6C5C" w:rsidRPr="008754EB">
        <w:t>c</w:t>
      </w:r>
      <w:r w:rsidR="0021014F" w:rsidRPr="008754EB">
        <w:t xml:space="preserve">ase </w:t>
      </w:r>
      <w:r w:rsidR="006E6C5C" w:rsidRPr="008754EB">
        <w:t>m</w:t>
      </w:r>
      <w:r w:rsidR="0021014F" w:rsidRPr="008754EB">
        <w:t xml:space="preserve">anagement </w:t>
      </w:r>
      <w:r w:rsidR="006E6C5C" w:rsidRPr="008754EB">
        <w:t>p</w:t>
      </w:r>
      <w:r w:rsidR="00EF61F4" w:rsidRPr="008754EB">
        <w:t xml:space="preserve">rogram </w:t>
      </w:r>
      <w:r w:rsidR="006E6C5C" w:rsidRPr="008754EB">
        <w:t>r</w:t>
      </w:r>
      <w:r w:rsidR="00EF61F4" w:rsidRPr="008754EB">
        <w:t>equirements</w:t>
      </w:r>
      <w:bookmarkEnd w:id="9"/>
      <w:r w:rsidR="00EF61F4" w:rsidRPr="008754EB">
        <w:t xml:space="preserve"> </w:t>
      </w:r>
    </w:p>
    <w:p w14:paraId="695B57D8" w14:textId="4DB0C7F9" w:rsidR="001A2972" w:rsidRPr="008754EB" w:rsidRDefault="001A2972" w:rsidP="00A2478C">
      <w:pPr>
        <w:pStyle w:val="FSVbody"/>
        <w:rPr>
          <w:lang w:eastAsia="en-AU"/>
        </w:rPr>
      </w:pPr>
      <w:r w:rsidRPr="008754EB">
        <w:rPr>
          <w:lang w:eastAsia="en-AU"/>
        </w:rPr>
        <w:t>Read this document alongside th</w:t>
      </w:r>
      <w:r w:rsidR="006879AA" w:rsidRPr="008754EB">
        <w:rPr>
          <w:lang w:eastAsia="en-AU"/>
        </w:rPr>
        <w:t>e Case management progr</w:t>
      </w:r>
      <w:r w:rsidR="0033383B" w:rsidRPr="008754EB">
        <w:rPr>
          <w:lang w:eastAsia="en-AU"/>
        </w:rPr>
        <w:t>am requirements.</w:t>
      </w:r>
    </w:p>
    <w:p w14:paraId="3842C3CA" w14:textId="728055CB" w:rsidR="00E65AD4" w:rsidRPr="008754EB" w:rsidRDefault="00E65AD4" w:rsidP="00E65AD4">
      <w:pPr>
        <w:pStyle w:val="FSVbody"/>
      </w:pPr>
      <w:r w:rsidRPr="008754EB">
        <w:t>The program requirements describe the elements of person-centred, strength</w:t>
      </w:r>
      <w:r w:rsidR="00305256" w:rsidRPr="008754EB">
        <w:t>s</w:t>
      </w:r>
      <w:r w:rsidRPr="008754EB">
        <w:t>-based, flexible, and culturally safe case management service delivery using three components that complement each other: responses, functions</w:t>
      </w:r>
      <w:r w:rsidR="00781605" w:rsidRPr="008754EB">
        <w:t>,</w:t>
      </w:r>
      <w:r w:rsidRPr="008754EB">
        <w:t xml:space="preserve"> and domains.</w:t>
      </w:r>
      <w:r w:rsidRPr="008754EB">
        <w:rPr>
          <w:rStyle w:val="FootnoteReference"/>
        </w:rPr>
        <w:footnoteReference w:id="2"/>
      </w:r>
      <w:r w:rsidRPr="008754EB">
        <w:t xml:space="preserve"> </w:t>
      </w:r>
      <w:r w:rsidR="00305256" w:rsidRPr="008754EB">
        <w:t>U</w:t>
      </w:r>
      <w:r w:rsidRPr="008754EB">
        <w:t>nderpinn</w:t>
      </w:r>
      <w:r w:rsidR="00305256" w:rsidRPr="008754EB">
        <w:t xml:space="preserve">ing these are 10 </w:t>
      </w:r>
      <w:r w:rsidRPr="008754EB">
        <w:t>principles that enable the delivery of</w:t>
      </w:r>
      <w:r w:rsidR="00305256" w:rsidRPr="008754EB">
        <w:t xml:space="preserve"> </w:t>
      </w:r>
      <w:r w:rsidRPr="008754EB">
        <w:t>consistent and high-quality case management responses.</w:t>
      </w:r>
    </w:p>
    <w:p w14:paraId="535FBE84" w14:textId="5F046918" w:rsidR="00E65AD4" w:rsidRPr="008754EB" w:rsidRDefault="00E65AD4" w:rsidP="00305256">
      <w:pPr>
        <w:pStyle w:val="FSVbody"/>
      </w:pPr>
      <w:r w:rsidRPr="008754EB">
        <w:t xml:space="preserve">The program requirements also link with: </w:t>
      </w:r>
    </w:p>
    <w:p w14:paraId="1B1CB847" w14:textId="3CB71DDC" w:rsidR="00E65AD4" w:rsidRPr="008754EB" w:rsidRDefault="00E65AD4" w:rsidP="00E65AD4">
      <w:pPr>
        <w:pStyle w:val="FSVbullet1"/>
        <w:numPr>
          <w:ilvl w:val="0"/>
          <w:numId w:val="38"/>
        </w:numPr>
      </w:pPr>
      <w:r w:rsidRPr="008754EB">
        <w:lastRenderedPageBreak/>
        <w:t xml:space="preserve">the principles and standards set out in the </w:t>
      </w:r>
      <w:hyperlink r:id="rId24" w:history="1">
        <w:r w:rsidRPr="008754EB">
          <w:rPr>
            <w:rStyle w:val="Hyperlink"/>
          </w:rPr>
          <w:t>Code of practice: principles and standards for specialist family violence services for victim-survivors</w:t>
        </w:r>
      </w:hyperlink>
      <w:r w:rsidRPr="008754EB">
        <w:t xml:space="preserve"> &lt;https://safeandequal.org.au/working-in-family-violence/service-responses/specialist-family-violence-services/the-code-of-practice/&gt; </w:t>
      </w:r>
    </w:p>
    <w:p w14:paraId="37D64BF8" w14:textId="47409B4E" w:rsidR="00E65AD4" w:rsidRPr="008754EB" w:rsidRDefault="00E65AD4" w:rsidP="00E65AD4">
      <w:pPr>
        <w:pStyle w:val="FSVbullet1"/>
        <w:numPr>
          <w:ilvl w:val="0"/>
          <w:numId w:val="38"/>
        </w:numPr>
      </w:pPr>
      <w:r w:rsidRPr="008754EB">
        <w:t>the practice guides and tools outlined in MARAM.</w:t>
      </w:r>
      <w:r w:rsidR="00C9459D" w:rsidRPr="008754EB">
        <w:t xml:space="preserve"> </w:t>
      </w:r>
    </w:p>
    <w:p w14:paraId="332D2A35" w14:textId="77777777" w:rsidR="00E65AD4" w:rsidRPr="008754EB" w:rsidRDefault="00E65AD4" w:rsidP="00406F8B">
      <w:pPr>
        <w:pStyle w:val="FSVbodyafterbullets"/>
        <w:rPr>
          <w:rFonts w:ascii="Calibri" w:hAnsi="Calibri"/>
        </w:rPr>
      </w:pPr>
      <w:r w:rsidRPr="008754EB">
        <w:t>The program requirements cover each step in a victim survivor’s journey, moving from crisis through to exit via the specialist family violence service system. They include more detailed material to support work with children and young people and specific requirements for specialist family violence services.</w:t>
      </w:r>
    </w:p>
    <w:p w14:paraId="06B950AA" w14:textId="77777777" w:rsidR="00E932D3" w:rsidRPr="00E932D3" w:rsidRDefault="00E932D3" w:rsidP="00E932D3">
      <w:pPr>
        <w:pStyle w:val="FSVbodyafterbullets"/>
      </w:pPr>
      <w:r w:rsidRPr="00555BC8">
        <w:rPr>
          <w:b/>
          <w:bCs/>
        </w:rPr>
        <w:t>Figure 1</w:t>
      </w:r>
      <w:r w:rsidRPr="00E932D3">
        <w:t xml:space="preserve"> shows how the family violence crisis response model relates to the program requirements. It shows the three elements of the program requirements: responses, functions, and domains.  It highlights those that are most relevant to a crisis response. The elements highlighted, together with both sets of roles and responsibilities, make up key components of the family violence crisis response model.</w:t>
      </w:r>
    </w:p>
    <w:p w14:paraId="45B974BE" w14:textId="636076C5" w:rsidR="00F21B43" w:rsidRPr="008754EB" w:rsidRDefault="00B26230" w:rsidP="00CF1B6A">
      <w:pPr>
        <w:pStyle w:val="FSVfigurecaption"/>
        <w:rPr>
          <w:noProof/>
        </w:rPr>
      </w:pPr>
      <w:r w:rsidRPr="008754EB">
        <w:t xml:space="preserve">Figure </w:t>
      </w:r>
      <w:r w:rsidR="003C514B" w:rsidRPr="008754EB">
        <w:t xml:space="preserve">1: </w:t>
      </w:r>
      <w:r w:rsidR="00455CE4" w:rsidRPr="008754EB">
        <w:t>C</w:t>
      </w:r>
      <w:r w:rsidR="008B48E2" w:rsidRPr="008754EB">
        <w:t>ase management program requirements</w:t>
      </w:r>
      <w:r w:rsidR="00455CE4" w:rsidRPr="008754EB">
        <w:t xml:space="preserve">, including </w:t>
      </w:r>
      <w:r w:rsidR="00CC5C3C" w:rsidRPr="008754EB">
        <w:t xml:space="preserve">the </w:t>
      </w:r>
      <w:r w:rsidR="00115F7C" w:rsidRPr="008754EB">
        <w:t>f</w:t>
      </w:r>
      <w:r w:rsidR="00CC5C3C" w:rsidRPr="008754EB">
        <w:t xml:space="preserve">amily </w:t>
      </w:r>
      <w:r w:rsidR="00115F7C" w:rsidRPr="008754EB">
        <w:t>v</w:t>
      </w:r>
      <w:r w:rsidR="00CC5C3C" w:rsidRPr="008754EB">
        <w:t xml:space="preserve">iolence </w:t>
      </w:r>
      <w:r w:rsidR="00115F7C" w:rsidRPr="008754EB">
        <w:t>c</w:t>
      </w:r>
      <w:r w:rsidR="00455CE4" w:rsidRPr="008754EB">
        <w:t xml:space="preserve">risis </w:t>
      </w:r>
      <w:r w:rsidR="00115F7C" w:rsidRPr="008754EB">
        <w:t>r</w:t>
      </w:r>
      <w:r w:rsidR="00455CE4" w:rsidRPr="008754EB">
        <w:t xml:space="preserve">esponse </w:t>
      </w:r>
      <w:r w:rsidR="00115F7C" w:rsidRPr="008754EB">
        <w:t>m</w:t>
      </w:r>
      <w:r w:rsidR="00455CE4" w:rsidRPr="008754EB">
        <w:t xml:space="preserve">odel </w:t>
      </w:r>
      <w:bookmarkStart w:id="10" w:name="_Hlk46315995"/>
    </w:p>
    <w:p w14:paraId="18F8701D" w14:textId="7168AC3E" w:rsidR="009E2D95" w:rsidRPr="008754EB" w:rsidRDefault="00F0133B" w:rsidP="00AA675F">
      <w:pPr>
        <w:pStyle w:val="FSVbody"/>
      </w:pPr>
      <w:r>
        <w:rPr>
          <w:noProof/>
        </w:rPr>
        <w:drawing>
          <wp:inline distT="0" distB="0" distL="0" distR="0" wp14:anchorId="1FD12935" wp14:editId="77F79DAB">
            <wp:extent cx="5896610" cy="4169410"/>
            <wp:effectExtent l="0" t="0" r="889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6610" cy="4169410"/>
                    </a:xfrm>
                    <a:prstGeom prst="rect">
                      <a:avLst/>
                    </a:prstGeom>
                    <a:noFill/>
                    <a:ln>
                      <a:noFill/>
                    </a:ln>
                  </pic:spPr>
                </pic:pic>
              </a:graphicData>
            </a:graphic>
          </wp:inline>
        </w:drawing>
      </w:r>
    </w:p>
    <w:p w14:paraId="23CDD316" w14:textId="77777777" w:rsidR="009E2D95" w:rsidRPr="008754EB" w:rsidRDefault="009E2D95">
      <w:bookmarkStart w:id="11" w:name="_Toc115612699"/>
      <w:bookmarkEnd w:id="11"/>
    </w:p>
    <w:p w14:paraId="2A27C6FD" w14:textId="77777777" w:rsidR="007F4CC5" w:rsidRPr="008754EB" w:rsidRDefault="007F4CC5" w:rsidP="00ED4B6F">
      <w:pPr>
        <w:pStyle w:val="Heading2"/>
        <w:numPr>
          <w:ilvl w:val="1"/>
          <w:numId w:val="26"/>
        </w:numPr>
      </w:pPr>
      <w:bookmarkStart w:id="12" w:name="_Toc117152521"/>
      <w:r w:rsidRPr="008754EB">
        <w:t>Implementation</w:t>
      </w:r>
      <w:bookmarkEnd w:id="12"/>
      <w:r w:rsidRPr="008754EB">
        <w:t xml:space="preserve"> </w:t>
      </w:r>
      <w:bookmarkStart w:id="13" w:name="_Toc115612700"/>
      <w:bookmarkEnd w:id="13"/>
    </w:p>
    <w:p w14:paraId="3527FE04" w14:textId="4958BB6A" w:rsidR="00A134F9" w:rsidRPr="008754EB" w:rsidRDefault="00A134F9" w:rsidP="00ED4B6F">
      <w:pPr>
        <w:pStyle w:val="FSVbody"/>
      </w:pPr>
      <w:r w:rsidRPr="008754EB">
        <w:t xml:space="preserve">Services should work flexibly to fulfil their roles </w:t>
      </w:r>
      <w:r w:rsidR="00832DCB" w:rsidRPr="008754EB">
        <w:t xml:space="preserve">and responsibilities </w:t>
      </w:r>
      <w:r w:rsidR="000128EB" w:rsidRPr="008754EB">
        <w:t xml:space="preserve">under the </w:t>
      </w:r>
      <w:r w:rsidR="00406F8B" w:rsidRPr="008754EB">
        <w:t xml:space="preserve">family violence </w:t>
      </w:r>
      <w:r w:rsidR="00115F7C" w:rsidRPr="008754EB">
        <w:t>c</w:t>
      </w:r>
      <w:r w:rsidR="000128EB" w:rsidRPr="008754EB">
        <w:t xml:space="preserve">risis </w:t>
      </w:r>
      <w:r w:rsidR="00115F7C" w:rsidRPr="008754EB">
        <w:t>r</w:t>
      </w:r>
      <w:r w:rsidR="000128EB" w:rsidRPr="008754EB">
        <w:t xml:space="preserve">esponse </w:t>
      </w:r>
      <w:r w:rsidR="00115F7C" w:rsidRPr="008754EB">
        <w:t>m</w:t>
      </w:r>
      <w:r w:rsidR="000128EB" w:rsidRPr="008754EB">
        <w:t>odel</w:t>
      </w:r>
      <w:r w:rsidR="00641853" w:rsidRPr="008754EB">
        <w:t xml:space="preserve"> </w:t>
      </w:r>
      <w:r w:rsidRPr="008754EB">
        <w:t xml:space="preserve">from </w:t>
      </w:r>
      <w:r w:rsidR="00ED4B6F" w:rsidRPr="008754EB">
        <w:t>April</w:t>
      </w:r>
      <w:r w:rsidR="00C96718" w:rsidRPr="008754EB">
        <w:t xml:space="preserve"> 2023.</w:t>
      </w:r>
      <w:r w:rsidRPr="008754EB">
        <w:t xml:space="preserve"> </w:t>
      </w:r>
    </w:p>
    <w:p w14:paraId="6D255501" w14:textId="4A5AAA5C" w:rsidR="006A1874" w:rsidRPr="008754EB" w:rsidRDefault="00F00E92" w:rsidP="00ED4B6F">
      <w:pPr>
        <w:pStyle w:val="FSVbody"/>
      </w:pPr>
      <w:r w:rsidRPr="008754EB">
        <w:t>T</w:t>
      </w:r>
      <w:r w:rsidR="005D18EB" w:rsidRPr="008754EB">
        <w:t xml:space="preserve">he roles and responsibilities outlined </w:t>
      </w:r>
      <w:r w:rsidRPr="008754EB">
        <w:t xml:space="preserve">are similar to </w:t>
      </w:r>
      <w:r w:rsidR="00AC71AE" w:rsidRPr="008754EB">
        <w:t xml:space="preserve">the </w:t>
      </w:r>
      <w:r w:rsidR="005457CD" w:rsidRPr="008754EB">
        <w:t>f</w:t>
      </w:r>
      <w:r w:rsidR="00EF23E0" w:rsidRPr="008754EB">
        <w:t xml:space="preserve">amily violence after-hours responses </w:t>
      </w:r>
      <w:r w:rsidRPr="008754EB">
        <w:t xml:space="preserve">set up in </w:t>
      </w:r>
      <w:r w:rsidR="00CB55C7" w:rsidRPr="008754EB">
        <w:t>November 2017</w:t>
      </w:r>
      <w:r w:rsidRPr="008754EB">
        <w:t>.</w:t>
      </w:r>
      <w:r w:rsidR="00895824" w:rsidRPr="008754EB">
        <w:t xml:space="preserve"> </w:t>
      </w:r>
      <w:r w:rsidRPr="008754EB">
        <w:t xml:space="preserve">Therefore, major </w:t>
      </w:r>
      <w:r w:rsidR="00FD490F" w:rsidRPr="008754EB">
        <w:t xml:space="preserve">preparation and </w:t>
      </w:r>
      <w:r w:rsidR="00895824" w:rsidRPr="008754EB">
        <w:t xml:space="preserve">change management </w:t>
      </w:r>
      <w:r w:rsidR="008E6666" w:rsidRPr="008754EB">
        <w:t xml:space="preserve">should not </w:t>
      </w:r>
      <w:r w:rsidR="00895824" w:rsidRPr="008754EB">
        <w:t xml:space="preserve">be </w:t>
      </w:r>
      <w:r w:rsidRPr="008754EB">
        <w:t>needed</w:t>
      </w:r>
      <w:r w:rsidR="0016704D" w:rsidRPr="008754EB">
        <w:t>.</w:t>
      </w:r>
      <w:r w:rsidR="006D5C44" w:rsidRPr="008754EB">
        <w:t xml:space="preserve"> </w:t>
      </w:r>
      <w:r w:rsidR="00DB6C2A" w:rsidRPr="008754EB">
        <w:t>Earlier alignment</w:t>
      </w:r>
      <w:r w:rsidR="006D5C44" w:rsidRPr="008754EB">
        <w:t xml:space="preserve"> </w:t>
      </w:r>
      <w:r w:rsidR="00EE13F5" w:rsidRPr="008754EB">
        <w:t xml:space="preserve">is </w:t>
      </w:r>
      <w:r w:rsidR="006D5C44" w:rsidRPr="008754EB">
        <w:t>encouraged</w:t>
      </w:r>
      <w:r w:rsidR="00992690" w:rsidRPr="008754EB">
        <w:t>, where possible.</w:t>
      </w:r>
      <w:r w:rsidR="00C9459D" w:rsidRPr="008754EB">
        <w:t xml:space="preserve"> </w:t>
      </w:r>
    </w:p>
    <w:p w14:paraId="01D1E272" w14:textId="5E19D31E" w:rsidR="007140B0" w:rsidRPr="008754EB" w:rsidRDefault="007140B0" w:rsidP="007140B0">
      <w:pPr>
        <w:pStyle w:val="FSVbody"/>
      </w:pPr>
      <w:r w:rsidRPr="008754EB">
        <w:lastRenderedPageBreak/>
        <w:t xml:space="preserve">Governance arrangements from Family Safety Victoria and Safe and Equal will help apply both this document and the program requirements. Agencies will be supported throughout the process with a range of establishment, change management and implementation activities and resources. </w:t>
      </w:r>
    </w:p>
    <w:p w14:paraId="5FEC0A50" w14:textId="58014CF9" w:rsidR="004968D4" w:rsidRPr="008754EB" w:rsidRDefault="004968D4" w:rsidP="00ED4B6F">
      <w:pPr>
        <w:pStyle w:val="FSVbody"/>
      </w:pPr>
      <w:r w:rsidRPr="008754EB">
        <w:t>Implement</w:t>
      </w:r>
      <w:r w:rsidR="003E48FF" w:rsidRPr="008754EB">
        <w:t>ation</w:t>
      </w:r>
      <w:r w:rsidR="00F00E92" w:rsidRPr="008754EB">
        <w:t xml:space="preserve"> </w:t>
      </w:r>
      <w:r w:rsidR="003E48FF" w:rsidRPr="008754EB">
        <w:t xml:space="preserve">of </w:t>
      </w:r>
      <w:r w:rsidRPr="008754EB">
        <w:t xml:space="preserve">the program requirements will align with the </w:t>
      </w:r>
      <w:hyperlink r:id="rId26">
        <w:r w:rsidR="00EA6B72" w:rsidRPr="008754EB">
          <w:t>C</w:t>
        </w:r>
        <w:r w:rsidRPr="008754EB">
          <w:t xml:space="preserve">ode of </w:t>
        </w:r>
      </w:hyperlink>
      <w:r w:rsidR="00EA6B72" w:rsidRPr="008754EB">
        <w:t>P</w:t>
      </w:r>
      <w:r w:rsidRPr="008754EB">
        <w:t>ractice as far as possible.</w:t>
      </w:r>
    </w:p>
    <w:p w14:paraId="6ED3E17E" w14:textId="6A5BBA77" w:rsidR="007D5F1F" w:rsidRPr="008754EB" w:rsidRDefault="00F00E92" w:rsidP="007C3EE0">
      <w:pPr>
        <w:pStyle w:val="FSVbody"/>
      </w:pPr>
      <w:r w:rsidRPr="008754EB">
        <w:t xml:space="preserve">Family Safety Victoria </w:t>
      </w:r>
      <w:r w:rsidR="00267ACB" w:rsidRPr="008754EB">
        <w:t xml:space="preserve">will develop a </w:t>
      </w:r>
      <w:r w:rsidR="0019532B" w:rsidRPr="008754EB">
        <w:t>m</w:t>
      </w:r>
      <w:r w:rsidR="00267ACB" w:rsidRPr="008754EB">
        <w:t xml:space="preserve">onitoring and </w:t>
      </w:r>
      <w:r w:rsidR="0019532B" w:rsidRPr="008754EB">
        <w:t>e</w:t>
      </w:r>
      <w:r w:rsidR="00267ACB" w:rsidRPr="008754EB">
        <w:t xml:space="preserve">valuation (M+E) </w:t>
      </w:r>
      <w:r w:rsidR="0019532B" w:rsidRPr="008754EB">
        <w:t>f</w:t>
      </w:r>
      <w:r w:rsidR="00267ACB" w:rsidRPr="008754EB">
        <w:t xml:space="preserve">ramework to enable FSV to measure effectiveness and progress toward the </w:t>
      </w:r>
      <w:r w:rsidR="00CE5488" w:rsidRPr="008754EB">
        <w:t>aims</w:t>
      </w:r>
      <w:r w:rsidR="00267ACB" w:rsidRPr="008754EB">
        <w:t xml:space="preserve"> of the Model. The M+E Framework will draw on existing data collection systems and monitoring will be managed by FSV.</w:t>
      </w:r>
      <w:r w:rsidR="00267ACB" w:rsidRPr="008754EB" w:rsidDel="00A92E20">
        <w:t xml:space="preserve"> </w:t>
      </w:r>
    </w:p>
    <w:p w14:paraId="3C5A4D01" w14:textId="796D3D41" w:rsidR="00344F72" w:rsidRPr="008754EB" w:rsidRDefault="00344F72" w:rsidP="007C3EE0">
      <w:pPr>
        <w:pStyle w:val="FSVbody"/>
      </w:pPr>
      <w:r w:rsidRPr="008754EB">
        <w:br w:type="page"/>
      </w:r>
    </w:p>
    <w:p w14:paraId="274BCC79" w14:textId="0697FAE7" w:rsidR="00344F72" w:rsidRPr="008754EB" w:rsidRDefault="00344F72" w:rsidP="00344F72">
      <w:pPr>
        <w:pStyle w:val="Heading1"/>
        <w:numPr>
          <w:ilvl w:val="0"/>
          <w:numId w:val="12"/>
        </w:numPr>
        <w:spacing w:before="280" w:after="280"/>
        <w:ind w:left="567" w:hanging="567"/>
      </w:pPr>
      <w:bookmarkStart w:id="14" w:name="_Toc117152522"/>
      <w:r w:rsidRPr="008754EB">
        <w:lastRenderedPageBreak/>
        <w:t>Roles and responsibilities after hours</w:t>
      </w:r>
      <w:bookmarkEnd w:id="14"/>
    </w:p>
    <w:p w14:paraId="57D6DA5B" w14:textId="21048D98" w:rsidR="008974C1" w:rsidRPr="008754EB" w:rsidRDefault="00F559AD" w:rsidP="008974C1">
      <w:pPr>
        <w:pStyle w:val="FSVbodyafterbullets"/>
      </w:pPr>
      <w:r w:rsidRPr="008754EB">
        <w:t>Safe Steps, t</w:t>
      </w:r>
      <w:r w:rsidR="003E6339" w:rsidRPr="008754EB">
        <w:t xml:space="preserve">he statewide 24/7 family violence crisis service, </w:t>
      </w:r>
      <w:r w:rsidR="000B4C1C" w:rsidRPr="008754EB">
        <w:t>is</w:t>
      </w:r>
      <w:r w:rsidR="009D1EAC" w:rsidRPr="008754EB">
        <w:t xml:space="preserve"> the main entry point to </w:t>
      </w:r>
      <w:r w:rsidR="000B4C1C" w:rsidRPr="008754EB">
        <w:t xml:space="preserve">after-hours </w:t>
      </w:r>
      <w:r w:rsidR="009D1EAC" w:rsidRPr="008754EB">
        <w:t>crisis responses for victim survivors</w:t>
      </w:r>
      <w:r w:rsidR="00C83A51" w:rsidRPr="008754EB">
        <w:t xml:space="preserve">. </w:t>
      </w:r>
      <w:r w:rsidR="005C35A0" w:rsidRPr="008754EB">
        <w:t>Local</w:t>
      </w:r>
      <w:r w:rsidRPr="008754EB">
        <w:t xml:space="preserve"> </w:t>
      </w:r>
      <w:r w:rsidR="005C35A0" w:rsidRPr="008754EB">
        <w:t>family violence after-hours services</w:t>
      </w:r>
      <w:r w:rsidR="005C35A0" w:rsidRPr="008754EB">
        <w:rPr>
          <w:b/>
          <w:bCs/>
        </w:rPr>
        <w:t xml:space="preserve"> </w:t>
      </w:r>
      <w:r w:rsidR="005C35A0" w:rsidRPr="008754EB">
        <w:t xml:space="preserve">are mostly coordinated and activated by </w:t>
      </w:r>
      <w:r w:rsidR="00D92203" w:rsidRPr="008754EB">
        <w:t>Safe Steps</w:t>
      </w:r>
      <w:r w:rsidR="005C35A0" w:rsidRPr="008754EB">
        <w:t xml:space="preserve">, when needed. </w:t>
      </w:r>
    </w:p>
    <w:p w14:paraId="006B00A9" w14:textId="726621A5" w:rsidR="005C35A0" w:rsidRPr="008754EB" w:rsidRDefault="005C35A0" w:rsidP="00B6519E">
      <w:pPr>
        <w:pStyle w:val="FSVbodyafterbullets"/>
      </w:pPr>
      <w:r w:rsidRPr="008754EB">
        <w:t xml:space="preserve">Local after-hours services may also be contacted by The Orange Door if </w:t>
      </w:r>
      <w:r w:rsidR="009A3CDF" w:rsidRPr="008754EB">
        <w:t>a risk assessment has been completed and the</w:t>
      </w:r>
      <w:r w:rsidR="00E85108" w:rsidRPr="008754EB">
        <w:t xml:space="preserve"> </w:t>
      </w:r>
      <w:r w:rsidR="009A3CDF" w:rsidRPr="008754EB">
        <w:t xml:space="preserve">victim survivor </w:t>
      </w:r>
      <w:r w:rsidR="00E85108" w:rsidRPr="008754EB">
        <w:t xml:space="preserve">needs </w:t>
      </w:r>
      <w:r w:rsidR="009A3CDF" w:rsidRPr="008754EB">
        <w:t>local support (including outreach)</w:t>
      </w:r>
      <w:r w:rsidRPr="008754EB">
        <w:t xml:space="preserve"> outside business hours.</w:t>
      </w:r>
    </w:p>
    <w:p w14:paraId="77FD143E" w14:textId="641BAA70" w:rsidR="005B3C57" w:rsidRPr="008754EB" w:rsidRDefault="003A2B7B" w:rsidP="003A2B7B">
      <w:pPr>
        <w:pStyle w:val="FSVbody"/>
      </w:pPr>
      <w:r w:rsidRPr="008754EB">
        <w:t xml:space="preserve">The program requirements </w:t>
      </w:r>
      <w:r w:rsidR="00561B38" w:rsidRPr="008754EB">
        <w:t>state</w:t>
      </w:r>
      <w:r w:rsidRPr="008754EB">
        <w:t xml:space="preserve"> that an immediate crisis response is </w:t>
      </w:r>
      <w:r w:rsidR="00E85108" w:rsidRPr="008754EB">
        <w:t xml:space="preserve">needed </w:t>
      </w:r>
      <w:r w:rsidRPr="008754EB">
        <w:t xml:space="preserve">in </w:t>
      </w:r>
      <w:r w:rsidR="00E85108" w:rsidRPr="008754EB">
        <w:t xml:space="preserve">cases </w:t>
      </w:r>
      <w:r w:rsidRPr="008754EB">
        <w:t xml:space="preserve">where perpetrators have put the lives of victim survivors and their family members (including extended family members and pets) in danger. </w:t>
      </w:r>
    </w:p>
    <w:p w14:paraId="560C5189" w14:textId="2530351D" w:rsidR="00443E87" w:rsidRPr="008754EB" w:rsidRDefault="00443E87" w:rsidP="00443E87">
      <w:pPr>
        <w:pStyle w:val="FSVbody"/>
      </w:pPr>
      <w:r w:rsidRPr="008754EB">
        <w:t xml:space="preserve">An after-hours crisis response </w:t>
      </w:r>
      <w:r w:rsidR="00E85108" w:rsidRPr="008754EB">
        <w:t xml:space="preserve">is </w:t>
      </w:r>
      <w:r w:rsidRPr="008754EB">
        <w:t xml:space="preserve">offered to a victim survivor following a family violence crisis outside </w:t>
      </w:r>
      <w:r w:rsidR="00E85108" w:rsidRPr="008754EB">
        <w:t xml:space="preserve">usual </w:t>
      </w:r>
      <w:r w:rsidRPr="008754EB">
        <w:t>business hours (9:00 am to 5:00 pm Monday to Friday). After-hours crisis responses provide</w:t>
      </w:r>
      <w:r w:rsidR="00E85108" w:rsidRPr="008754EB">
        <w:t xml:space="preserve"> </w:t>
      </w:r>
      <w:r w:rsidRPr="008754EB">
        <w:t>support for immediate risks and needs that cannot wait until the next business day.</w:t>
      </w:r>
    </w:p>
    <w:p w14:paraId="25C1150C" w14:textId="52849E43" w:rsidR="003A2B7B" w:rsidRPr="008754EB" w:rsidRDefault="00C90E2C" w:rsidP="003A2B7B">
      <w:pPr>
        <w:pStyle w:val="FSVbody"/>
      </w:pPr>
      <w:r w:rsidRPr="008754EB">
        <w:t>Ensuring a</w:t>
      </w:r>
      <w:r w:rsidR="00EA5B78" w:rsidRPr="008754EB">
        <w:t>ccess to</w:t>
      </w:r>
      <w:r w:rsidR="003A2B7B" w:rsidRPr="008754EB">
        <w:t xml:space="preserve"> immediate </w:t>
      </w:r>
      <w:r w:rsidR="000A7BEB" w:rsidRPr="008754EB">
        <w:t xml:space="preserve">crisis </w:t>
      </w:r>
      <w:r w:rsidR="003A2B7B" w:rsidRPr="008754EB">
        <w:t>support</w:t>
      </w:r>
      <w:r w:rsidR="003B0065" w:rsidRPr="008754EB">
        <w:t>, including after hours,</w:t>
      </w:r>
      <w:r w:rsidR="00E85108" w:rsidRPr="008754EB">
        <w:t xml:space="preserve"> </w:t>
      </w:r>
      <w:r w:rsidR="003A2B7B" w:rsidRPr="008754EB">
        <w:t xml:space="preserve">is critical </w:t>
      </w:r>
      <w:r w:rsidR="004F227F" w:rsidRPr="008754EB">
        <w:t>to</w:t>
      </w:r>
      <w:r w:rsidR="003A2B7B" w:rsidRPr="008754EB">
        <w:t xml:space="preserve"> building victim survivors’ trust and confidence in the service system and the </w:t>
      </w:r>
      <w:r w:rsidR="00E85108" w:rsidRPr="008754EB">
        <w:t>available</w:t>
      </w:r>
      <w:r w:rsidR="00E85108" w:rsidRPr="008754EB" w:rsidDel="00E85108">
        <w:t xml:space="preserve"> </w:t>
      </w:r>
      <w:r w:rsidR="003A2B7B" w:rsidRPr="008754EB">
        <w:t>supports.</w:t>
      </w:r>
    </w:p>
    <w:p w14:paraId="2D57D3E5" w14:textId="798277C6" w:rsidR="00A379F0" w:rsidRPr="008754EB" w:rsidRDefault="00A379F0" w:rsidP="00656E2D">
      <w:pPr>
        <w:pStyle w:val="Heading2"/>
        <w:numPr>
          <w:ilvl w:val="1"/>
          <w:numId w:val="43"/>
        </w:numPr>
      </w:pPr>
      <w:bookmarkStart w:id="15" w:name="_Toc108450484"/>
      <w:bookmarkStart w:id="16" w:name="_Toc108450485"/>
      <w:bookmarkStart w:id="17" w:name="_Toc117152523"/>
      <w:bookmarkEnd w:id="15"/>
      <w:bookmarkEnd w:id="16"/>
      <w:r w:rsidRPr="008754EB">
        <w:t>Services with</w:t>
      </w:r>
      <w:r w:rsidR="00157B5A" w:rsidRPr="008754EB">
        <w:t xml:space="preserve"> </w:t>
      </w:r>
      <w:r w:rsidR="007F51F5" w:rsidRPr="008754EB">
        <w:t>responsibilities</w:t>
      </w:r>
      <w:r w:rsidRPr="008754EB">
        <w:t xml:space="preserve"> </w:t>
      </w:r>
      <w:r w:rsidR="00157B5A" w:rsidRPr="008754EB">
        <w:t>after hours</w:t>
      </w:r>
      <w:bookmarkEnd w:id="17"/>
      <w:r w:rsidR="00157B5A" w:rsidRPr="008754EB">
        <w:t xml:space="preserve"> </w:t>
      </w:r>
    </w:p>
    <w:p w14:paraId="7394BA1F" w14:textId="038F770F" w:rsidR="00706B1A" w:rsidRPr="008754EB" w:rsidRDefault="00706B1A" w:rsidP="00706B1A">
      <w:pPr>
        <w:pStyle w:val="FSVbody"/>
      </w:pPr>
      <w:r w:rsidRPr="008754EB">
        <w:t xml:space="preserve">Described below are the services with key responsibilities in providing after-hours responses under the </w:t>
      </w:r>
      <w:r w:rsidR="000F0A79" w:rsidRPr="008754EB">
        <w:t xml:space="preserve">family violence </w:t>
      </w:r>
      <w:r w:rsidR="00115F7C" w:rsidRPr="008754EB">
        <w:t>c</w:t>
      </w:r>
      <w:r w:rsidRPr="008754EB">
        <w:t xml:space="preserve">risis </w:t>
      </w:r>
      <w:r w:rsidR="00115F7C" w:rsidRPr="008754EB">
        <w:t>r</w:t>
      </w:r>
      <w:r w:rsidRPr="008754EB">
        <w:t xml:space="preserve">esponse </w:t>
      </w:r>
      <w:r w:rsidR="00115F7C" w:rsidRPr="008754EB">
        <w:t>m</w:t>
      </w:r>
      <w:r w:rsidRPr="008754EB">
        <w:t xml:space="preserve">odel. The table in </w:t>
      </w:r>
      <w:r w:rsidRPr="008754EB">
        <w:rPr>
          <w:rStyle w:val="Hyperlink"/>
        </w:rPr>
        <w:t>section 2.2</w:t>
      </w:r>
      <w:r w:rsidRPr="008754EB">
        <w:t xml:space="preserve"> outlines the roles and responsibilities of each service.</w:t>
      </w:r>
    </w:p>
    <w:p w14:paraId="7D69A33B" w14:textId="4EF13A8B" w:rsidR="0085798C" w:rsidRPr="008754EB" w:rsidRDefault="0085798C" w:rsidP="0085798C">
      <w:pPr>
        <w:pStyle w:val="Heading3"/>
      </w:pPr>
      <w:r w:rsidRPr="008754EB">
        <w:t>Statewide 24/7 family violence crisis service (</w:t>
      </w:r>
      <w:r w:rsidR="00D92203" w:rsidRPr="008754EB">
        <w:t>Safe Steps</w:t>
      </w:r>
      <w:r w:rsidRPr="008754EB">
        <w:t>)</w:t>
      </w:r>
    </w:p>
    <w:p w14:paraId="58A804BF" w14:textId="4FED459E" w:rsidR="0085798C" w:rsidRPr="008754EB" w:rsidRDefault="00D92203" w:rsidP="0085798C">
      <w:pPr>
        <w:pStyle w:val="FSVbody"/>
        <w:rPr>
          <w:rStyle w:val="normaltextrun"/>
        </w:rPr>
      </w:pPr>
      <w:r w:rsidRPr="008754EB">
        <w:rPr>
          <w:rStyle w:val="normaltextrun"/>
        </w:rPr>
        <w:t>Safe Steps</w:t>
      </w:r>
      <w:r w:rsidR="000F0A79" w:rsidRPr="008754EB">
        <w:rPr>
          <w:rStyle w:val="normaltextrun"/>
        </w:rPr>
        <w:t xml:space="preserve"> </w:t>
      </w:r>
      <w:r w:rsidR="0085798C" w:rsidRPr="008754EB">
        <w:rPr>
          <w:rStyle w:val="normaltextrun"/>
        </w:rPr>
        <w:t>provides</w:t>
      </w:r>
      <w:r w:rsidR="007F51F5" w:rsidRPr="008754EB">
        <w:rPr>
          <w:rStyle w:val="normaltextrun"/>
        </w:rPr>
        <w:t xml:space="preserve"> </w:t>
      </w:r>
      <w:r w:rsidR="0085798C" w:rsidRPr="008754EB">
        <w:rPr>
          <w:rStyle w:val="normaltextrun"/>
        </w:rPr>
        <w:t>a statewide 24-hour crisis response to victim</w:t>
      </w:r>
      <w:r w:rsidR="000F0A79" w:rsidRPr="008754EB">
        <w:rPr>
          <w:rStyle w:val="normaltextrun"/>
        </w:rPr>
        <w:t xml:space="preserve"> </w:t>
      </w:r>
      <w:r w:rsidR="0085798C" w:rsidRPr="008754EB">
        <w:rPr>
          <w:rStyle w:val="normaltextrun"/>
        </w:rPr>
        <w:t>survivors of family violence in Victoria.</w:t>
      </w:r>
      <w:r w:rsidR="000F0A79" w:rsidRPr="008754EB">
        <w:rPr>
          <w:rStyle w:val="normaltextrun"/>
        </w:rPr>
        <w:t xml:space="preserve"> </w:t>
      </w:r>
      <w:r w:rsidR="0085798C" w:rsidRPr="008754EB">
        <w:rPr>
          <w:rStyle w:val="normaltextrun"/>
        </w:rPr>
        <w:t>This includes coordinating after-hours crisis support for victim</w:t>
      </w:r>
      <w:r w:rsidR="000F0A79" w:rsidRPr="008754EB">
        <w:rPr>
          <w:rStyle w:val="normaltextrun"/>
        </w:rPr>
        <w:t xml:space="preserve"> </w:t>
      </w:r>
      <w:r w:rsidR="0085798C" w:rsidRPr="008754EB">
        <w:rPr>
          <w:rStyle w:val="normaltextrun"/>
        </w:rPr>
        <w:t>survivors.</w:t>
      </w:r>
    </w:p>
    <w:p w14:paraId="40CAE608" w14:textId="77777777" w:rsidR="0085798C" w:rsidRPr="008754EB" w:rsidRDefault="0085798C" w:rsidP="0085798C">
      <w:pPr>
        <w:pStyle w:val="Heading3"/>
      </w:pPr>
      <w:r w:rsidRPr="008754EB">
        <w:t>Local family violence after-hours services (local after-hours services)</w:t>
      </w:r>
    </w:p>
    <w:p w14:paraId="42E7A828" w14:textId="1582119F" w:rsidR="0085798C" w:rsidRPr="008754EB" w:rsidRDefault="004B3642" w:rsidP="0085798C">
      <w:pPr>
        <w:pStyle w:val="FSVbody"/>
      </w:pPr>
      <w:r w:rsidRPr="008754EB">
        <w:t>Local a</w:t>
      </w:r>
      <w:r w:rsidR="0085798C" w:rsidRPr="008754EB">
        <w:t xml:space="preserve">fter-hours services </w:t>
      </w:r>
      <w:r w:rsidR="00CD12AF" w:rsidRPr="008754EB">
        <w:t>are available in all areas across the state</w:t>
      </w:r>
      <w:r w:rsidR="00F963B9" w:rsidRPr="008754EB">
        <w:t>. They</w:t>
      </w:r>
      <w:r w:rsidR="00CD12AF" w:rsidRPr="008754EB">
        <w:t xml:space="preserve"> </w:t>
      </w:r>
      <w:r w:rsidR="0085798C" w:rsidRPr="008754EB">
        <w:t>offer an on-call service from 5:00 pm to 9:00 am Monday to Friday</w:t>
      </w:r>
      <w:r w:rsidR="007F5243" w:rsidRPr="008754EB">
        <w:t xml:space="preserve">, </w:t>
      </w:r>
      <w:r w:rsidR="0085798C" w:rsidRPr="008754EB">
        <w:t>all day Saturday, Sunday and on public holidays.</w:t>
      </w:r>
    </w:p>
    <w:p w14:paraId="4C2AEBE9" w14:textId="77777777" w:rsidR="0085798C" w:rsidRPr="008754EB" w:rsidRDefault="0085798C" w:rsidP="0085798C">
      <w:pPr>
        <w:pStyle w:val="Heading3"/>
      </w:pPr>
      <w:r w:rsidRPr="008754EB">
        <w:t>Family violence accommodation services </w:t>
      </w:r>
    </w:p>
    <w:p w14:paraId="25A91A45" w14:textId="44FE23FC" w:rsidR="0085798C" w:rsidRPr="008754EB" w:rsidRDefault="0085798C" w:rsidP="0085798C">
      <w:pPr>
        <w:pStyle w:val="FSVbody"/>
      </w:pPr>
      <w:r w:rsidRPr="008754EB">
        <w:t>Family violence accommodation services are part of the local family violence service system. This includes</w:t>
      </w:r>
      <w:r w:rsidR="000F0A79" w:rsidRPr="008754EB">
        <w:t xml:space="preserve"> providing</w:t>
      </w:r>
      <w:r w:rsidRPr="008754EB">
        <w:t>:</w:t>
      </w:r>
    </w:p>
    <w:p w14:paraId="63618DA0" w14:textId="777D2E24" w:rsidR="0085798C" w:rsidRPr="008754EB" w:rsidRDefault="0085798C" w:rsidP="00B6519E">
      <w:pPr>
        <w:pStyle w:val="FSVbullet1"/>
      </w:pPr>
      <w:r w:rsidRPr="008754EB">
        <w:t xml:space="preserve">temporary supported accommodation for victim survivors who </w:t>
      </w:r>
      <w:r w:rsidR="007F51F5" w:rsidRPr="008754EB">
        <w:t>cannot</w:t>
      </w:r>
      <w:r w:rsidRPr="008754EB">
        <w:t xml:space="preserve"> stay in their usual </w:t>
      </w:r>
      <w:r w:rsidR="007F51F5" w:rsidRPr="008754EB">
        <w:t xml:space="preserve">home </w:t>
      </w:r>
      <w:r w:rsidRPr="008754EB">
        <w:t>due to a serious level of risk posed by the perpetrator</w:t>
      </w:r>
    </w:p>
    <w:p w14:paraId="308314AF" w14:textId="35E19A7F" w:rsidR="0085798C" w:rsidRPr="008754EB" w:rsidRDefault="0085798C" w:rsidP="00B6519E">
      <w:pPr>
        <w:pStyle w:val="FSVbullet1"/>
      </w:pPr>
      <w:r w:rsidRPr="008754EB">
        <w:t xml:space="preserve">case management support to victim survivors in all responses in their family violence accommodation services (crisis and refuge) as per the program requirements. </w:t>
      </w:r>
    </w:p>
    <w:p w14:paraId="2FBD4415" w14:textId="2AF0C883" w:rsidR="0085798C" w:rsidRPr="008754EB" w:rsidRDefault="0085798C" w:rsidP="000F0A79">
      <w:pPr>
        <w:pStyle w:val="FSVbody"/>
      </w:pPr>
      <w:r w:rsidRPr="008754EB">
        <w:t>These safe and specialist accommodation options provide</w:t>
      </w:r>
      <w:r w:rsidR="007F51F5" w:rsidRPr="008754EB">
        <w:t xml:space="preserve"> </w:t>
      </w:r>
      <w:r w:rsidRPr="008754EB">
        <w:t>supported accommodation of varying duration and intensity.</w:t>
      </w:r>
    </w:p>
    <w:p w14:paraId="0AE9B08D" w14:textId="77777777" w:rsidR="0085798C" w:rsidRPr="008754EB" w:rsidRDefault="0085798C" w:rsidP="0085798C">
      <w:pPr>
        <w:pStyle w:val="FSVbodyafterbullets"/>
      </w:pPr>
      <w:r w:rsidRPr="008754EB">
        <w:t>Family violence accommodation facilities accept victim survivors 24 hours a day, seven days a week.</w:t>
      </w:r>
    </w:p>
    <w:p w14:paraId="1A8EC2E3" w14:textId="69DD8B3D" w:rsidR="00F22A38" w:rsidRPr="008754EB" w:rsidRDefault="00F22A38" w:rsidP="00DE4DE3">
      <w:pPr>
        <w:pStyle w:val="FSVbody"/>
      </w:pPr>
    </w:p>
    <w:p w14:paraId="7DD911D7" w14:textId="56ABE1EC" w:rsidR="00F22A38" w:rsidRPr="008754EB" w:rsidRDefault="00F22A38" w:rsidP="00DE4DE3">
      <w:pPr>
        <w:pStyle w:val="FSVbody"/>
        <w:sectPr w:rsidR="00F22A38" w:rsidRPr="008754EB" w:rsidSect="00D4696D">
          <w:headerReference w:type="even" r:id="rId27"/>
          <w:headerReference w:type="default" r:id="rId28"/>
          <w:footerReference w:type="even" r:id="rId29"/>
          <w:footerReference w:type="default" r:id="rId30"/>
          <w:headerReference w:type="first" r:id="rId31"/>
          <w:footerReference w:type="first" r:id="rId32"/>
          <w:pgSz w:w="11906" w:h="16838"/>
          <w:pgMar w:top="1411" w:right="1310" w:bottom="850" w:left="1310" w:header="461" w:footer="504" w:gutter="0"/>
          <w:cols w:space="720"/>
          <w:docGrid w:linePitch="360"/>
        </w:sectPr>
      </w:pPr>
    </w:p>
    <w:p w14:paraId="65E77CFE" w14:textId="3C877934" w:rsidR="00F5084D" w:rsidRPr="008754EB" w:rsidRDefault="00F5084D" w:rsidP="00656E2D">
      <w:pPr>
        <w:pStyle w:val="Heading2"/>
        <w:numPr>
          <w:ilvl w:val="1"/>
          <w:numId w:val="43"/>
        </w:numPr>
        <w:rPr>
          <w:rStyle w:val="Heading1Char"/>
          <w:rFonts w:eastAsia="Times"/>
          <w:b w:val="0"/>
          <w:bCs w:val="0"/>
          <w:sz w:val="28"/>
          <w:szCs w:val="28"/>
        </w:rPr>
      </w:pPr>
      <w:bookmarkStart w:id="18" w:name="_Toc106892330"/>
      <w:bookmarkStart w:id="19" w:name="_Toc117152524"/>
      <w:r w:rsidRPr="008754EB">
        <w:lastRenderedPageBreak/>
        <w:t xml:space="preserve">Crisis responses: roles and responsibilities </w:t>
      </w:r>
      <w:bookmarkEnd w:id="18"/>
      <w:r w:rsidRPr="008754EB">
        <w:t>after hours</w:t>
      </w:r>
      <w:bookmarkEnd w:id="19"/>
    </w:p>
    <w:p w14:paraId="3E9BE4C5" w14:textId="72492347" w:rsidR="00207FEE" w:rsidRPr="008754EB" w:rsidRDefault="00207FEE" w:rsidP="00207FEE">
      <w:pPr>
        <w:pStyle w:val="FSVbody"/>
      </w:pPr>
      <w:r w:rsidRPr="008754EB">
        <w:t>Read the following sections of the program requirements before you read this section:</w:t>
      </w:r>
    </w:p>
    <w:p w14:paraId="7DA43E91" w14:textId="77777777" w:rsidR="00207FEE" w:rsidRPr="008754EB" w:rsidRDefault="00207FEE" w:rsidP="007F7BAE">
      <w:pPr>
        <w:pStyle w:val="FSVbullet2"/>
        <w:numPr>
          <w:ilvl w:val="1"/>
          <w:numId w:val="45"/>
        </w:numPr>
      </w:pPr>
      <w:r w:rsidRPr="008754EB">
        <w:t>3.1.1. Crisis response</w:t>
      </w:r>
    </w:p>
    <w:p w14:paraId="21013B30" w14:textId="1BA88DEF" w:rsidR="00207FEE" w:rsidRPr="008754EB" w:rsidRDefault="00207FEE" w:rsidP="007F7BAE">
      <w:pPr>
        <w:pStyle w:val="FSVbullet2"/>
        <w:numPr>
          <w:ilvl w:val="1"/>
          <w:numId w:val="45"/>
        </w:numPr>
      </w:pPr>
      <w:r w:rsidRPr="008754EB">
        <w:t xml:space="preserve">3.3.1. Case management domains: Housing. </w:t>
      </w:r>
    </w:p>
    <w:p w14:paraId="372CB62D" w14:textId="3B1861D5" w:rsidR="00F5084D" w:rsidRPr="008754EB" w:rsidDel="00344F72" w:rsidRDefault="00F5084D" w:rsidP="005B4F00">
      <w:pPr>
        <w:pStyle w:val="FSVbodyafterbullets"/>
      </w:pPr>
      <w:r w:rsidRPr="008754EB">
        <w:t>Table 1 outlines the roles and responsibilities for each part of the family violence after-hours service system. Roles and responsibilities appear under themes in the first column for easy reference. Hyperlinks connect readers to external resources.</w:t>
      </w:r>
    </w:p>
    <w:p w14:paraId="3B7C82CC" w14:textId="1581FC73" w:rsidR="008D265B" w:rsidRPr="008754EB" w:rsidRDefault="008D265B" w:rsidP="008D265B">
      <w:pPr>
        <w:pStyle w:val="FSVtablecaption"/>
      </w:pPr>
      <w:r w:rsidRPr="008754EB">
        <w:t>Table 1: Roles and responsibilities for each part of the family violence after-hours service system</w:t>
      </w:r>
    </w:p>
    <w:tbl>
      <w:tblPr>
        <w:tblStyle w:val="TableGrid"/>
        <w:tblW w:w="14012" w:type="dxa"/>
        <w:jc w:val="center"/>
        <w:tblInd w:w="0" w:type="dxa"/>
        <w:tblLook w:val="0620" w:firstRow="1" w:lastRow="0" w:firstColumn="0" w:lastColumn="0" w:noHBand="1" w:noVBand="1"/>
      </w:tblPr>
      <w:tblGrid>
        <w:gridCol w:w="1628"/>
        <w:gridCol w:w="3776"/>
        <w:gridCol w:w="4305"/>
        <w:gridCol w:w="4303"/>
      </w:tblGrid>
      <w:tr w:rsidR="0039665E" w:rsidRPr="008754EB" w14:paraId="328D9F4F" w14:textId="77777777" w:rsidTr="79E58301">
        <w:trPr>
          <w:tblHeader/>
          <w:jc w:val="center"/>
        </w:trPr>
        <w:tc>
          <w:tcPr>
            <w:tcW w:w="1575" w:type="dxa"/>
            <w:shd w:val="clear" w:color="auto" w:fill="E36C0A" w:themeFill="accent6" w:themeFillShade="BF"/>
          </w:tcPr>
          <w:p w14:paraId="1F90A4CB" w14:textId="38F1B331"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T</w:t>
            </w:r>
            <w:r w:rsidR="00F06884" w:rsidRPr="002A1715">
              <w:rPr>
                <w:rFonts w:ascii="Arial" w:eastAsia="Times" w:hAnsi="Arial" w:cs="Arial"/>
                <w:b w:val="0"/>
                <w:color w:val="auto"/>
                <w:lang w:eastAsia="en-AU"/>
              </w:rPr>
              <w:t>heme</w:t>
            </w:r>
          </w:p>
        </w:tc>
        <w:tc>
          <w:tcPr>
            <w:tcW w:w="3787" w:type="dxa"/>
            <w:shd w:val="clear" w:color="auto" w:fill="E36C0A" w:themeFill="accent6" w:themeFillShade="BF"/>
            <w:vAlign w:val="center"/>
          </w:tcPr>
          <w:p w14:paraId="0B0EC356" w14:textId="0F3A5424" w:rsidR="0039665E" w:rsidRPr="002A1715" w:rsidRDefault="00D92203" w:rsidP="0039665E">
            <w:pPr>
              <w:pStyle w:val="FSVtablecolhead"/>
              <w:rPr>
                <w:rFonts w:ascii="Arial" w:hAnsi="Arial" w:cs="Arial"/>
                <w:b w:val="0"/>
                <w:color w:val="auto"/>
              </w:rPr>
            </w:pPr>
            <w:r w:rsidRPr="002A1715">
              <w:rPr>
                <w:rFonts w:ascii="Arial" w:eastAsia="Times" w:hAnsi="Arial" w:cs="Arial"/>
                <w:b w:val="0"/>
                <w:color w:val="auto"/>
                <w:lang w:eastAsia="en-AU"/>
              </w:rPr>
              <w:t>Safe Steps</w:t>
            </w:r>
          </w:p>
        </w:tc>
        <w:tc>
          <w:tcPr>
            <w:tcW w:w="4325" w:type="dxa"/>
            <w:shd w:val="clear" w:color="auto" w:fill="E36C0A" w:themeFill="accent6" w:themeFillShade="BF"/>
            <w:vAlign w:val="center"/>
          </w:tcPr>
          <w:p w14:paraId="50686793" w14:textId="0C7B0E2D"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 xml:space="preserve">Local after-hours services </w:t>
            </w:r>
          </w:p>
        </w:tc>
        <w:tc>
          <w:tcPr>
            <w:tcW w:w="4325" w:type="dxa"/>
            <w:shd w:val="clear" w:color="auto" w:fill="E36C0A" w:themeFill="accent6" w:themeFillShade="BF"/>
            <w:vAlign w:val="center"/>
          </w:tcPr>
          <w:p w14:paraId="505A481F" w14:textId="5C4A7965"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Family violence accommodation services</w:t>
            </w:r>
            <w:r w:rsidR="0039652B" w:rsidRPr="002A1715">
              <w:rPr>
                <w:rStyle w:val="FootnoteReference"/>
                <w:rFonts w:ascii="Arial" w:eastAsia="Times" w:hAnsi="Arial" w:cs="Arial"/>
                <w:b w:val="0"/>
                <w:color w:val="auto"/>
                <w:lang w:eastAsia="en-AU"/>
              </w:rPr>
              <w:footnoteReference w:id="3"/>
            </w:r>
          </w:p>
        </w:tc>
      </w:tr>
      <w:tr w:rsidR="00EC573D" w:rsidRPr="008754EB" w14:paraId="63A0DB91" w14:textId="77777777" w:rsidTr="00155807">
        <w:trPr>
          <w:trHeight w:val="5131"/>
          <w:jc w:val="center"/>
        </w:trPr>
        <w:tc>
          <w:tcPr>
            <w:tcW w:w="1575" w:type="dxa"/>
            <w:shd w:val="clear" w:color="auto" w:fill="E36C0A" w:themeFill="accent6" w:themeFillShade="BF"/>
          </w:tcPr>
          <w:p w14:paraId="7E256F90" w14:textId="7B070BE6" w:rsidR="00EC573D" w:rsidRPr="008754EB" w:rsidRDefault="00EC573D" w:rsidP="00155807">
            <w:pPr>
              <w:pStyle w:val="FSVbody"/>
              <w:rPr>
                <w:sz w:val="20"/>
              </w:rPr>
            </w:pPr>
            <w:r w:rsidRPr="002A1715">
              <w:rPr>
                <w:rFonts w:cs="Arial"/>
                <w:sz w:val="20"/>
                <w:lang w:eastAsia="en-AU"/>
              </w:rPr>
              <w:t>Summary of the after</w:t>
            </w:r>
            <w:r w:rsidR="00580BA2" w:rsidRPr="002A1715">
              <w:rPr>
                <w:rFonts w:cs="Arial"/>
                <w:sz w:val="20"/>
                <w:lang w:eastAsia="en-AU"/>
              </w:rPr>
              <w:t xml:space="preserve"> </w:t>
            </w:r>
            <w:r w:rsidRPr="002A1715">
              <w:rPr>
                <w:rFonts w:cs="Arial"/>
                <w:sz w:val="20"/>
                <w:lang w:eastAsia="en-AU"/>
              </w:rPr>
              <w:t>hours role</w:t>
            </w:r>
          </w:p>
        </w:tc>
        <w:tc>
          <w:tcPr>
            <w:tcW w:w="3787" w:type="dxa"/>
          </w:tcPr>
          <w:p w14:paraId="735D9C40" w14:textId="77777777" w:rsidR="00EC573D" w:rsidRPr="008754EB" w:rsidRDefault="00EC573D" w:rsidP="00EC573D">
            <w:pPr>
              <w:pStyle w:val="FSVtablebullet1"/>
              <w:rPr>
                <w:rFonts w:eastAsia="Times"/>
                <w:sz w:val="20"/>
                <w:lang w:eastAsia="en-AU"/>
              </w:rPr>
            </w:pPr>
            <w:r w:rsidRPr="008754EB">
              <w:rPr>
                <w:rFonts w:eastAsia="Times"/>
                <w:sz w:val="20"/>
                <w:lang w:eastAsia="en-AU"/>
              </w:rPr>
              <w:t>Leads the statewide crisis response for victim survivors including coordinating access to local family violence support services, family violence accommodation services and other supports.</w:t>
            </w:r>
          </w:p>
          <w:p w14:paraId="694037B0" w14:textId="08812464" w:rsidR="00EC573D" w:rsidRPr="008754EB" w:rsidRDefault="00EC573D" w:rsidP="00EC573D">
            <w:pPr>
              <w:pStyle w:val="FSVtablebullet1"/>
              <w:rPr>
                <w:rFonts w:eastAsia="Times"/>
                <w:sz w:val="20"/>
                <w:lang w:eastAsia="en-AU"/>
              </w:rPr>
            </w:pPr>
            <w:r w:rsidRPr="008754EB">
              <w:rPr>
                <w:rFonts w:eastAsia="Times"/>
                <w:sz w:val="20"/>
                <w:lang w:eastAsia="en-AU"/>
              </w:rPr>
              <w:t xml:space="preserve">Places victim survivors into emergency accommodation (motel and refuge) when required. Leads support for victim survivors </w:t>
            </w:r>
            <w:r w:rsidR="002E7905" w:rsidRPr="008754EB">
              <w:rPr>
                <w:rFonts w:eastAsia="Times"/>
                <w:sz w:val="20"/>
                <w:lang w:eastAsia="en-AU"/>
              </w:rPr>
              <w:t xml:space="preserve">who need to be </w:t>
            </w:r>
            <w:r w:rsidRPr="008754EB">
              <w:rPr>
                <w:rFonts w:eastAsia="Times"/>
                <w:sz w:val="20"/>
                <w:lang w:eastAsia="en-AU"/>
              </w:rPr>
              <w:t>move</w:t>
            </w:r>
            <w:r w:rsidR="002E7905" w:rsidRPr="008754EB">
              <w:rPr>
                <w:rFonts w:eastAsia="Times"/>
                <w:sz w:val="20"/>
                <w:lang w:eastAsia="en-AU"/>
              </w:rPr>
              <w:t>d</w:t>
            </w:r>
            <w:r w:rsidRPr="008754EB">
              <w:rPr>
                <w:rFonts w:eastAsia="Times"/>
                <w:sz w:val="20"/>
                <w:lang w:eastAsia="en-AU"/>
              </w:rPr>
              <w:t xml:space="preserve"> outside their local departmental area.</w:t>
            </w:r>
          </w:p>
          <w:p w14:paraId="5FA53F44" w14:textId="77777777" w:rsidR="00EC573D" w:rsidRPr="008754EB" w:rsidRDefault="00EC573D" w:rsidP="00EC573D">
            <w:pPr>
              <w:pStyle w:val="FSVtablebullet1"/>
              <w:rPr>
                <w:rFonts w:eastAsia="Times"/>
                <w:sz w:val="20"/>
                <w:lang w:eastAsia="en-AU"/>
              </w:rPr>
            </w:pPr>
            <w:r w:rsidRPr="008754EB">
              <w:rPr>
                <w:rFonts w:eastAsia="Times"/>
                <w:sz w:val="20"/>
                <w:lang w:eastAsia="en-AU"/>
              </w:rPr>
              <w:t>Offers a 24-hour, seven-day phone, email and web-based crisis response service.</w:t>
            </w:r>
          </w:p>
          <w:p w14:paraId="7D35EDA8" w14:textId="696E246B" w:rsidR="00F5084D" w:rsidRPr="008754EB" w:rsidRDefault="00EC573D" w:rsidP="005B4F00">
            <w:pPr>
              <w:pStyle w:val="FSVtablebullet1"/>
              <w:rPr>
                <w:rFonts w:eastAsia="Times"/>
                <w:sz w:val="20"/>
                <w:lang w:eastAsia="en-AU"/>
              </w:rPr>
            </w:pPr>
            <w:r w:rsidRPr="008754EB">
              <w:rPr>
                <w:rFonts w:eastAsia="Times"/>
                <w:sz w:val="20"/>
                <w:lang w:eastAsia="en-AU"/>
              </w:rPr>
              <w:t>Ensures access to crisis support to all victim survivors regardless of their involvement with the family violence service system.</w:t>
            </w:r>
          </w:p>
        </w:tc>
        <w:tc>
          <w:tcPr>
            <w:tcW w:w="4325" w:type="dxa"/>
          </w:tcPr>
          <w:p w14:paraId="787CD0CF" w14:textId="16074B3F" w:rsidR="00EC573D" w:rsidRPr="008754EB" w:rsidRDefault="00EC573D" w:rsidP="0029420F">
            <w:pPr>
              <w:pStyle w:val="FSVtablebullet1"/>
              <w:numPr>
                <w:ilvl w:val="0"/>
                <w:numId w:val="14"/>
              </w:numPr>
              <w:rPr>
                <w:rFonts w:eastAsiaTheme="minorEastAsia" w:cs="Arial"/>
                <w:sz w:val="20"/>
                <w:lang w:eastAsia="en-AU"/>
              </w:rPr>
            </w:pPr>
            <w:r w:rsidRPr="008754EB">
              <w:rPr>
                <w:rFonts w:cs="Arial"/>
                <w:sz w:val="20"/>
                <w:lang w:eastAsia="en-AU"/>
              </w:rPr>
              <w:t xml:space="preserve">Offers local after-hours crisis support including phone-based and outreach support, </w:t>
            </w:r>
            <w:r w:rsidRPr="008754EB">
              <w:rPr>
                <w:rFonts w:eastAsia="Arial" w:cs="Arial"/>
                <w:sz w:val="20"/>
                <w:lang w:eastAsia="en-AU"/>
              </w:rPr>
              <w:t>when required</w:t>
            </w:r>
            <w:r w:rsidRPr="008754EB">
              <w:rPr>
                <w:rFonts w:cs="Arial"/>
                <w:sz w:val="20"/>
                <w:lang w:eastAsia="en-AU"/>
              </w:rPr>
              <w:t>.</w:t>
            </w:r>
          </w:p>
          <w:p w14:paraId="676397DF" w14:textId="7EFE9C2B" w:rsidR="00EC573D" w:rsidRPr="008754EB" w:rsidRDefault="00EC573D" w:rsidP="0029420F">
            <w:pPr>
              <w:pStyle w:val="FSVtablebullet1"/>
              <w:numPr>
                <w:ilvl w:val="0"/>
                <w:numId w:val="14"/>
              </w:numPr>
              <w:rPr>
                <w:rFonts w:eastAsiaTheme="minorEastAsia" w:cs="Arial"/>
                <w:sz w:val="20"/>
                <w:lang w:eastAsia="en-AU"/>
              </w:rPr>
            </w:pPr>
            <w:r w:rsidRPr="008754EB">
              <w:rPr>
                <w:rFonts w:eastAsiaTheme="minorEastAsia" w:cs="Arial"/>
                <w:sz w:val="20"/>
                <w:lang w:eastAsia="en-AU"/>
              </w:rPr>
              <w:t>Focuses on support</w:t>
            </w:r>
            <w:r w:rsidR="002E7905" w:rsidRPr="008754EB">
              <w:rPr>
                <w:rFonts w:eastAsiaTheme="minorEastAsia" w:cs="Arial"/>
                <w:sz w:val="20"/>
                <w:lang w:eastAsia="en-AU"/>
              </w:rPr>
              <w:t>ing</w:t>
            </w:r>
            <w:r w:rsidRPr="008754EB">
              <w:rPr>
                <w:rFonts w:eastAsiaTheme="minorEastAsia" w:cs="Arial"/>
                <w:sz w:val="20"/>
                <w:lang w:eastAsia="en-AU"/>
              </w:rPr>
              <w:t xml:space="preserve"> victim survivors </w:t>
            </w:r>
            <w:r w:rsidR="002E7905" w:rsidRPr="008754EB">
              <w:rPr>
                <w:rFonts w:eastAsiaTheme="minorEastAsia" w:cs="Arial"/>
                <w:sz w:val="20"/>
                <w:lang w:eastAsia="en-AU"/>
              </w:rPr>
              <w:t xml:space="preserve">who cannot </w:t>
            </w:r>
            <w:r w:rsidRPr="008754EB">
              <w:rPr>
                <w:rFonts w:eastAsiaTheme="minorEastAsia" w:cs="Arial"/>
                <w:sz w:val="20"/>
                <w:lang w:eastAsia="en-AU"/>
              </w:rPr>
              <w:t>access family violence accommodation services.</w:t>
            </w:r>
          </w:p>
          <w:p w14:paraId="72C63DD2" w14:textId="48757B26" w:rsidR="00EC573D" w:rsidRPr="008754EB" w:rsidRDefault="00EC573D" w:rsidP="0029420F">
            <w:pPr>
              <w:pStyle w:val="FSVtablebullet1"/>
              <w:numPr>
                <w:ilvl w:val="0"/>
                <w:numId w:val="14"/>
              </w:numPr>
              <w:rPr>
                <w:rFonts w:cs="Arial"/>
                <w:sz w:val="20"/>
                <w:lang w:eastAsia="en-AU"/>
              </w:rPr>
            </w:pPr>
            <w:r w:rsidRPr="008754EB">
              <w:rPr>
                <w:rFonts w:cs="Arial"/>
                <w:sz w:val="20"/>
                <w:lang w:eastAsia="en-AU"/>
              </w:rPr>
              <w:t>Places</w:t>
            </w:r>
            <w:r w:rsidRPr="008754EB">
              <w:rPr>
                <w:rFonts w:eastAsia="Times"/>
                <w:sz w:val="20"/>
                <w:lang w:eastAsia="en-AU"/>
              </w:rPr>
              <w:t xml:space="preserve"> victim survivors </w:t>
            </w:r>
            <w:r w:rsidRPr="008754EB">
              <w:rPr>
                <w:rFonts w:cs="Arial"/>
                <w:sz w:val="20"/>
                <w:lang w:eastAsia="en-AU"/>
              </w:rPr>
              <w:t>into emergency accommodation (</w:t>
            </w:r>
            <w:r w:rsidR="002E7905" w:rsidRPr="008754EB">
              <w:rPr>
                <w:rFonts w:cs="Arial"/>
                <w:sz w:val="20"/>
                <w:lang w:eastAsia="en-AU"/>
              </w:rPr>
              <w:t xml:space="preserve">a </w:t>
            </w:r>
            <w:r w:rsidRPr="008754EB">
              <w:rPr>
                <w:rFonts w:cs="Arial"/>
                <w:sz w:val="20"/>
                <w:lang w:eastAsia="en-AU"/>
              </w:rPr>
              <w:t xml:space="preserve">motel), </w:t>
            </w:r>
            <w:r w:rsidRPr="008754EB">
              <w:rPr>
                <w:rFonts w:eastAsia="Arial" w:cs="Arial"/>
                <w:sz w:val="20"/>
                <w:lang w:eastAsia="en-AU"/>
              </w:rPr>
              <w:t>when required.</w:t>
            </w:r>
          </w:p>
          <w:p w14:paraId="18EB3A19" w14:textId="517E9AC7" w:rsidR="00EC573D" w:rsidRPr="008754EB" w:rsidRDefault="00EC573D" w:rsidP="0029420F">
            <w:pPr>
              <w:pStyle w:val="FSVtablebullet1"/>
              <w:numPr>
                <w:ilvl w:val="0"/>
                <w:numId w:val="14"/>
              </w:numPr>
              <w:rPr>
                <w:sz w:val="20"/>
              </w:rPr>
            </w:pPr>
            <w:r w:rsidRPr="008754EB">
              <w:rPr>
                <w:rFonts w:cs="Arial"/>
                <w:sz w:val="20"/>
                <w:lang w:eastAsia="en-AU"/>
              </w:rPr>
              <w:t xml:space="preserve">Offers a single after-hours phone number and two on-call workers per contracted </w:t>
            </w:r>
            <w:r w:rsidRPr="008754EB">
              <w:rPr>
                <w:rFonts w:eastAsia="Times"/>
                <w:sz w:val="20"/>
                <w:lang w:eastAsia="en-AU"/>
              </w:rPr>
              <w:t xml:space="preserve">departmental </w:t>
            </w:r>
            <w:r w:rsidRPr="008754EB">
              <w:rPr>
                <w:rFonts w:cs="Arial"/>
                <w:sz w:val="20"/>
                <w:lang w:eastAsia="en-AU"/>
              </w:rPr>
              <w:t>local area from 5:00 pm to 9:00 am Monday to Friday and all day on weekends and public holidays.</w:t>
            </w:r>
          </w:p>
        </w:tc>
        <w:tc>
          <w:tcPr>
            <w:tcW w:w="4325" w:type="dxa"/>
          </w:tcPr>
          <w:p w14:paraId="3DF4E2D0" w14:textId="5C129D2D" w:rsidR="00EC573D" w:rsidRPr="008754EB" w:rsidRDefault="00EC573D" w:rsidP="0029420F">
            <w:pPr>
              <w:pStyle w:val="FSVtablebullet1"/>
              <w:numPr>
                <w:ilvl w:val="0"/>
                <w:numId w:val="14"/>
              </w:numPr>
              <w:rPr>
                <w:rFonts w:eastAsia="Times" w:cs="Arial"/>
                <w:sz w:val="20"/>
                <w:lang w:eastAsia="en-AU"/>
              </w:rPr>
            </w:pPr>
            <w:r w:rsidRPr="008754EB">
              <w:rPr>
                <w:rFonts w:cs="Arial"/>
                <w:sz w:val="20"/>
                <w:lang w:eastAsia="en-AU"/>
              </w:rPr>
              <w:t xml:space="preserve">Offers </w:t>
            </w:r>
            <w:r w:rsidR="00C4453A" w:rsidRPr="008754EB">
              <w:rPr>
                <w:rFonts w:eastAsia="Times"/>
                <w:sz w:val="20"/>
                <w:lang w:eastAsia="en-AU"/>
              </w:rPr>
              <w:t xml:space="preserve">24-hour, seven-day </w:t>
            </w:r>
            <w:r w:rsidRPr="008754EB">
              <w:rPr>
                <w:rFonts w:cs="Arial"/>
                <w:sz w:val="20"/>
                <w:lang w:eastAsia="en-AU"/>
              </w:rPr>
              <w:t>supported family violence accommodation services</w:t>
            </w:r>
            <w:r w:rsidRPr="008754EB">
              <w:rPr>
                <w:rStyle w:val="FootnoteReference"/>
                <w:rFonts w:cs="Arial"/>
                <w:sz w:val="20"/>
                <w:lang w:eastAsia="en-AU"/>
              </w:rPr>
              <w:footnoteReference w:id="4"/>
            </w:r>
            <w:r w:rsidRPr="008754EB">
              <w:rPr>
                <w:rFonts w:cs="Arial"/>
                <w:sz w:val="20"/>
                <w:lang w:eastAsia="en-AU"/>
              </w:rPr>
              <w:t xml:space="preserve"> for eligible victim survivors including all relevant case management functions</w:t>
            </w:r>
            <w:r w:rsidRPr="008754EB">
              <w:rPr>
                <w:sz w:val="20"/>
              </w:rPr>
              <w:t>.</w:t>
            </w:r>
            <w:r w:rsidRPr="008754EB">
              <w:rPr>
                <w:rStyle w:val="FootnoteReference"/>
                <w:rFonts w:cs="Arial"/>
                <w:sz w:val="20"/>
                <w:lang w:eastAsia="en-AU"/>
              </w:rPr>
              <w:footnoteReference w:id="5"/>
            </w:r>
          </w:p>
          <w:p w14:paraId="1320927F" w14:textId="6F297DCC" w:rsidR="00EC573D" w:rsidRPr="008754EB" w:rsidRDefault="00EC573D" w:rsidP="0029420F">
            <w:pPr>
              <w:pStyle w:val="FSVtablebullet1"/>
              <w:numPr>
                <w:ilvl w:val="0"/>
                <w:numId w:val="14"/>
              </w:numPr>
              <w:rPr>
                <w:sz w:val="20"/>
              </w:rPr>
            </w:pPr>
            <w:r w:rsidRPr="008754EB">
              <w:rPr>
                <w:rFonts w:eastAsia="Times" w:cs="Arial"/>
                <w:sz w:val="20"/>
                <w:lang w:eastAsia="en-AU"/>
              </w:rPr>
              <w:t xml:space="preserve">Focuses on supporting </w:t>
            </w:r>
            <w:r w:rsidRPr="008754EB">
              <w:rPr>
                <w:rFonts w:cs="Arial"/>
                <w:sz w:val="20"/>
                <w:lang w:eastAsia="en-AU"/>
              </w:rPr>
              <w:t>accommodated</w:t>
            </w:r>
            <w:r w:rsidRPr="008754EB">
              <w:rPr>
                <w:rFonts w:eastAsiaTheme="minorEastAsia" w:cs="Arial"/>
                <w:sz w:val="20"/>
                <w:lang w:eastAsia="en-AU"/>
              </w:rPr>
              <w:t xml:space="preserve"> victim survivors</w:t>
            </w:r>
            <w:r w:rsidRPr="008754EB">
              <w:rPr>
                <w:rFonts w:eastAsia="Times" w:cs="Arial"/>
                <w:sz w:val="20"/>
                <w:lang w:eastAsia="en-AU"/>
              </w:rPr>
              <w:t>, including organising exits</w:t>
            </w:r>
            <w:r w:rsidR="008121BA" w:rsidRPr="008754EB">
              <w:rPr>
                <w:rFonts w:eastAsia="Times" w:cs="Arial"/>
                <w:sz w:val="20"/>
                <w:lang w:eastAsia="en-AU"/>
              </w:rPr>
              <w:t xml:space="preserve"> to safe and secure housing options</w:t>
            </w:r>
            <w:r w:rsidRPr="008754EB">
              <w:rPr>
                <w:rFonts w:eastAsia="Times" w:cs="Arial"/>
                <w:sz w:val="20"/>
                <w:lang w:eastAsia="en-AU"/>
              </w:rPr>
              <w:t>.</w:t>
            </w:r>
          </w:p>
        </w:tc>
      </w:tr>
      <w:tr w:rsidR="00EC573D" w:rsidRPr="008754EB" w14:paraId="3515A6D0" w14:textId="77777777" w:rsidTr="00155807">
        <w:trPr>
          <w:jc w:val="center"/>
        </w:trPr>
        <w:tc>
          <w:tcPr>
            <w:tcW w:w="1575" w:type="dxa"/>
            <w:shd w:val="clear" w:color="auto" w:fill="E36C0A" w:themeFill="accent6" w:themeFillShade="BF"/>
          </w:tcPr>
          <w:p w14:paraId="2D1423D1" w14:textId="08317CCC" w:rsidR="00EC573D" w:rsidRPr="008754EB" w:rsidRDefault="00EC573D" w:rsidP="00155807">
            <w:pPr>
              <w:pStyle w:val="FSVbody"/>
              <w:rPr>
                <w:sz w:val="20"/>
              </w:rPr>
            </w:pPr>
            <w:r w:rsidRPr="002A1715">
              <w:rPr>
                <w:rFonts w:cs="Arial"/>
                <w:sz w:val="20"/>
                <w:lang w:eastAsia="en-AU"/>
              </w:rPr>
              <w:lastRenderedPageBreak/>
              <w:t>After</w:t>
            </w:r>
            <w:r w:rsidR="00580BA2" w:rsidRPr="002A1715">
              <w:rPr>
                <w:rFonts w:cs="Arial"/>
                <w:sz w:val="20"/>
                <w:lang w:eastAsia="en-AU"/>
              </w:rPr>
              <w:t xml:space="preserve"> </w:t>
            </w:r>
            <w:r w:rsidRPr="002A1715">
              <w:rPr>
                <w:rFonts w:cs="Arial"/>
                <w:sz w:val="20"/>
                <w:lang w:eastAsia="en-AU"/>
              </w:rPr>
              <w:t>hours support and coordination</w:t>
            </w:r>
          </w:p>
        </w:tc>
        <w:tc>
          <w:tcPr>
            <w:tcW w:w="3787" w:type="dxa"/>
          </w:tcPr>
          <w:p w14:paraId="2DC98BF4" w14:textId="32A51144"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Responds to victim survivors </w:t>
            </w:r>
            <w:r w:rsidR="002E7905" w:rsidRPr="008754EB">
              <w:rPr>
                <w:rFonts w:cs="Arial"/>
                <w:sz w:val="20"/>
                <w:lang w:eastAsia="en-AU"/>
              </w:rPr>
              <w:t>needing</w:t>
            </w:r>
            <w:r w:rsidRPr="008754EB">
              <w:rPr>
                <w:rFonts w:cs="Arial"/>
                <w:sz w:val="20"/>
                <w:lang w:eastAsia="en-AU"/>
              </w:rPr>
              <w:t xml:space="preserve"> after-hours support. Includes referrals from Victoria Police, specialist family violence services, The Orange Door, hospitals</w:t>
            </w:r>
            <w:r w:rsidR="003D171F" w:rsidRPr="008754EB">
              <w:rPr>
                <w:rFonts w:cs="Arial"/>
                <w:sz w:val="20"/>
                <w:lang w:eastAsia="en-AU"/>
              </w:rPr>
              <w:t>,</w:t>
            </w:r>
            <w:r w:rsidRPr="008754EB">
              <w:rPr>
                <w:rFonts w:cs="Arial"/>
                <w:sz w:val="20"/>
                <w:lang w:eastAsia="en-AU"/>
              </w:rPr>
              <w:t xml:space="preserve"> Child Protection and other services.</w:t>
            </w:r>
          </w:p>
          <w:p w14:paraId="280AD7F3" w14:textId="29B43441"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Triages referrals to work out the immediacy and seriousness of the risk to all victim survivors in the family group to decide the most appropriate response.</w:t>
            </w:r>
          </w:p>
          <w:p w14:paraId="430B439E" w14:textId="44F2D44F" w:rsidR="00EC573D" w:rsidRPr="008754EB" w:rsidRDefault="00EC573D" w:rsidP="0029420F">
            <w:pPr>
              <w:pStyle w:val="FSVtablebullet1"/>
              <w:numPr>
                <w:ilvl w:val="0"/>
                <w:numId w:val="13"/>
              </w:numPr>
              <w:rPr>
                <w:rStyle w:val="Hyperlink"/>
                <w:rFonts w:cs="Arial"/>
                <w:color w:val="53565A"/>
                <w:sz w:val="20"/>
                <w:u w:val="none"/>
                <w:lang w:eastAsia="en-AU"/>
              </w:rPr>
            </w:pPr>
            <w:r w:rsidRPr="008754EB">
              <w:rPr>
                <w:rFonts w:cs="Arial"/>
                <w:sz w:val="20"/>
                <w:lang w:eastAsia="en-AU"/>
              </w:rPr>
              <w:t>Coordinates</w:t>
            </w:r>
            <w:r w:rsidR="003E76E3" w:rsidRPr="008754EB">
              <w:rPr>
                <w:rFonts w:cs="Arial"/>
                <w:sz w:val="20"/>
                <w:lang w:eastAsia="en-AU"/>
              </w:rPr>
              <w:t>,</w:t>
            </w:r>
            <w:r w:rsidRPr="008754EB">
              <w:rPr>
                <w:rFonts w:cs="Arial"/>
                <w:sz w:val="20"/>
                <w:lang w:eastAsia="en-AU"/>
              </w:rPr>
              <w:t xml:space="preserve"> undertakes, reviews and updates risk, needs and safety assessment (brief as a minimum) as per </w:t>
            </w:r>
            <w:hyperlink r:id="rId33"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222DE309" w14:textId="329B3B15"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Offers case management support including crisis response</w:t>
            </w:r>
            <w:r w:rsidR="002E7905" w:rsidRPr="008754EB">
              <w:rPr>
                <w:rFonts w:cs="Arial"/>
                <w:sz w:val="20"/>
                <w:lang w:eastAsia="en-AU"/>
              </w:rPr>
              <w:t>. This includes</w:t>
            </w:r>
            <w:r w:rsidRPr="008754EB">
              <w:rPr>
                <w:rFonts w:cs="Arial"/>
                <w:sz w:val="20"/>
                <w:lang w:eastAsia="en-AU"/>
              </w:rPr>
              <w:t xml:space="preserve"> safety planning, emotional support</w:t>
            </w:r>
            <w:r w:rsidR="002E7905" w:rsidRPr="008754EB">
              <w:rPr>
                <w:rFonts w:cs="Arial"/>
                <w:sz w:val="20"/>
                <w:lang w:eastAsia="en-AU"/>
              </w:rPr>
              <w:t>,</w:t>
            </w:r>
            <w:r w:rsidRPr="008754EB">
              <w:rPr>
                <w:rFonts w:cs="Arial"/>
                <w:sz w:val="20"/>
                <w:lang w:eastAsia="en-AU"/>
              </w:rPr>
              <w:t xml:space="preserve"> referral to other services and </w:t>
            </w:r>
            <w:r w:rsidRPr="008754EB">
              <w:rPr>
                <w:sz w:val="20"/>
                <w:lang w:eastAsia="en-AU"/>
              </w:rPr>
              <w:t>material aid</w:t>
            </w:r>
            <w:r w:rsidRPr="008754EB">
              <w:rPr>
                <w:rFonts w:cs="Arial"/>
                <w:sz w:val="20"/>
                <w:lang w:eastAsia="en-AU"/>
              </w:rPr>
              <w:t>, as per program requirements.</w:t>
            </w:r>
          </w:p>
          <w:p w14:paraId="556B938E" w14:textId="71D8BC17"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Coordinates placement into emergency accommodation, when required (see next row in table for details).</w:t>
            </w:r>
          </w:p>
          <w:p w14:paraId="1B088CC6" w14:textId="0836718B"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Engages interpreter services and cultural supports, including through secondary consultations when required. Refers to other support or emergency services. Incorporates </w:t>
            </w:r>
            <w:r w:rsidRPr="008754EB">
              <w:rPr>
                <w:rFonts w:cs="Arial"/>
                <w:sz w:val="20"/>
                <w:lang w:eastAsia="en-AU"/>
              </w:rPr>
              <w:lastRenderedPageBreak/>
              <w:t xml:space="preserve">advice into relevant assessments and plans. </w:t>
            </w:r>
          </w:p>
          <w:p w14:paraId="320D47C5" w14:textId="763F0EFB" w:rsidR="00EC573D" w:rsidRPr="008754EB" w:rsidRDefault="00EC573D" w:rsidP="00A509BC">
            <w:pPr>
              <w:pStyle w:val="FSVtablebullet1"/>
              <w:numPr>
                <w:ilvl w:val="0"/>
                <w:numId w:val="13"/>
              </w:numPr>
              <w:rPr>
                <w:rFonts w:cs="Arial"/>
                <w:sz w:val="20"/>
                <w:lang w:eastAsia="en-AU"/>
              </w:rPr>
            </w:pPr>
            <w:r w:rsidRPr="008754EB">
              <w:rPr>
                <w:rFonts w:cs="Arial"/>
                <w:sz w:val="20"/>
                <w:lang w:eastAsia="en-AU"/>
              </w:rPr>
              <w:t xml:space="preserve">Determines if a local after-hours crisis response is </w:t>
            </w:r>
            <w:r w:rsidR="00EC1EDA" w:rsidRPr="008754EB">
              <w:rPr>
                <w:rFonts w:cs="Arial"/>
                <w:sz w:val="20"/>
                <w:lang w:eastAsia="en-AU"/>
              </w:rPr>
              <w:t>needed</w:t>
            </w:r>
            <w:r w:rsidRPr="008754EB">
              <w:rPr>
                <w:rFonts w:cs="Arial"/>
                <w:sz w:val="20"/>
                <w:lang w:eastAsia="en-AU"/>
              </w:rPr>
              <w:t>.</w:t>
            </w:r>
            <w:r w:rsidR="00D74603" w:rsidRPr="008754EB">
              <w:rPr>
                <w:rStyle w:val="FootnoteReference"/>
                <w:rFonts w:cs="Arial"/>
                <w:sz w:val="20"/>
                <w:lang w:eastAsia="en-AU"/>
              </w:rPr>
              <w:footnoteReference w:id="6"/>
            </w:r>
            <w:r w:rsidRPr="008754EB">
              <w:rPr>
                <w:rFonts w:cs="Arial"/>
                <w:sz w:val="20"/>
                <w:lang w:eastAsia="en-AU"/>
              </w:rPr>
              <w:t xml:space="preserve"> Activates the relevant local after-hours service via a call to the senior on-call worker. Sends a referral via SHIP (refer to detail in section 3).</w:t>
            </w:r>
          </w:p>
          <w:p w14:paraId="4287211D" w14:textId="52B3BC07"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Supports the local after-hours service to work out local support and worker safety.</w:t>
            </w:r>
          </w:p>
          <w:p w14:paraId="550E397D" w14:textId="32C7AB19" w:rsidR="00EC573D" w:rsidRPr="008754EB" w:rsidRDefault="00EC573D" w:rsidP="0029420F">
            <w:pPr>
              <w:pStyle w:val="FSVtablebullet1"/>
              <w:numPr>
                <w:ilvl w:val="0"/>
                <w:numId w:val="13"/>
              </w:numPr>
              <w:rPr>
                <w:rStyle w:val="Hyperlink"/>
                <w:rFonts w:cs="Arial"/>
                <w:color w:val="53565A"/>
                <w:sz w:val="20"/>
                <w:u w:val="none"/>
                <w:lang w:eastAsia="en-AU"/>
              </w:rPr>
            </w:pPr>
            <w:r w:rsidRPr="008754EB">
              <w:rPr>
                <w:rFonts w:cs="Arial"/>
                <w:sz w:val="20"/>
                <w:lang w:eastAsia="en-AU"/>
              </w:rPr>
              <w:t>Shares information including the risk and needs assessment, safety plan and motel</w:t>
            </w:r>
            <w:r w:rsidR="00EC1EDA" w:rsidRPr="008754EB">
              <w:rPr>
                <w:rFonts w:cs="Arial"/>
                <w:sz w:val="20"/>
                <w:lang w:eastAsia="en-AU"/>
              </w:rPr>
              <w:t>-</w:t>
            </w:r>
            <w:r w:rsidRPr="008754EB">
              <w:rPr>
                <w:rFonts w:cs="Arial"/>
                <w:sz w:val="20"/>
                <w:lang w:eastAsia="en-AU"/>
              </w:rPr>
              <w:t xml:space="preserve">specific information with the local after-hours service. Does so in line with the </w:t>
            </w:r>
            <w:hyperlink r:id="rId34" w:history="1">
              <w:r w:rsidRPr="008754EB">
                <w:rPr>
                  <w:rStyle w:val="Hyperlink"/>
                  <w:sz w:val="20"/>
                </w:rPr>
                <w:t>Information Sharing guidelines</w:t>
              </w:r>
            </w:hyperlink>
            <w:r w:rsidRPr="008754EB">
              <w:rPr>
                <w:sz w:val="20"/>
                <w:lang w:eastAsia="en-AU"/>
              </w:rPr>
              <w:t xml:space="preserve"> &lt;https://www.vic.gov.au/family-violence-information-sharing-scheme&gt;.</w:t>
            </w:r>
          </w:p>
          <w:p w14:paraId="1DC05617" w14:textId="7A40B6E4"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Monitors and manages the victim survivor’s risk as they </w:t>
            </w:r>
            <w:r w:rsidR="00EC1EDA" w:rsidRPr="008754EB">
              <w:rPr>
                <w:rFonts w:cs="Arial"/>
                <w:sz w:val="20"/>
                <w:lang w:eastAsia="en-AU"/>
              </w:rPr>
              <w:t>move</w:t>
            </w:r>
            <w:r w:rsidRPr="008754EB">
              <w:rPr>
                <w:rFonts w:cs="Arial"/>
                <w:sz w:val="20"/>
                <w:lang w:eastAsia="en-AU"/>
              </w:rPr>
              <w:t xml:space="preserve"> through their service.</w:t>
            </w:r>
          </w:p>
          <w:p w14:paraId="58C2BA89" w14:textId="77777777" w:rsidR="00B6519E" w:rsidRPr="008754EB" w:rsidRDefault="00EC573D" w:rsidP="00917598">
            <w:pPr>
              <w:pStyle w:val="FSVtablebullet1"/>
              <w:numPr>
                <w:ilvl w:val="0"/>
                <w:numId w:val="13"/>
              </w:numPr>
              <w:rPr>
                <w:sz w:val="20"/>
              </w:rPr>
            </w:pPr>
            <w:r w:rsidRPr="008754EB">
              <w:rPr>
                <w:sz w:val="20"/>
                <w:lang w:eastAsia="en-AU"/>
              </w:rPr>
              <w:t>Ensures that a brief MARAM risk assessment, safety plan, case notes and outcome summary are completed, coordinati</w:t>
            </w:r>
            <w:r w:rsidR="00EC1EDA" w:rsidRPr="008754EB">
              <w:rPr>
                <w:sz w:val="20"/>
                <w:lang w:eastAsia="en-AU"/>
              </w:rPr>
              <w:t>ng</w:t>
            </w:r>
            <w:r w:rsidRPr="008754EB">
              <w:rPr>
                <w:sz w:val="20"/>
                <w:lang w:eastAsia="en-AU"/>
              </w:rPr>
              <w:t xml:space="preserve"> with </w:t>
            </w:r>
            <w:r w:rsidRPr="008754EB">
              <w:rPr>
                <w:rFonts w:cs="Arial"/>
                <w:sz w:val="20"/>
                <w:lang w:eastAsia="en-AU"/>
              </w:rPr>
              <w:t>local after-hours services as required.</w:t>
            </w:r>
          </w:p>
          <w:p w14:paraId="2C2C932E" w14:textId="77777777" w:rsidR="00256A76" w:rsidRPr="008754EB" w:rsidRDefault="00256A76" w:rsidP="00256A76">
            <w:pPr>
              <w:pStyle w:val="FSVtablebullet1"/>
              <w:numPr>
                <w:ilvl w:val="0"/>
                <w:numId w:val="0"/>
              </w:numPr>
              <w:ind w:left="227" w:hanging="227"/>
              <w:rPr>
                <w:rFonts w:cs="Arial"/>
                <w:sz w:val="20"/>
              </w:rPr>
            </w:pPr>
          </w:p>
          <w:p w14:paraId="20930BBB" w14:textId="77777777" w:rsidR="00256A76" w:rsidRPr="008754EB" w:rsidRDefault="00256A76" w:rsidP="00256A76">
            <w:pPr>
              <w:pStyle w:val="FSVtablebullet1"/>
              <w:numPr>
                <w:ilvl w:val="0"/>
                <w:numId w:val="0"/>
              </w:numPr>
              <w:ind w:left="227" w:hanging="227"/>
              <w:rPr>
                <w:rFonts w:cs="Arial"/>
                <w:sz w:val="20"/>
              </w:rPr>
            </w:pPr>
          </w:p>
          <w:p w14:paraId="5C5DA0E7" w14:textId="77777777" w:rsidR="00256A76" w:rsidRPr="008754EB" w:rsidRDefault="00256A76" w:rsidP="00256A76">
            <w:pPr>
              <w:pStyle w:val="FSVtablebullet1"/>
              <w:numPr>
                <w:ilvl w:val="0"/>
                <w:numId w:val="0"/>
              </w:numPr>
              <w:ind w:left="227" w:hanging="227"/>
              <w:rPr>
                <w:rFonts w:cs="Arial"/>
                <w:sz w:val="20"/>
              </w:rPr>
            </w:pPr>
          </w:p>
          <w:p w14:paraId="78AED01B" w14:textId="4435BB42" w:rsidR="00256A76" w:rsidRPr="008754EB" w:rsidRDefault="00256A76" w:rsidP="00256A76">
            <w:pPr>
              <w:pStyle w:val="FSVtablebullet1"/>
              <w:numPr>
                <w:ilvl w:val="0"/>
                <w:numId w:val="0"/>
              </w:numPr>
              <w:ind w:left="227" w:hanging="227"/>
              <w:rPr>
                <w:sz w:val="20"/>
              </w:rPr>
            </w:pPr>
          </w:p>
        </w:tc>
        <w:tc>
          <w:tcPr>
            <w:tcW w:w="4325" w:type="dxa"/>
          </w:tcPr>
          <w:p w14:paraId="4778791F" w14:textId="2BAE9DF7" w:rsidR="00EC573D" w:rsidRPr="008754EB" w:rsidRDefault="00EC573D" w:rsidP="0029420F">
            <w:pPr>
              <w:pStyle w:val="FSVtablebullet1"/>
              <w:numPr>
                <w:ilvl w:val="0"/>
                <w:numId w:val="13"/>
              </w:numPr>
              <w:ind w:left="297" w:hanging="297"/>
              <w:rPr>
                <w:sz w:val="20"/>
                <w:lang w:eastAsia="en-AU"/>
              </w:rPr>
            </w:pPr>
            <w:r w:rsidRPr="008754EB">
              <w:rPr>
                <w:sz w:val="20"/>
                <w:lang w:eastAsia="en-AU"/>
              </w:rPr>
              <w:lastRenderedPageBreak/>
              <w:t xml:space="preserve">Responds to victim survivors </w:t>
            </w:r>
            <w:r w:rsidR="002E7905" w:rsidRPr="008754EB">
              <w:rPr>
                <w:sz w:val="20"/>
                <w:lang w:eastAsia="en-AU"/>
              </w:rPr>
              <w:t>needing</w:t>
            </w:r>
            <w:r w:rsidRPr="008754EB">
              <w:rPr>
                <w:sz w:val="20"/>
                <w:lang w:eastAsia="en-AU"/>
              </w:rPr>
              <w:t xml:space="preserve"> local after-hours support. Includes referrals from </w:t>
            </w:r>
            <w:r w:rsidR="00D92203" w:rsidRPr="008754EB">
              <w:rPr>
                <w:sz w:val="20"/>
                <w:lang w:eastAsia="en-AU"/>
              </w:rPr>
              <w:t>Safe Steps</w:t>
            </w:r>
            <w:r w:rsidRPr="008754EB">
              <w:rPr>
                <w:sz w:val="20"/>
                <w:lang w:eastAsia="en-AU"/>
              </w:rPr>
              <w:t>, The Orange Door and within the agency (</w:t>
            </w:r>
            <w:r w:rsidR="00E72E4C" w:rsidRPr="008754EB">
              <w:rPr>
                <w:sz w:val="20"/>
                <w:lang w:eastAsia="en-AU"/>
              </w:rPr>
              <w:t xml:space="preserve">if </w:t>
            </w:r>
            <w:r w:rsidRPr="008754EB">
              <w:rPr>
                <w:sz w:val="20"/>
                <w:lang w:eastAsia="en-AU"/>
              </w:rPr>
              <w:t xml:space="preserve">they are </w:t>
            </w:r>
            <w:r w:rsidR="00E72E4C" w:rsidRPr="008754EB">
              <w:rPr>
                <w:sz w:val="20"/>
                <w:lang w:eastAsia="en-AU"/>
              </w:rPr>
              <w:t xml:space="preserve">a </w:t>
            </w:r>
            <w:r w:rsidRPr="008754EB">
              <w:rPr>
                <w:sz w:val="20"/>
                <w:lang w:eastAsia="en-AU"/>
              </w:rPr>
              <w:t>business</w:t>
            </w:r>
            <w:r w:rsidR="002E7905" w:rsidRPr="008754EB">
              <w:rPr>
                <w:sz w:val="20"/>
                <w:lang w:eastAsia="en-AU"/>
              </w:rPr>
              <w:t>-</w:t>
            </w:r>
            <w:r w:rsidRPr="008754EB">
              <w:rPr>
                <w:sz w:val="20"/>
                <w:lang w:eastAsia="en-AU"/>
              </w:rPr>
              <w:t>hours local family violence support service).</w:t>
            </w:r>
            <w:r w:rsidRPr="008754EB">
              <w:rPr>
                <w:rStyle w:val="FootnoteReference"/>
                <w:sz w:val="20"/>
                <w:lang w:eastAsia="en-AU"/>
              </w:rPr>
              <w:footnoteReference w:id="7"/>
            </w:r>
            <w:r w:rsidRPr="008754EB">
              <w:rPr>
                <w:sz w:val="20"/>
                <w:lang w:eastAsia="en-AU"/>
              </w:rPr>
              <w:t xml:space="preserve"> </w:t>
            </w:r>
          </w:p>
          <w:p w14:paraId="73CB675C" w14:textId="39ABFC42"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Responds to requests for local after-hours crisis support for victim survivors in the </w:t>
            </w:r>
            <w:r w:rsidRPr="008754EB">
              <w:rPr>
                <w:rFonts w:cs="Arial"/>
                <w:sz w:val="20"/>
                <w:lang w:eastAsia="en-AU"/>
              </w:rPr>
              <w:t>contracted departmental local area, including</w:t>
            </w:r>
            <w:r w:rsidRPr="008754EB">
              <w:rPr>
                <w:sz w:val="20"/>
                <w:lang w:eastAsia="en-AU"/>
              </w:rPr>
              <w:t xml:space="preserve"> neighbouring areas, when required.</w:t>
            </w:r>
            <w:r w:rsidRPr="008754EB">
              <w:rPr>
                <w:rStyle w:val="FootnoteReference"/>
                <w:sz w:val="20"/>
                <w:lang w:eastAsia="en-AU"/>
              </w:rPr>
              <w:footnoteReference w:id="8"/>
            </w:r>
            <w:r w:rsidRPr="008754EB">
              <w:rPr>
                <w:sz w:val="20"/>
                <w:lang w:eastAsia="en-AU"/>
              </w:rPr>
              <w:t xml:space="preserve"> </w:t>
            </w:r>
          </w:p>
          <w:p w14:paraId="5D49311A" w14:textId="15F944CC" w:rsidR="00EC573D" w:rsidRPr="008754EB" w:rsidRDefault="00EC573D" w:rsidP="0029420F">
            <w:pPr>
              <w:pStyle w:val="FSVtablebullet1"/>
              <w:numPr>
                <w:ilvl w:val="0"/>
                <w:numId w:val="13"/>
              </w:numPr>
              <w:ind w:left="317" w:hanging="317"/>
              <w:rPr>
                <w:rFonts w:cs="Arial"/>
                <w:sz w:val="20"/>
                <w:lang w:eastAsia="en-AU"/>
              </w:rPr>
            </w:pPr>
            <w:r w:rsidRPr="008754EB">
              <w:rPr>
                <w:rFonts w:cs="Arial"/>
                <w:sz w:val="20"/>
                <w:lang w:eastAsia="en-AU"/>
              </w:rPr>
              <w:t>Triages referrals to work out the immediacy and seriousness of the risk to all victim survivors in the family group to decide the most appropriate</w:t>
            </w:r>
            <w:r w:rsidR="00EC1EDA" w:rsidRPr="008754EB">
              <w:rPr>
                <w:rFonts w:cs="Arial"/>
                <w:sz w:val="20"/>
                <w:lang w:eastAsia="en-AU"/>
              </w:rPr>
              <w:t xml:space="preserve"> </w:t>
            </w:r>
            <w:r w:rsidRPr="008754EB">
              <w:rPr>
                <w:rFonts w:cs="Arial"/>
                <w:sz w:val="20"/>
                <w:lang w:eastAsia="en-AU"/>
              </w:rPr>
              <w:t>response.</w:t>
            </w:r>
          </w:p>
          <w:p w14:paraId="5BED95E0" w14:textId="30FBB41A"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Undertakes, reviews and updates risk, needs and safety assessments (brief as a minimum) as per </w:t>
            </w:r>
            <w:hyperlink r:id="rId35"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449B8DA3" w14:textId="151771AA" w:rsidR="00EC573D" w:rsidRPr="008754EB" w:rsidRDefault="00EC573D" w:rsidP="0029420F">
            <w:pPr>
              <w:pStyle w:val="FSVtablebullet1"/>
              <w:numPr>
                <w:ilvl w:val="0"/>
                <w:numId w:val="13"/>
              </w:numPr>
              <w:ind w:left="297" w:hanging="297"/>
              <w:rPr>
                <w:sz w:val="20"/>
                <w:lang w:eastAsia="en-AU"/>
              </w:rPr>
            </w:pPr>
            <w:r w:rsidRPr="008754EB">
              <w:rPr>
                <w:sz w:val="20"/>
                <w:lang w:eastAsia="en-AU"/>
              </w:rPr>
              <w:t>Offers case management support including crisis response</w:t>
            </w:r>
            <w:r w:rsidR="00EC1EDA" w:rsidRPr="008754EB">
              <w:rPr>
                <w:sz w:val="20"/>
                <w:lang w:eastAsia="en-AU"/>
              </w:rPr>
              <w:t>. This includes</w:t>
            </w:r>
            <w:r w:rsidRPr="008754EB">
              <w:rPr>
                <w:sz w:val="20"/>
                <w:lang w:eastAsia="en-AU"/>
              </w:rPr>
              <w:t xml:space="preserve"> safety planning, emotional support, referral to other services and material aid, as per the program requirements.</w:t>
            </w:r>
          </w:p>
          <w:p w14:paraId="1E958933" w14:textId="77777777" w:rsidR="00EC573D" w:rsidRPr="008754EB" w:rsidRDefault="00EC573D" w:rsidP="0029420F">
            <w:pPr>
              <w:pStyle w:val="FSVtablebullet1"/>
              <w:numPr>
                <w:ilvl w:val="0"/>
                <w:numId w:val="13"/>
              </w:numPr>
              <w:ind w:left="297" w:hanging="297"/>
              <w:rPr>
                <w:sz w:val="20"/>
                <w:lang w:eastAsia="en-AU"/>
              </w:rPr>
            </w:pPr>
            <w:r w:rsidRPr="008754EB">
              <w:rPr>
                <w:sz w:val="20"/>
                <w:lang w:eastAsia="en-AU"/>
              </w:rPr>
              <w:t>Manages worker safety in the approach to delivering local outreach support or material aid.</w:t>
            </w:r>
          </w:p>
          <w:p w14:paraId="69BD1AFA" w14:textId="5D10FCDC"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Coordinates placement into emergency accommodation </w:t>
            </w:r>
            <w:r w:rsidRPr="008754EB">
              <w:rPr>
                <w:rFonts w:cs="Arial"/>
                <w:sz w:val="20"/>
                <w:lang w:eastAsia="en-AU"/>
              </w:rPr>
              <w:t>(see next row in table for details).</w:t>
            </w:r>
          </w:p>
          <w:p w14:paraId="16C0E488" w14:textId="1D6AE101" w:rsidR="00EC573D" w:rsidRPr="008754EB" w:rsidRDefault="00EC1EDA" w:rsidP="0029420F">
            <w:pPr>
              <w:pStyle w:val="FSVtablebullet1"/>
              <w:numPr>
                <w:ilvl w:val="0"/>
                <w:numId w:val="13"/>
              </w:numPr>
              <w:ind w:left="297" w:hanging="297"/>
              <w:rPr>
                <w:sz w:val="20"/>
                <w:lang w:eastAsia="en-AU"/>
              </w:rPr>
            </w:pPr>
            <w:r w:rsidRPr="008754EB">
              <w:rPr>
                <w:rFonts w:cs="Arial"/>
                <w:sz w:val="20"/>
                <w:lang w:eastAsia="en-AU"/>
              </w:rPr>
              <w:t>Organises</w:t>
            </w:r>
            <w:r w:rsidR="00EC573D" w:rsidRPr="008754EB">
              <w:rPr>
                <w:rFonts w:cs="Arial"/>
                <w:sz w:val="20"/>
                <w:lang w:eastAsia="en-AU"/>
              </w:rPr>
              <w:t xml:space="preserve"> interpreter services and cultural supports, including through secondary consultations. Refers to other support or </w:t>
            </w:r>
            <w:r w:rsidR="00EC573D" w:rsidRPr="008754EB">
              <w:rPr>
                <w:rFonts w:cs="Arial"/>
                <w:sz w:val="20"/>
                <w:lang w:eastAsia="en-AU"/>
              </w:rPr>
              <w:lastRenderedPageBreak/>
              <w:t xml:space="preserve">emergency services. Incorporates advice into relevant assessments and plans. </w:t>
            </w:r>
          </w:p>
          <w:p w14:paraId="010BE49E" w14:textId="43391101"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Shares information including updated risk and needs assessments and safety plans with </w:t>
            </w:r>
            <w:r w:rsidR="00D92203" w:rsidRPr="008754EB">
              <w:rPr>
                <w:sz w:val="20"/>
                <w:lang w:eastAsia="en-AU"/>
              </w:rPr>
              <w:t>Safe Steps</w:t>
            </w:r>
            <w:r w:rsidRPr="008754EB">
              <w:rPr>
                <w:sz w:val="20"/>
                <w:lang w:eastAsia="en-AU"/>
              </w:rPr>
              <w:t xml:space="preserve"> and other agencies. Does so in line with the </w:t>
            </w:r>
            <w:hyperlink r:id="rId36" w:history="1">
              <w:r w:rsidRPr="008754EB">
                <w:rPr>
                  <w:rStyle w:val="Hyperlink"/>
                  <w:sz w:val="20"/>
                </w:rPr>
                <w:t>Information Sharing guidelines</w:t>
              </w:r>
            </w:hyperlink>
            <w:r w:rsidRPr="008754EB">
              <w:rPr>
                <w:sz w:val="20"/>
                <w:lang w:eastAsia="en-AU"/>
              </w:rPr>
              <w:t xml:space="preserve"> &lt;https://www.vic.gov.au/family-violence-information-sharing-scheme&gt;.</w:t>
            </w:r>
          </w:p>
          <w:p w14:paraId="65728B13" w14:textId="7B72CA79" w:rsidR="00EC573D" w:rsidRPr="008754EB" w:rsidRDefault="00EC573D" w:rsidP="0029420F">
            <w:pPr>
              <w:pStyle w:val="FSVtablebullet1"/>
              <w:numPr>
                <w:ilvl w:val="0"/>
                <w:numId w:val="13"/>
              </w:numPr>
              <w:ind w:left="297" w:hanging="297"/>
              <w:rPr>
                <w:sz w:val="20"/>
              </w:rPr>
            </w:pPr>
            <w:r w:rsidRPr="008754EB">
              <w:rPr>
                <w:sz w:val="20"/>
                <w:lang w:eastAsia="en-AU"/>
              </w:rPr>
              <w:t>Ensures that a brief MARAM risk assessment, safety plan, case notes and outcome summary are completed, coordinati</w:t>
            </w:r>
            <w:r w:rsidR="00EC1EDA" w:rsidRPr="008754EB">
              <w:rPr>
                <w:sz w:val="20"/>
                <w:lang w:eastAsia="en-AU"/>
              </w:rPr>
              <w:t>ng</w:t>
            </w:r>
            <w:r w:rsidRPr="008754EB">
              <w:rPr>
                <w:sz w:val="20"/>
                <w:lang w:eastAsia="en-AU"/>
              </w:rPr>
              <w:t xml:space="preserve"> with </w:t>
            </w:r>
            <w:r w:rsidR="00D92203" w:rsidRPr="008754EB">
              <w:rPr>
                <w:rFonts w:cs="Arial"/>
                <w:sz w:val="20"/>
                <w:lang w:eastAsia="en-AU"/>
              </w:rPr>
              <w:t>Safe Steps</w:t>
            </w:r>
            <w:r w:rsidRPr="008754EB">
              <w:rPr>
                <w:rFonts w:cs="Arial"/>
                <w:sz w:val="20"/>
                <w:lang w:eastAsia="en-AU"/>
              </w:rPr>
              <w:t xml:space="preserve"> as required.</w:t>
            </w:r>
          </w:p>
        </w:tc>
        <w:tc>
          <w:tcPr>
            <w:tcW w:w="4325" w:type="dxa"/>
          </w:tcPr>
          <w:p w14:paraId="199E6C69" w14:textId="7F4E18BE" w:rsidR="00EC573D" w:rsidRPr="008754EB" w:rsidRDefault="00EC573D" w:rsidP="006D7D8E">
            <w:pPr>
              <w:pStyle w:val="FSVtablebullet1"/>
              <w:numPr>
                <w:ilvl w:val="0"/>
                <w:numId w:val="13"/>
              </w:numPr>
              <w:rPr>
                <w:sz w:val="20"/>
                <w:lang w:eastAsia="en-AU"/>
              </w:rPr>
            </w:pPr>
            <w:r w:rsidRPr="008754EB">
              <w:rPr>
                <w:sz w:val="20"/>
                <w:lang w:eastAsia="en-AU"/>
              </w:rPr>
              <w:lastRenderedPageBreak/>
              <w:t xml:space="preserve">Undertakes, reviews and updates risk, needs and safety assessments (brief as a minimum) as per </w:t>
            </w:r>
            <w:hyperlink r:id="rId37"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6DB1A6AC" w14:textId="77777777" w:rsidR="00EC573D" w:rsidRPr="008754EB" w:rsidRDefault="00EC573D" w:rsidP="0029420F">
            <w:pPr>
              <w:pStyle w:val="FSVtablebullet1"/>
              <w:numPr>
                <w:ilvl w:val="0"/>
                <w:numId w:val="13"/>
              </w:numPr>
              <w:rPr>
                <w:sz w:val="20"/>
                <w:lang w:eastAsia="en-AU"/>
              </w:rPr>
            </w:pPr>
            <w:r w:rsidRPr="008754EB">
              <w:rPr>
                <w:sz w:val="20"/>
                <w:lang w:eastAsia="en-AU"/>
              </w:rPr>
              <w:t>Offers case management support, including crisis response, as per program requirements.</w:t>
            </w:r>
          </w:p>
          <w:p w14:paraId="764E4E10" w14:textId="721838DE" w:rsidR="00EC573D" w:rsidRPr="008754EB" w:rsidRDefault="00EC573D" w:rsidP="0029420F">
            <w:pPr>
              <w:pStyle w:val="FSVtablebullet1"/>
              <w:numPr>
                <w:ilvl w:val="0"/>
                <w:numId w:val="13"/>
              </w:numPr>
              <w:rPr>
                <w:sz w:val="20"/>
              </w:rPr>
            </w:pPr>
            <w:r w:rsidRPr="008754EB">
              <w:rPr>
                <w:sz w:val="20"/>
                <w:lang w:eastAsia="en-AU"/>
              </w:rPr>
              <w:t xml:space="preserve">Shares information including the risk and needs assessment and safety plans with </w:t>
            </w:r>
            <w:r w:rsidR="00D92203" w:rsidRPr="008754EB">
              <w:rPr>
                <w:sz w:val="20"/>
                <w:lang w:eastAsia="en-AU"/>
              </w:rPr>
              <w:t>Safe Steps</w:t>
            </w:r>
            <w:r w:rsidRPr="008754EB">
              <w:rPr>
                <w:sz w:val="20"/>
                <w:lang w:eastAsia="en-AU"/>
              </w:rPr>
              <w:t xml:space="preserve"> and other agencies as necessary. Does so in line with the </w:t>
            </w:r>
            <w:hyperlink r:id="rId38" w:history="1">
              <w:r w:rsidRPr="008754EB">
                <w:rPr>
                  <w:rStyle w:val="Hyperlink"/>
                  <w:sz w:val="20"/>
                </w:rPr>
                <w:t>Information Sharing guidelines</w:t>
              </w:r>
            </w:hyperlink>
            <w:r w:rsidRPr="008754EB">
              <w:rPr>
                <w:sz w:val="20"/>
                <w:lang w:eastAsia="en-AU"/>
              </w:rPr>
              <w:t xml:space="preserve"> &lt;https://www.vic.gov.au/family-violence-information-sharing-scheme&gt;.</w:t>
            </w:r>
          </w:p>
        </w:tc>
      </w:tr>
      <w:tr w:rsidR="00EC573D" w:rsidRPr="008754EB" w14:paraId="3E3A1530" w14:textId="77777777" w:rsidTr="00155807">
        <w:trPr>
          <w:jc w:val="center"/>
        </w:trPr>
        <w:tc>
          <w:tcPr>
            <w:tcW w:w="1575" w:type="dxa"/>
            <w:shd w:val="clear" w:color="auto" w:fill="E36C0A" w:themeFill="accent6" w:themeFillShade="BF"/>
          </w:tcPr>
          <w:p w14:paraId="42344005" w14:textId="77777777" w:rsidR="00B6519E" w:rsidRPr="002A1715" w:rsidRDefault="00EC573D" w:rsidP="00155807">
            <w:pPr>
              <w:pStyle w:val="FSVbody"/>
              <w:rPr>
                <w:rFonts w:cs="Arial"/>
                <w:sz w:val="20"/>
                <w:lang w:eastAsia="en-AU"/>
              </w:rPr>
            </w:pPr>
            <w:r w:rsidRPr="002A1715">
              <w:rPr>
                <w:rFonts w:cs="Arial"/>
                <w:sz w:val="20"/>
                <w:lang w:eastAsia="en-AU"/>
              </w:rPr>
              <w:lastRenderedPageBreak/>
              <w:t xml:space="preserve">Addressing emergency accommodation need </w:t>
            </w:r>
          </w:p>
          <w:p w14:paraId="1AAD3BBA" w14:textId="3E4A5A4B" w:rsidR="00EC573D" w:rsidRPr="002A1715" w:rsidRDefault="00EC573D" w:rsidP="00155807">
            <w:pPr>
              <w:pStyle w:val="FSVbody"/>
              <w:rPr>
                <w:sz w:val="20"/>
              </w:rPr>
            </w:pPr>
            <w:r w:rsidRPr="002A1715">
              <w:rPr>
                <w:rFonts w:cs="Arial"/>
                <w:sz w:val="20"/>
                <w:lang w:eastAsia="en-AU"/>
              </w:rPr>
              <w:t>(</w:t>
            </w:r>
            <w:r w:rsidR="00580BA2" w:rsidRPr="002A1715">
              <w:rPr>
                <w:rFonts w:cs="Arial"/>
                <w:sz w:val="20"/>
                <w:lang w:eastAsia="en-AU"/>
              </w:rPr>
              <w:t>Motel</w:t>
            </w:r>
            <w:r w:rsidRPr="002A1715">
              <w:rPr>
                <w:rFonts w:cs="Arial"/>
                <w:sz w:val="20"/>
                <w:lang w:eastAsia="en-AU"/>
              </w:rPr>
              <w:t xml:space="preserve"> and refuge)</w:t>
            </w:r>
          </w:p>
        </w:tc>
        <w:tc>
          <w:tcPr>
            <w:tcW w:w="3787" w:type="dxa"/>
          </w:tcPr>
          <w:p w14:paraId="08E56815" w14:textId="506296DD" w:rsidR="00EC573D" w:rsidRPr="008754EB" w:rsidRDefault="00EC1EDA" w:rsidP="0029420F">
            <w:pPr>
              <w:pStyle w:val="FSVtablebullet1"/>
              <w:numPr>
                <w:ilvl w:val="0"/>
                <w:numId w:val="13"/>
              </w:numPr>
              <w:rPr>
                <w:sz w:val="20"/>
                <w:lang w:eastAsia="en-AU"/>
              </w:rPr>
            </w:pPr>
            <w:r w:rsidRPr="008754EB">
              <w:rPr>
                <w:rFonts w:eastAsia="Times" w:cs="Arial"/>
                <w:sz w:val="20"/>
                <w:lang w:eastAsia="en-AU"/>
              </w:rPr>
              <w:t>Sets up</w:t>
            </w:r>
            <w:r w:rsidR="00EC573D" w:rsidRPr="008754EB">
              <w:rPr>
                <w:rFonts w:eastAsia="Times" w:cs="Arial"/>
                <w:sz w:val="20"/>
                <w:lang w:eastAsia="en-AU"/>
              </w:rPr>
              <w:t xml:space="preserve"> and maintains relationships with emergency accommodation (including motel) options in all 17 local </w:t>
            </w:r>
            <w:r w:rsidR="00EC573D" w:rsidRPr="008754EB">
              <w:rPr>
                <w:rFonts w:cs="Arial"/>
                <w:sz w:val="20"/>
                <w:lang w:eastAsia="en-AU"/>
              </w:rPr>
              <w:t xml:space="preserve">departmental </w:t>
            </w:r>
            <w:r w:rsidR="00EC573D" w:rsidRPr="008754EB">
              <w:rPr>
                <w:rFonts w:eastAsia="Times" w:cs="Arial"/>
                <w:sz w:val="20"/>
                <w:lang w:eastAsia="en-AU"/>
              </w:rPr>
              <w:t>areas</w:t>
            </w:r>
            <w:r w:rsidR="00B6519E" w:rsidRPr="008754EB">
              <w:rPr>
                <w:rFonts w:eastAsia="Times" w:cs="Arial"/>
                <w:sz w:val="20"/>
                <w:lang w:eastAsia="en-AU"/>
              </w:rPr>
              <w:t xml:space="preserve">. </w:t>
            </w:r>
          </w:p>
          <w:p w14:paraId="63D69317" w14:textId="71427D04" w:rsidR="00EC573D" w:rsidRPr="008754EB" w:rsidRDefault="00EC573D" w:rsidP="0029420F">
            <w:pPr>
              <w:pStyle w:val="FSVtablebullet1"/>
              <w:numPr>
                <w:ilvl w:val="0"/>
                <w:numId w:val="13"/>
              </w:numPr>
              <w:rPr>
                <w:sz w:val="20"/>
                <w:lang w:eastAsia="en-AU"/>
              </w:rPr>
            </w:pPr>
            <w:r w:rsidRPr="008754EB">
              <w:rPr>
                <w:sz w:val="20"/>
                <w:lang w:eastAsia="en-AU"/>
              </w:rPr>
              <w:t xml:space="preserve">Assesses if the victim survivor can stay in the local area or </w:t>
            </w:r>
            <w:r w:rsidR="00EC1EDA" w:rsidRPr="008754EB">
              <w:rPr>
                <w:sz w:val="20"/>
                <w:lang w:eastAsia="en-AU"/>
              </w:rPr>
              <w:t>needs</w:t>
            </w:r>
            <w:r w:rsidRPr="008754EB">
              <w:rPr>
                <w:sz w:val="20"/>
                <w:lang w:eastAsia="en-AU"/>
              </w:rPr>
              <w:t xml:space="preserve"> out-of-area placement. Prioritises victim survivor choice.</w:t>
            </w:r>
          </w:p>
          <w:p w14:paraId="39D5D2AA" w14:textId="77777777" w:rsidR="00EC573D" w:rsidRPr="008754EB" w:rsidRDefault="00EC573D" w:rsidP="0029420F">
            <w:pPr>
              <w:pStyle w:val="FSVtablebullet1"/>
              <w:numPr>
                <w:ilvl w:val="0"/>
                <w:numId w:val="13"/>
              </w:numPr>
              <w:rPr>
                <w:rFonts w:eastAsia="Arial" w:cs="Arial"/>
                <w:sz w:val="20"/>
                <w:lang w:eastAsia="en-AU"/>
              </w:rPr>
            </w:pPr>
            <w:r w:rsidRPr="008754EB">
              <w:rPr>
                <w:rFonts w:eastAsia="Arial" w:cs="Arial"/>
                <w:sz w:val="20"/>
                <w:lang w:eastAsia="en-AU"/>
              </w:rPr>
              <w:t>Assesses if the victim survivor is eligible for family violence accommodation services. Monitors current and upcoming vacancies. Refers where appropriate.</w:t>
            </w:r>
          </w:p>
          <w:p w14:paraId="5AFFA085" w14:textId="1EC2EF67" w:rsidR="00EC573D" w:rsidRPr="008754EB" w:rsidRDefault="00EC573D" w:rsidP="0029420F">
            <w:pPr>
              <w:pStyle w:val="FSVtablebullet1"/>
              <w:numPr>
                <w:ilvl w:val="0"/>
                <w:numId w:val="13"/>
              </w:numPr>
              <w:rPr>
                <w:rFonts w:eastAsia="Arial" w:cs="Arial"/>
                <w:sz w:val="20"/>
                <w:lang w:eastAsia="en-AU"/>
              </w:rPr>
            </w:pPr>
            <w:r w:rsidRPr="008754EB">
              <w:rPr>
                <w:sz w:val="20"/>
                <w:lang w:eastAsia="en-AU"/>
              </w:rPr>
              <w:t xml:space="preserve">Coordinates placements into motels. Activates the </w:t>
            </w:r>
            <w:r w:rsidRPr="008754EB">
              <w:rPr>
                <w:rFonts w:cs="Arial"/>
                <w:sz w:val="20"/>
                <w:lang w:eastAsia="en-AU"/>
              </w:rPr>
              <w:t xml:space="preserve">local after-hours service </w:t>
            </w:r>
            <w:r w:rsidRPr="008754EB">
              <w:rPr>
                <w:sz w:val="20"/>
                <w:lang w:eastAsia="en-AU"/>
              </w:rPr>
              <w:t>where local motel placement arrangements are agreed. When coordinating placement, arranges and pays for transport and a minimum of three nights of motel stay.</w:t>
            </w:r>
          </w:p>
          <w:p w14:paraId="02D910F6" w14:textId="3766FA17" w:rsidR="00EC573D" w:rsidRPr="008754EB" w:rsidRDefault="00EC573D" w:rsidP="00EC573D">
            <w:pPr>
              <w:pStyle w:val="FSVtablebullet1"/>
              <w:rPr>
                <w:sz w:val="20"/>
              </w:rPr>
            </w:pPr>
            <w:r w:rsidRPr="008754EB">
              <w:rPr>
                <w:sz w:val="20"/>
                <w:lang w:eastAsia="en-AU"/>
              </w:rPr>
              <w:t>Supports local after-hours services to coordinate placements into motels.</w:t>
            </w:r>
          </w:p>
        </w:tc>
        <w:tc>
          <w:tcPr>
            <w:tcW w:w="4325" w:type="dxa"/>
          </w:tcPr>
          <w:p w14:paraId="5EC260BD" w14:textId="62A14E51" w:rsidR="00EC573D" w:rsidRPr="008754EB" w:rsidRDefault="00EC1EDA" w:rsidP="0029420F">
            <w:pPr>
              <w:pStyle w:val="FSVtablebullet1"/>
              <w:numPr>
                <w:ilvl w:val="0"/>
                <w:numId w:val="13"/>
              </w:numPr>
              <w:rPr>
                <w:sz w:val="20"/>
                <w:lang w:eastAsia="en-AU"/>
              </w:rPr>
            </w:pPr>
            <w:r w:rsidRPr="008754EB">
              <w:rPr>
                <w:rFonts w:eastAsia="Times" w:cs="Arial"/>
                <w:sz w:val="20"/>
                <w:lang w:eastAsia="en-AU"/>
              </w:rPr>
              <w:t>Sets up</w:t>
            </w:r>
            <w:r w:rsidR="00EC573D" w:rsidRPr="008754EB">
              <w:rPr>
                <w:rFonts w:eastAsia="Times" w:cs="Arial"/>
                <w:sz w:val="20"/>
                <w:lang w:eastAsia="en-AU"/>
              </w:rPr>
              <w:t xml:space="preserve"> and maintains relationships with emergency accommodation (including motel) options in </w:t>
            </w:r>
            <w:r w:rsidR="000F1A27" w:rsidRPr="008754EB">
              <w:rPr>
                <w:rFonts w:eastAsia="Times" w:cs="Arial"/>
                <w:sz w:val="20"/>
                <w:lang w:eastAsia="en-AU"/>
              </w:rPr>
              <w:t xml:space="preserve">their </w:t>
            </w:r>
            <w:r w:rsidR="00EC573D" w:rsidRPr="008754EB">
              <w:rPr>
                <w:rFonts w:eastAsia="Times" w:cs="Arial"/>
                <w:sz w:val="20"/>
                <w:lang w:eastAsia="en-AU"/>
              </w:rPr>
              <w:t>local area</w:t>
            </w:r>
            <w:r w:rsidR="0074241F" w:rsidRPr="008754EB">
              <w:rPr>
                <w:rFonts w:eastAsia="Times" w:cs="Arial"/>
                <w:sz w:val="20"/>
                <w:lang w:eastAsia="en-AU"/>
              </w:rPr>
              <w:t xml:space="preserve"> (and neighbouring and other areas, as required)</w:t>
            </w:r>
            <w:r w:rsidR="00EC573D" w:rsidRPr="008754EB">
              <w:rPr>
                <w:rFonts w:eastAsia="Times" w:cs="Arial"/>
                <w:sz w:val="20"/>
                <w:lang w:eastAsia="en-AU"/>
              </w:rPr>
              <w:t>.</w:t>
            </w:r>
            <w:r w:rsidR="00ED10A2" w:rsidRPr="008754EB">
              <w:rPr>
                <w:rFonts w:eastAsia="Times" w:cs="Arial"/>
                <w:color w:val="FF0000"/>
                <w:sz w:val="20"/>
                <w:lang w:eastAsia="en-AU"/>
              </w:rPr>
              <w:t xml:space="preserve"> </w:t>
            </w:r>
          </w:p>
          <w:p w14:paraId="62060F7F" w14:textId="614668D8" w:rsidR="00EC573D" w:rsidRPr="008754EB" w:rsidRDefault="00EC573D" w:rsidP="0029420F">
            <w:pPr>
              <w:pStyle w:val="FSVtablebullet1"/>
              <w:numPr>
                <w:ilvl w:val="0"/>
                <w:numId w:val="13"/>
              </w:numPr>
              <w:rPr>
                <w:sz w:val="20"/>
                <w:lang w:eastAsia="en-AU"/>
              </w:rPr>
            </w:pPr>
            <w:r w:rsidRPr="008754EB">
              <w:rPr>
                <w:sz w:val="20"/>
                <w:lang w:eastAsia="en-AU"/>
              </w:rPr>
              <w:t xml:space="preserve">Assesses if the victim survivor can stay in the local area or </w:t>
            </w:r>
            <w:r w:rsidR="00EC1EDA" w:rsidRPr="008754EB">
              <w:rPr>
                <w:sz w:val="20"/>
                <w:lang w:eastAsia="en-AU"/>
              </w:rPr>
              <w:t>needs</w:t>
            </w:r>
            <w:r w:rsidRPr="008754EB">
              <w:rPr>
                <w:sz w:val="20"/>
                <w:lang w:eastAsia="en-AU"/>
              </w:rPr>
              <w:t xml:space="preserve"> out-of-area placement. Prioritises victim survivor choice</w:t>
            </w:r>
            <w:r w:rsidR="00D30F23" w:rsidRPr="008754EB">
              <w:rPr>
                <w:sz w:val="20"/>
                <w:lang w:eastAsia="en-AU"/>
              </w:rPr>
              <w:t xml:space="preserve"> and safety</w:t>
            </w:r>
            <w:r w:rsidRPr="008754EB">
              <w:rPr>
                <w:sz w:val="20"/>
                <w:lang w:eastAsia="en-AU"/>
              </w:rPr>
              <w:t>.</w:t>
            </w:r>
          </w:p>
          <w:p w14:paraId="1D8D5700" w14:textId="3904965F" w:rsidR="00EC573D" w:rsidRPr="008754EB" w:rsidRDefault="00EC573D" w:rsidP="0029420F">
            <w:pPr>
              <w:pStyle w:val="FSVtablebullet1"/>
              <w:numPr>
                <w:ilvl w:val="0"/>
                <w:numId w:val="13"/>
              </w:numPr>
              <w:rPr>
                <w:sz w:val="20"/>
                <w:lang w:eastAsia="en-AU"/>
              </w:rPr>
            </w:pPr>
            <w:r w:rsidRPr="008754EB">
              <w:rPr>
                <w:sz w:val="20"/>
                <w:lang w:eastAsia="en-AU"/>
              </w:rPr>
              <w:t xml:space="preserve">Refers </w:t>
            </w:r>
            <w:r w:rsidR="00A3624C" w:rsidRPr="008754EB">
              <w:rPr>
                <w:sz w:val="20"/>
                <w:lang w:eastAsia="en-AU"/>
              </w:rPr>
              <w:t xml:space="preserve">to Safe Steps </w:t>
            </w:r>
            <w:r w:rsidRPr="008754EB">
              <w:rPr>
                <w:sz w:val="20"/>
                <w:lang w:eastAsia="en-AU"/>
              </w:rPr>
              <w:t xml:space="preserve">victim survivors </w:t>
            </w:r>
            <w:r w:rsidR="00A3624C" w:rsidRPr="008754EB">
              <w:rPr>
                <w:sz w:val="20"/>
                <w:lang w:eastAsia="en-AU"/>
              </w:rPr>
              <w:t>needing to move</w:t>
            </w:r>
            <w:r w:rsidRPr="008754EB">
              <w:rPr>
                <w:sz w:val="20"/>
                <w:lang w:eastAsia="en-AU"/>
              </w:rPr>
              <w:t xml:space="preserve"> outside their </w:t>
            </w:r>
            <w:r w:rsidRPr="008754EB">
              <w:rPr>
                <w:rFonts w:cs="Arial"/>
                <w:sz w:val="20"/>
                <w:lang w:eastAsia="en-AU"/>
              </w:rPr>
              <w:t xml:space="preserve">departmental </w:t>
            </w:r>
            <w:r w:rsidRPr="008754EB">
              <w:rPr>
                <w:sz w:val="20"/>
                <w:lang w:eastAsia="en-AU"/>
              </w:rPr>
              <w:t>local area</w:t>
            </w:r>
            <w:r w:rsidR="00A3624C" w:rsidRPr="008754EB">
              <w:rPr>
                <w:sz w:val="20"/>
                <w:lang w:eastAsia="en-AU"/>
              </w:rPr>
              <w:t>.</w:t>
            </w:r>
            <w:r w:rsidRPr="008754EB">
              <w:rPr>
                <w:sz w:val="20"/>
                <w:lang w:eastAsia="en-AU"/>
              </w:rPr>
              <w:t xml:space="preserve"> </w:t>
            </w:r>
          </w:p>
          <w:p w14:paraId="524F6900" w14:textId="000987D8" w:rsidR="00EC573D" w:rsidRPr="008754EB" w:rsidRDefault="00EC573D" w:rsidP="0029420F">
            <w:pPr>
              <w:pStyle w:val="FSVtablebullet1"/>
              <w:numPr>
                <w:ilvl w:val="0"/>
                <w:numId w:val="13"/>
              </w:numPr>
              <w:rPr>
                <w:sz w:val="20"/>
                <w:lang w:eastAsia="en-AU"/>
              </w:rPr>
            </w:pPr>
            <w:r w:rsidRPr="008754EB">
              <w:rPr>
                <w:sz w:val="20"/>
                <w:lang w:eastAsia="en-AU"/>
              </w:rPr>
              <w:t>Coordinates placements into motels. When coordinating placement, arranges and pays for transport and a minimum of three nights of motel stay.</w:t>
            </w:r>
          </w:p>
          <w:p w14:paraId="5C6C5E4B" w14:textId="08AD07F8" w:rsidR="00EC573D" w:rsidRPr="008754EB" w:rsidRDefault="00EC573D" w:rsidP="00EC573D">
            <w:pPr>
              <w:pStyle w:val="FSVtablebullet1"/>
              <w:rPr>
                <w:sz w:val="20"/>
              </w:rPr>
            </w:pPr>
            <w:r w:rsidRPr="008754EB">
              <w:rPr>
                <w:sz w:val="20"/>
                <w:lang w:eastAsia="en-AU"/>
              </w:rPr>
              <w:t xml:space="preserve">Assesses if the victim survivor is eligible for family violence accommodation services. Submits application to </w:t>
            </w:r>
            <w:r w:rsidR="00D92203" w:rsidRPr="008754EB">
              <w:rPr>
                <w:sz w:val="20"/>
                <w:lang w:eastAsia="en-AU"/>
              </w:rPr>
              <w:t>Safe Steps</w:t>
            </w:r>
            <w:r w:rsidRPr="008754EB">
              <w:rPr>
                <w:sz w:val="20"/>
                <w:lang w:eastAsia="en-AU"/>
              </w:rPr>
              <w:t>.</w:t>
            </w:r>
          </w:p>
        </w:tc>
        <w:tc>
          <w:tcPr>
            <w:tcW w:w="4325" w:type="dxa"/>
          </w:tcPr>
          <w:p w14:paraId="5D1DFBC3" w14:textId="711765CC" w:rsidR="00EC573D" w:rsidRPr="008754EB" w:rsidRDefault="009D4E76" w:rsidP="0029420F">
            <w:pPr>
              <w:pStyle w:val="FSVtablebullet1"/>
              <w:numPr>
                <w:ilvl w:val="0"/>
                <w:numId w:val="13"/>
              </w:numPr>
              <w:rPr>
                <w:sz w:val="20"/>
                <w:lang w:eastAsia="en-AU"/>
              </w:rPr>
            </w:pPr>
            <w:r w:rsidRPr="008754EB">
              <w:rPr>
                <w:sz w:val="20"/>
                <w:lang w:eastAsia="en-AU"/>
              </w:rPr>
              <w:t>U</w:t>
            </w:r>
            <w:r w:rsidR="00EC573D" w:rsidRPr="008754EB">
              <w:rPr>
                <w:sz w:val="20"/>
                <w:lang w:eastAsia="en-AU"/>
              </w:rPr>
              <w:t>pdates the Family Violence Accommodation Register</w:t>
            </w:r>
            <w:r w:rsidRPr="008754EB">
              <w:rPr>
                <w:sz w:val="20"/>
                <w:lang w:eastAsia="en-AU"/>
              </w:rPr>
              <w:t xml:space="preserve"> with current and upcoming vacancies</w:t>
            </w:r>
            <w:r w:rsidR="00EC573D" w:rsidRPr="008754EB">
              <w:rPr>
                <w:sz w:val="20"/>
                <w:lang w:eastAsia="en-AU"/>
              </w:rPr>
              <w:t>.</w:t>
            </w:r>
          </w:p>
          <w:p w14:paraId="446A548A" w14:textId="62504712" w:rsidR="00EC573D" w:rsidRPr="008754EB" w:rsidRDefault="00EC573D" w:rsidP="00EC573D">
            <w:pPr>
              <w:pStyle w:val="FSVtablebullet1"/>
              <w:rPr>
                <w:sz w:val="20"/>
              </w:rPr>
            </w:pPr>
            <w:r w:rsidRPr="008754EB">
              <w:rPr>
                <w:rFonts w:cs="Arial"/>
                <w:sz w:val="20"/>
                <w:lang w:eastAsia="en-AU"/>
              </w:rPr>
              <w:t xml:space="preserve">Offers supported family violence accommodation services for eligible victim survivors, </w:t>
            </w:r>
            <w:r w:rsidRPr="008754EB">
              <w:rPr>
                <w:rFonts w:eastAsia="Times" w:cs="Arial"/>
                <w:sz w:val="20"/>
                <w:lang w:eastAsia="en-AU"/>
              </w:rPr>
              <w:t>including safe exits</w:t>
            </w:r>
            <w:r w:rsidRPr="008754EB">
              <w:rPr>
                <w:rFonts w:cs="Arial"/>
                <w:sz w:val="20"/>
                <w:lang w:eastAsia="en-AU"/>
              </w:rPr>
              <w:t>.</w:t>
            </w:r>
          </w:p>
        </w:tc>
      </w:tr>
      <w:tr w:rsidR="00EC573D" w:rsidRPr="008754EB" w14:paraId="2DC5A77E" w14:textId="77777777" w:rsidTr="00155807">
        <w:trPr>
          <w:jc w:val="center"/>
        </w:trPr>
        <w:tc>
          <w:tcPr>
            <w:tcW w:w="1575" w:type="dxa"/>
            <w:shd w:val="clear" w:color="auto" w:fill="E36C0A" w:themeFill="accent6" w:themeFillShade="BF"/>
          </w:tcPr>
          <w:p w14:paraId="5FBCD049" w14:textId="26FCF0FA" w:rsidR="00EC573D" w:rsidRPr="002A1715" w:rsidRDefault="00EC573D" w:rsidP="00155807">
            <w:pPr>
              <w:pStyle w:val="FSVbody"/>
              <w:rPr>
                <w:sz w:val="20"/>
              </w:rPr>
            </w:pPr>
            <w:r w:rsidRPr="002A1715">
              <w:rPr>
                <w:rFonts w:cs="Arial"/>
                <w:sz w:val="20"/>
                <w:lang w:eastAsia="en-AU"/>
              </w:rPr>
              <w:t>Family violence crisis brokerage</w:t>
            </w:r>
          </w:p>
        </w:tc>
        <w:tc>
          <w:tcPr>
            <w:tcW w:w="3787" w:type="dxa"/>
          </w:tcPr>
          <w:p w14:paraId="0B2AC55C" w14:textId="264A82A1" w:rsidR="005F06A3" w:rsidRPr="008754EB" w:rsidRDefault="00EC573D" w:rsidP="003D42D8">
            <w:pPr>
              <w:pStyle w:val="FSVtablebullet1"/>
              <w:rPr>
                <w:sz w:val="20"/>
              </w:rPr>
            </w:pPr>
            <w:r w:rsidRPr="008754EB">
              <w:rPr>
                <w:sz w:val="20"/>
                <w:lang w:eastAsia="en-AU"/>
              </w:rPr>
              <w:t xml:space="preserve">Uses </w:t>
            </w:r>
            <w:hyperlink r:id="rId39" w:history="1">
              <w:r w:rsidRPr="008754EB">
                <w:rPr>
                  <w:rStyle w:val="Hyperlink"/>
                  <w:sz w:val="20"/>
                  <w:lang w:eastAsia="en-AU"/>
                </w:rPr>
                <w:t>family violence crisis brokerage</w:t>
              </w:r>
            </w:hyperlink>
            <w:r w:rsidRPr="008754EB">
              <w:rPr>
                <w:sz w:val="20"/>
                <w:lang w:eastAsia="en-AU"/>
              </w:rPr>
              <w:t xml:space="preserve"> &lt;</w:t>
            </w:r>
            <w:r w:rsidR="00256A76" w:rsidRPr="008754EB">
              <w:rPr>
                <w:sz w:val="20"/>
                <w:lang w:eastAsia="en-AU"/>
              </w:rPr>
              <w:t xml:space="preserve">https://www.vic.gov.au/funds-to-support-victims-of-family-violence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w:t>
            </w:r>
            <w:r w:rsidRPr="008754EB" w:rsidDel="00C12088">
              <w:rPr>
                <w:sz w:val="20"/>
                <w:lang w:eastAsia="en-AU"/>
              </w:rPr>
              <w:t xml:space="preserve"> </w:t>
            </w:r>
            <w:r w:rsidRPr="008754EB">
              <w:rPr>
                <w:sz w:val="20"/>
                <w:lang w:eastAsia="en-AU"/>
              </w:rPr>
              <w:t>supporting victim survivors in crisis. Includes transport, material aid and motel or other accommodation.</w:t>
            </w:r>
          </w:p>
          <w:p w14:paraId="3610B8A8" w14:textId="77777777" w:rsidR="00256A76" w:rsidRPr="008754EB" w:rsidRDefault="00256A76" w:rsidP="00256A76">
            <w:pPr>
              <w:pStyle w:val="FSVtablebullet1"/>
              <w:numPr>
                <w:ilvl w:val="0"/>
                <w:numId w:val="0"/>
              </w:numPr>
              <w:ind w:left="227" w:hanging="227"/>
              <w:rPr>
                <w:sz w:val="20"/>
              </w:rPr>
            </w:pPr>
          </w:p>
          <w:p w14:paraId="698F576F" w14:textId="02E21372" w:rsidR="00256A76" w:rsidRPr="008754EB" w:rsidRDefault="00256A76" w:rsidP="00256A76">
            <w:pPr>
              <w:pStyle w:val="FSVtablebullet1"/>
              <w:numPr>
                <w:ilvl w:val="0"/>
                <w:numId w:val="0"/>
              </w:numPr>
              <w:ind w:left="227" w:hanging="227"/>
              <w:rPr>
                <w:sz w:val="20"/>
              </w:rPr>
            </w:pPr>
          </w:p>
        </w:tc>
        <w:tc>
          <w:tcPr>
            <w:tcW w:w="4325" w:type="dxa"/>
          </w:tcPr>
          <w:p w14:paraId="3B1A3223" w14:textId="13821636" w:rsidR="00EC573D" w:rsidRPr="008754EB" w:rsidRDefault="00EC573D" w:rsidP="00EC573D">
            <w:pPr>
              <w:pStyle w:val="FSVtablebullet1"/>
              <w:rPr>
                <w:sz w:val="20"/>
                <w:lang w:eastAsia="en-AU"/>
              </w:rPr>
            </w:pPr>
            <w:r w:rsidRPr="008754EB">
              <w:rPr>
                <w:sz w:val="20"/>
                <w:lang w:eastAsia="en-AU"/>
              </w:rPr>
              <w:t xml:space="preserve">Uses </w:t>
            </w:r>
            <w:hyperlink r:id="rId40">
              <w:r w:rsidRPr="008754EB">
                <w:rPr>
                  <w:rStyle w:val="Hyperlink"/>
                  <w:sz w:val="20"/>
                  <w:lang w:eastAsia="en-AU"/>
                </w:rPr>
                <w:t>family violence crisis brokerage</w:t>
              </w:r>
            </w:hyperlink>
            <w:r w:rsidRPr="008754EB">
              <w:rPr>
                <w:sz w:val="20"/>
                <w:lang w:eastAsia="en-AU"/>
              </w:rPr>
              <w:t xml:space="preserve"> &lt;</w:t>
            </w:r>
            <w:r w:rsidR="00256A76" w:rsidRPr="008754EB">
              <w:rPr>
                <w:sz w:val="20"/>
              </w:rPr>
              <w:t xml:space="preserve"> https://www.vic.gov.au/funds-to-support-victims-of-family-violence</w:t>
            </w:r>
            <w:r w:rsidR="00256A76" w:rsidRPr="008754EB">
              <w:rPr>
                <w:sz w:val="20"/>
                <w:lang w:eastAsia="en-AU"/>
              </w:rPr>
              <w:t xml:space="preserv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 supporting victim survivors in crisis. Includes transport, material aid and motel or other accommodation.</w:t>
            </w:r>
          </w:p>
        </w:tc>
        <w:tc>
          <w:tcPr>
            <w:tcW w:w="4325" w:type="dxa"/>
          </w:tcPr>
          <w:p w14:paraId="7702495F" w14:textId="009AC02E" w:rsidR="00EC573D" w:rsidRPr="008754EB" w:rsidRDefault="00EC573D" w:rsidP="00EC573D">
            <w:pPr>
              <w:pStyle w:val="FSVtablebullet1"/>
              <w:rPr>
                <w:sz w:val="20"/>
                <w:lang w:eastAsia="en-AU"/>
              </w:rPr>
            </w:pPr>
            <w:r w:rsidRPr="008754EB">
              <w:rPr>
                <w:sz w:val="20"/>
                <w:lang w:eastAsia="en-AU"/>
              </w:rPr>
              <w:t xml:space="preserve">Uses </w:t>
            </w:r>
            <w:hyperlink r:id="rId41">
              <w:r w:rsidRPr="008754EB">
                <w:rPr>
                  <w:rStyle w:val="Hyperlink"/>
                  <w:sz w:val="20"/>
                  <w:lang w:eastAsia="en-AU"/>
                </w:rPr>
                <w:t>family violence crisis brokerage</w:t>
              </w:r>
            </w:hyperlink>
            <w:r w:rsidRPr="008754EB">
              <w:rPr>
                <w:sz w:val="20"/>
                <w:lang w:eastAsia="en-AU"/>
              </w:rPr>
              <w:t xml:space="preserve"> &lt;</w:t>
            </w:r>
            <w:r w:rsidR="00256A76" w:rsidRPr="008754EB">
              <w:rPr>
                <w:sz w:val="20"/>
              </w:rPr>
              <w:t xml:space="preserve"> https://www.vic.gov.au/funds-to-support-victims-of-family-violence</w:t>
            </w:r>
            <w:r w:rsidR="00256A76" w:rsidRPr="008754EB">
              <w:rPr>
                <w:sz w:val="20"/>
                <w:lang w:eastAsia="en-AU"/>
              </w:rPr>
              <w:t xml:space="preserv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 supporting victim survivors in crisis. Includes transport and material aid.</w:t>
            </w:r>
          </w:p>
        </w:tc>
      </w:tr>
      <w:tr w:rsidR="00EC573D" w:rsidRPr="008754EB" w14:paraId="59E55007" w14:textId="77777777" w:rsidTr="00155807">
        <w:trPr>
          <w:jc w:val="center"/>
        </w:trPr>
        <w:tc>
          <w:tcPr>
            <w:tcW w:w="1575" w:type="dxa"/>
            <w:shd w:val="clear" w:color="auto" w:fill="E36C0A" w:themeFill="accent6" w:themeFillShade="BF"/>
          </w:tcPr>
          <w:p w14:paraId="0D912ABF" w14:textId="6565DD94" w:rsidR="00EC573D" w:rsidRPr="008754EB" w:rsidRDefault="00EC573D" w:rsidP="00155807">
            <w:pPr>
              <w:pStyle w:val="FSVbody"/>
              <w:rPr>
                <w:sz w:val="20"/>
              </w:rPr>
            </w:pPr>
            <w:bookmarkStart w:id="20" w:name="_2.1._Key_service"/>
            <w:bookmarkStart w:id="21" w:name="_Figure_2:_Stage_1"/>
            <w:bookmarkStart w:id="22" w:name="_Figure_2:_Stage"/>
            <w:bookmarkStart w:id="23" w:name="_Figure_2:_Scope"/>
            <w:bookmarkStart w:id="24" w:name="_Key_service_interfaces_2"/>
            <w:bookmarkStart w:id="25" w:name="_Key_service_interfaces"/>
            <w:bookmarkStart w:id="26" w:name="_Key_service_interfaces_1"/>
            <w:bookmarkStart w:id="27" w:name="_Table_1:_Crisis"/>
            <w:bookmarkStart w:id="28" w:name="_Table_1:_Crisis_1"/>
            <w:bookmarkStart w:id="29" w:name="_Case_management_program"/>
            <w:bookmarkStart w:id="30" w:name="_Table_2:_Case"/>
            <w:bookmarkStart w:id="31" w:name="_Figure_2:_Pathway"/>
            <w:bookmarkStart w:id="32" w:name="_Toc46157992"/>
            <w:bookmarkStart w:id="33" w:name="_Toc46327828"/>
            <w:bookmarkStart w:id="34" w:name="_Toc46386939"/>
            <w:bookmarkStart w:id="35" w:name="_Toc43363492"/>
            <w:bookmarkEnd w:id="10"/>
            <w:bookmarkEnd w:id="20"/>
            <w:bookmarkEnd w:id="21"/>
            <w:bookmarkEnd w:id="22"/>
            <w:bookmarkEnd w:id="23"/>
            <w:bookmarkEnd w:id="24"/>
            <w:bookmarkEnd w:id="25"/>
            <w:bookmarkEnd w:id="26"/>
            <w:bookmarkEnd w:id="27"/>
            <w:bookmarkEnd w:id="28"/>
            <w:bookmarkEnd w:id="29"/>
            <w:bookmarkEnd w:id="30"/>
            <w:bookmarkEnd w:id="31"/>
            <w:r w:rsidRPr="002A1715">
              <w:rPr>
                <w:rFonts w:cs="Arial"/>
                <w:sz w:val="20"/>
                <w:lang w:eastAsia="en-AU"/>
              </w:rPr>
              <w:lastRenderedPageBreak/>
              <w:t>Transition to business hours and referrals for further support</w:t>
            </w:r>
          </w:p>
        </w:tc>
        <w:tc>
          <w:tcPr>
            <w:tcW w:w="3787" w:type="dxa"/>
          </w:tcPr>
          <w:p w14:paraId="661B5EE0" w14:textId="17C9FD0D" w:rsidR="00EC573D" w:rsidRPr="008754EB" w:rsidRDefault="00A3624C" w:rsidP="0029420F">
            <w:pPr>
              <w:pStyle w:val="FSVtablebullet1"/>
              <w:numPr>
                <w:ilvl w:val="0"/>
                <w:numId w:val="13"/>
              </w:numPr>
              <w:rPr>
                <w:sz w:val="20"/>
                <w:lang w:eastAsia="en-AU"/>
              </w:rPr>
            </w:pPr>
            <w:r w:rsidRPr="008754EB">
              <w:rPr>
                <w:sz w:val="20"/>
                <w:lang w:eastAsia="en-AU"/>
              </w:rPr>
              <w:t>W</w:t>
            </w:r>
            <w:r w:rsidR="005B4F00" w:rsidRPr="008754EB">
              <w:rPr>
                <w:sz w:val="20"/>
                <w:lang w:eastAsia="en-AU"/>
              </w:rPr>
              <w:t>orks w</w:t>
            </w:r>
            <w:r w:rsidRPr="008754EB">
              <w:rPr>
                <w:sz w:val="20"/>
                <w:lang w:eastAsia="en-AU"/>
              </w:rPr>
              <w:t xml:space="preserve">ith the </w:t>
            </w:r>
            <w:r w:rsidRPr="008754EB">
              <w:rPr>
                <w:rFonts w:cs="Arial"/>
                <w:sz w:val="20"/>
                <w:lang w:eastAsia="en-AU"/>
              </w:rPr>
              <w:t xml:space="preserve">local after-hours service (when activated), </w:t>
            </w:r>
            <w:r w:rsidR="005B4F00" w:rsidRPr="008754EB">
              <w:rPr>
                <w:rFonts w:cs="Arial"/>
                <w:sz w:val="20"/>
                <w:lang w:eastAsia="en-AU"/>
              </w:rPr>
              <w:t xml:space="preserve">to </w:t>
            </w:r>
            <w:r w:rsidRPr="008754EB">
              <w:rPr>
                <w:rFonts w:cs="Arial"/>
                <w:sz w:val="20"/>
                <w:lang w:eastAsia="en-AU"/>
              </w:rPr>
              <w:t>m</w:t>
            </w:r>
            <w:r w:rsidRPr="008754EB">
              <w:rPr>
                <w:sz w:val="20"/>
                <w:lang w:eastAsia="en-AU"/>
              </w:rPr>
              <w:t>anage</w:t>
            </w:r>
            <w:r w:rsidR="00EC573D" w:rsidRPr="008754EB">
              <w:rPr>
                <w:sz w:val="20"/>
                <w:lang w:eastAsia="en-AU"/>
              </w:rPr>
              <w:t xml:space="preserve"> referrals for </w:t>
            </w:r>
            <w:r w:rsidR="005B4F00" w:rsidRPr="008754EB">
              <w:rPr>
                <w:sz w:val="20"/>
                <w:lang w:eastAsia="en-AU"/>
              </w:rPr>
              <w:t>further</w:t>
            </w:r>
            <w:r w:rsidRPr="008754EB">
              <w:rPr>
                <w:sz w:val="20"/>
                <w:lang w:eastAsia="en-AU"/>
              </w:rPr>
              <w:t xml:space="preserve"> </w:t>
            </w:r>
            <w:r w:rsidR="00EC573D" w:rsidRPr="008754EB">
              <w:rPr>
                <w:sz w:val="20"/>
                <w:lang w:eastAsia="en-AU"/>
              </w:rPr>
              <w:t xml:space="preserve">support </w:t>
            </w:r>
            <w:r w:rsidRPr="008754EB">
              <w:rPr>
                <w:sz w:val="20"/>
                <w:lang w:eastAsia="en-AU"/>
              </w:rPr>
              <w:t xml:space="preserve">after </w:t>
            </w:r>
            <w:r w:rsidR="00EC573D" w:rsidRPr="008754EB">
              <w:rPr>
                <w:sz w:val="20"/>
                <w:lang w:eastAsia="en-AU"/>
              </w:rPr>
              <w:t>a crisis response</w:t>
            </w:r>
            <w:r w:rsidRPr="008754EB">
              <w:rPr>
                <w:sz w:val="20"/>
                <w:lang w:eastAsia="en-AU"/>
              </w:rPr>
              <w:t>.</w:t>
            </w:r>
            <w:r w:rsidR="001F6C54" w:rsidRPr="008754EB">
              <w:rPr>
                <w:sz w:val="20"/>
                <w:lang w:eastAsia="en-AU"/>
              </w:rPr>
              <w:t xml:space="preserve"> </w:t>
            </w:r>
            <w:r w:rsidR="00C63746" w:rsidRPr="008754EB">
              <w:rPr>
                <w:rFonts w:cs="Arial"/>
                <w:sz w:val="20"/>
                <w:lang w:eastAsia="en-AU"/>
              </w:rPr>
              <w:t>This</w:t>
            </w:r>
            <w:r w:rsidR="00545A91" w:rsidRPr="008754EB">
              <w:rPr>
                <w:rFonts w:cs="Arial"/>
                <w:sz w:val="20"/>
                <w:lang w:eastAsia="en-AU"/>
              </w:rPr>
              <w:t xml:space="preserve"> may</w:t>
            </w:r>
            <w:r w:rsidR="00EC573D" w:rsidRPr="008754EB">
              <w:rPr>
                <w:rFonts w:cs="Arial"/>
                <w:sz w:val="20"/>
                <w:lang w:eastAsia="en-AU"/>
              </w:rPr>
              <w:t xml:space="preserve"> includ</w:t>
            </w:r>
            <w:r w:rsidR="00545A91" w:rsidRPr="008754EB">
              <w:rPr>
                <w:rFonts w:cs="Arial"/>
                <w:sz w:val="20"/>
                <w:lang w:eastAsia="en-AU"/>
              </w:rPr>
              <w:t>e</w:t>
            </w:r>
            <w:r w:rsidR="00EC573D" w:rsidRPr="008754EB">
              <w:rPr>
                <w:rFonts w:cs="Arial"/>
                <w:sz w:val="20"/>
                <w:lang w:eastAsia="en-AU"/>
              </w:rPr>
              <w:t>:</w:t>
            </w:r>
          </w:p>
          <w:p w14:paraId="4313B64E" w14:textId="1B5B1BC5" w:rsidR="00EC573D" w:rsidRPr="008754EB" w:rsidRDefault="00EC573D" w:rsidP="0029420F">
            <w:pPr>
              <w:pStyle w:val="FSVtablebullet2"/>
              <w:numPr>
                <w:ilvl w:val="1"/>
                <w:numId w:val="13"/>
              </w:numPr>
              <w:rPr>
                <w:sz w:val="20"/>
                <w:lang w:eastAsia="en-AU"/>
              </w:rPr>
            </w:pPr>
            <w:r w:rsidRPr="008754EB">
              <w:rPr>
                <w:rFonts w:cs="Arial"/>
                <w:sz w:val="20"/>
                <w:lang w:eastAsia="en-AU"/>
              </w:rPr>
              <w:t>retaining lead support for the victim survivor</w:t>
            </w:r>
          </w:p>
          <w:p w14:paraId="66459CA2" w14:textId="6FC0D881"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 xml:space="preserve">The Orange Door </w:t>
            </w:r>
          </w:p>
          <w:p w14:paraId="1796EBF0" w14:textId="13EE1A80"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a local family violence support service</w:t>
            </w:r>
          </w:p>
          <w:p w14:paraId="13E61E0C" w14:textId="077AC91C"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AA6D6A" w:rsidRPr="008754EB">
              <w:rPr>
                <w:sz w:val="20"/>
                <w:lang w:eastAsia="en-AU"/>
              </w:rPr>
              <w:t>a</w:t>
            </w:r>
            <w:r w:rsidR="0012496E" w:rsidRPr="008754EB">
              <w:rPr>
                <w:sz w:val="20"/>
                <w:lang w:eastAsia="en-AU"/>
              </w:rPr>
              <w:t>n</w:t>
            </w:r>
            <w:r w:rsidR="00AA6D6A" w:rsidRPr="008754EB">
              <w:rPr>
                <w:sz w:val="20"/>
                <w:lang w:eastAsia="en-AU"/>
              </w:rPr>
              <w:t xml:space="preserve"> </w:t>
            </w:r>
            <w:r w:rsidR="00EC573D" w:rsidRPr="008754EB">
              <w:rPr>
                <w:sz w:val="20"/>
                <w:lang w:eastAsia="en-AU"/>
              </w:rPr>
              <w:t xml:space="preserve">Aboriginal community-controlled organisation </w:t>
            </w:r>
          </w:p>
          <w:p w14:paraId="7E1B6D40" w14:textId="0A159278" w:rsidR="00EC573D" w:rsidRPr="008754EB" w:rsidRDefault="00427C9C" w:rsidP="0029420F">
            <w:pPr>
              <w:pStyle w:val="FSVtablebullet2"/>
              <w:numPr>
                <w:ilvl w:val="1"/>
                <w:numId w:val="13"/>
              </w:numPr>
              <w:rPr>
                <w:sz w:val="20"/>
                <w:lang w:eastAsia="en-AU"/>
              </w:rPr>
            </w:pPr>
            <w:r w:rsidRPr="008754EB">
              <w:rPr>
                <w:sz w:val="20"/>
                <w:lang w:eastAsia="en-AU"/>
              </w:rPr>
              <w:t>referring to an</w:t>
            </w:r>
            <w:r w:rsidR="00EC573D" w:rsidRPr="008754EB">
              <w:rPr>
                <w:sz w:val="20"/>
                <w:lang w:eastAsia="en-AU"/>
              </w:rPr>
              <w:t xml:space="preserve">other support provider. </w:t>
            </w:r>
          </w:p>
          <w:p w14:paraId="60BAFA21" w14:textId="729CBD84" w:rsidR="009B619C" w:rsidRPr="008754EB" w:rsidRDefault="009B619C" w:rsidP="00EC573D">
            <w:pPr>
              <w:pStyle w:val="FSVtablebullet1"/>
              <w:rPr>
                <w:sz w:val="20"/>
              </w:rPr>
            </w:pPr>
            <w:r w:rsidRPr="008754EB">
              <w:rPr>
                <w:sz w:val="20"/>
              </w:rPr>
              <w:t>Referrals prioritise victim survivor choice and continuity of support</w:t>
            </w:r>
            <w:r w:rsidR="00A3624C" w:rsidRPr="008754EB">
              <w:rPr>
                <w:sz w:val="20"/>
              </w:rPr>
              <w:t>. This</w:t>
            </w:r>
            <w:r w:rsidRPr="008754EB">
              <w:rPr>
                <w:sz w:val="20"/>
              </w:rPr>
              <w:t xml:space="preserve"> includ</w:t>
            </w:r>
            <w:r w:rsidR="00A3624C" w:rsidRPr="008754EB">
              <w:rPr>
                <w:sz w:val="20"/>
              </w:rPr>
              <w:t>es</w:t>
            </w:r>
            <w:r w:rsidRPr="008754EB">
              <w:rPr>
                <w:sz w:val="20"/>
              </w:rPr>
              <w:t xml:space="preserve"> where an out-of-area movement has </w:t>
            </w:r>
            <w:r w:rsidR="00A3624C" w:rsidRPr="008754EB">
              <w:rPr>
                <w:sz w:val="20"/>
              </w:rPr>
              <w:t xml:space="preserve">happened </w:t>
            </w:r>
            <w:r w:rsidRPr="008754EB">
              <w:rPr>
                <w:sz w:val="20"/>
              </w:rPr>
              <w:t>after hours</w:t>
            </w:r>
            <w:r w:rsidR="00A3624C" w:rsidRPr="008754EB">
              <w:rPr>
                <w:sz w:val="20"/>
              </w:rPr>
              <w:t>.</w:t>
            </w:r>
            <w:r w:rsidR="005F06A3" w:rsidRPr="008754EB">
              <w:rPr>
                <w:sz w:val="20"/>
              </w:rPr>
              <w:t xml:space="preserve"> </w:t>
            </w:r>
            <w:r w:rsidR="00A3624C" w:rsidRPr="008754EB">
              <w:rPr>
                <w:sz w:val="20"/>
              </w:rPr>
              <w:t>P</w:t>
            </w:r>
            <w:r w:rsidR="005F06A3" w:rsidRPr="008754EB">
              <w:rPr>
                <w:sz w:val="20"/>
              </w:rPr>
              <w:t>reference</w:t>
            </w:r>
            <w:r w:rsidR="00A3624C" w:rsidRPr="008754EB">
              <w:rPr>
                <w:sz w:val="20"/>
              </w:rPr>
              <w:t>s</w:t>
            </w:r>
            <w:r w:rsidRPr="008754EB">
              <w:rPr>
                <w:sz w:val="20"/>
              </w:rPr>
              <w:t xml:space="preserve"> </w:t>
            </w:r>
            <w:r w:rsidR="005F06A3" w:rsidRPr="008754EB">
              <w:rPr>
                <w:sz w:val="20"/>
              </w:rPr>
              <w:t>services with which</w:t>
            </w:r>
            <w:r w:rsidRPr="008754EB">
              <w:rPr>
                <w:sz w:val="20"/>
              </w:rPr>
              <w:t xml:space="preserve"> the victim survivor </w:t>
            </w:r>
            <w:r w:rsidR="00A3624C" w:rsidRPr="008754EB">
              <w:rPr>
                <w:sz w:val="20"/>
              </w:rPr>
              <w:t xml:space="preserve">already </w:t>
            </w:r>
            <w:r w:rsidRPr="008754EB">
              <w:rPr>
                <w:sz w:val="20"/>
              </w:rPr>
              <w:t xml:space="preserve">has </w:t>
            </w:r>
            <w:r w:rsidR="00A3624C" w:rsidRPr="008754EB">
              <w:rPr>
                <w:sz w:val="20"/>
              </w:rPr>
              <w:t xml:space="preserve">a </w:t>
            </w:r>
            <w:r w:rsidRPr="008754EB">
              <w:rPr>
                <w:sz w:val="20"/>
              </w:rPr>
              <w:t>relationship.</w:t>
            </w:r>
          </w:p>
          <w:p w14:paraId="1521A81F" w14:textId="4BCB5EC8"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2" w:history="1">
              <w:r w:rsidRPr="008754EB">
                <w:rPr>
                  <w:rStyle w:val="Hyperlink"/>
                  <w:sz w:val="20"/>
                </w:rPr>
                <w:t>Information Sharing guidelines</w:t>
              </w:r>
            </w:hyperlink>
            <w:r w:rsidRPr="008754EB">
              <w:rPr>
                <w:sz w:val="20"/>
                <w:lang w:eastAsia="en-AU"/>
              </w:rPr>
              <w:t xml:space="preserve"> &lt;https://www.vic.gov.au/family-violence-information-sharing-scheme&gt;.</w:t>
            </w:r>
          </w:p>
        </w:tc>
        <w:tc>
          <w:tcPr>
            <w:tcW w:w="4325" w:type="dxa"/>
          </w:tcPr>
          <w:p w14:paraId="722D4CCC" w14:textId="5A90FA99" w:rsidR="00EC573D" w:rsidRPr="008754EB" w:rsidRDefault="00EC573D" w:rsidP="0029420F">
            <w:pPr>
              <w:pStyle w:val="FSVtablebullet1"/>
              <w:numPr>
                <w:ilvl w:val="0"/>
                <w:numId w:val="13"/>
              </w:numPr>
              <w:rPr>
                <w:sz w:val="20"/>
                <w:lang w:eastAsia="en-AU"/>
              </w:rPr>
            </w:pPr>
            <w:r w:rsidRPr="008754EB">
              <w:rPr>
                <w:sz w:val="20"/>
                <w:lang w:eastAsia="en-AU"/>
              </w:rPr>
              <w:t xml:space="preserve">Provides </w:t>
            </w:r>
            <w:r w:rsidR="00D92203" w:rsidRPr="008754EB">
              <w:rPr>
                <w:sz w:val="20"/>
                <w:lang w:eastAsia="en-AU"/>
              </w:rPr>
              <w:t>Safe Steps</w:t>
            </w:r>
            <w:r w:rsidRPr="008754EB">
              <w:rPr>
                <w:sz w:val="20"/>
                <w:lang w:eastAsia="en-AU"/>
              </w:rPr>
              <w:t xml:space="preserve"> or referrer with an outcome summary</w:t>
            </w:r>
            <w:r w:rsidR="00DE6703" w:rsidRPr="008754EB">
              <w:rPr>
                <w:sz w:val="20"/>
                <w:lang w:eastAsia="en-AU"/>
              </w:rPr>
              <w:t xml:space="preserve"> </w:t>
            </w:r>
            <w:r w:rsidRPr="008754EB">
              <w:rPr>
                <w:sz w:val="20"/>
                <w:lang w:eastAsia="en-AU"/>
              </w:rPr>
              <w:t>after delivering local after-hours support.</w:t>
            </w:r>
            <w:r w:rsidR="00D30F23" w:rsidRPr="008754EB">
              <w:rPr>
                <w:rStyle w:val="FootnoteReference"/>
                <w:sz w:val="20"/>
                <w:lang w:eastAsia="en-AU"/>
              </w:rPr>
              <w:footnoteReference w:id="9"/>
            </w:r>
          </w:p>
          <w:p w14:paraId="4EE81FB3" w14:textId="371D1ADF" w:rsidR="00EC573D" w:rsidRPr="008754EB" w:rsidRDefault="00A3624C" w:rsidP="0029420F">
            <w:pPr>
              <w:pStyle w:val="FSVtablebullet1"/>
              <w:numPr>
                <w:ilvl w:val="0"/>
                <w:numId w:val="13"/>
              </w:numPr>
              <w:rPr>
                <w:sz w:val="20"/>
                <w:lang w:eastAsia="en-AU"/>
              </w:rPr>
            </w:pPr>
            <w:r w:rsidRPr="008754EB">
              <w:rPr>
                <w:sz w:val="20"/>
                <w:lang w:eastAsia="en-AU"/>
              </w:rPr>
              <w:t>Manages</w:t>
            </w:r>
            <w:r w:rsidR="00EC573D" w:rsidRPr="008754EB">
              <w:rPr>
                <w:sz w:val="20"/>
                <w:lang w:eastAsia="en-AU"/>
              </w:rPr>
              <w:t xml:space="preserve"> referrals</w:t>
            </w:r>
            <w:r w:rsidR="005F06A3" w:rsidRPr="008754EB">
              <w:rPr>
                <w:sz w:val="20"/>
                <w:lang w:eastAsia="en-AU"/>
              </w:rPr>
              <w:t xml:space="preserve"> </w:t>
            </w:r>
            <w:r w:rsidR="00EC573D" w:rsidRPr="008754EB">
              <w:rPr>
                <w:sz w:val="20"/>
                <w:lang w:eastAsia="en-AU"/>
              </w:rPr>
              <w:t>for further support following a crisis response</w:t>
            </w:r>
            <w:r w:rsidR="00C63746" w:rsidRPr="008754EB">
              <w:rPr>
                <w:sz w:val="20"/>
                <w:lang w:eastAsia="en-AU"/>
              </w:rPr>
              <w:t xml:space="preserve">, in coordination </w:t>
            </w:r>
            <w:r w:rsidR="00EC573D" w:rsidRPr="008754EB">
              <w:rPr>
                <w:sz w:val="20"/>
                <w:lang w:eastAsia="en-AU"/>
              </w:rPr>
              <w:t xml:space="preserve">with </w:t>
            </w:r>
            <w:r w:rsidR="00D92203" w:rsidRPr="008754EB">
              <w:rPr>
                <w:rFonts w:cs="Arial"/>
                <w:sz w:val="20"/>
                <w:lang w:eastAsia="en-AU"/>
              </w:rPr>
              <w:t>Safe Steps</w:t>
            </w:r>
            <w:r w:rsidR="00C63746" w:rsidRPr="008754EB">
              <w:rPr>
                <w:rFonts w:cs="Arial"/>
                <w:sz w:val="20"/>
                <w:lang w:eastAsia="en-AU"/>
              </w:rPr>
              <w:t>. This may</w:t>
            </w:r>
            <w:r w:rsidR="00EC573D" w:rsidRPr="008754EB">
              <w:rPr>
                <w:rFonts w:cs="Arial"/>
                <w:sz w:val="20"/>
                <w:lang w:eastAsia="en-AU"/>
              </w:rPr>
              <w:t xml:space="preserve"> includ</w:t>
            </w:r>
            <w:r w:rsidR="00C63746" w:rsidRPr="008754EB">
              <w:rPr>
                <w:rFonts w:cs="Arial"/>
                <w:sz w:val="20"/>
                <w:lang w:eastAsia="en-AU"/>
              </w:rPr>
              <w:t>e</w:t>
            </w:r>
            <w:r w:rsidR="00EC573D" w:rsidRPr="008754EB">
              <w:rPr>
                <w:rFonts w:cs="Arial"/>
                <w:sz w:val="20"/>
                <w:lang w:eastAsia="en-AU"/>
              </w:rPr>
              <w:t>:</w:t>
            </w:r>
          </w:p>
          <w:p w14:paraId="3A14FDF4" w14:textId="6DFADFD5" w:rsidR="00EC573D" w:rsidRPr="008754EB" w:rsidRDefault="00EC573D" w:rsidP="0029420F">
            <w:pPr>
              <w:pStyle w:val="FSVtablebullet2"/>
              <w:numPr>
                <w:ilvl w:val="1"/>
                <w:numId w:val="13"/>
              </w:numPr>
              <w:rPr>
                <w:sz w:val="20"/>
                <w:lang w:eastAsia="en-AU"/>
              </w:rPr>
            </w:pPr>
            <w:r w:rsidRPr="008754EB">
              <w:rPr>
                <w:rFonts w:cs="Arial"/>
                <w:sz w:val="20"/>
                <w:lang w:eastAsia="en-AU"/>
              </w:rPr>
              <w:t>retaining lead support for the victim survivor (</w:t>
            </w:r>
            <w:r w:rsidR="00BE1207" w:rsidRPr="008754EB">
              <w:rPr>
                <w:rFonts w:cs="Arial"/>
                <w:sz w:val="20"/>
                <w:lang w:eastAsia="en-AU"/>
              </w:rPr>
              <w:t xml:space="preserve">referring </w:t>
            </w:r>
            <w:r w:rsidR="00071243" w:rsidRPr="008754EB">
              <w:rPr>
                <w:rFonts w:cs="Arial"/>
                <w:sz w:val="20"/>
                <w:lang w:eastAsia="en-AU"/>
              </w:rPr>
              <w:t>in</w:t>
            </w:r>
            <w:r w:rsidRPr="008754EB">
              <w:rPr>
                <w:rFonts w:cs="Arial"/>
                <w:sz w:val="20"/>
                <w:lang w:eastAsia="en-AU"/>
              </w:rPr>
              <w:t>to own agency’s local family violence support service</w:t>
            </w:r>
            <w:r w:rsidR="00071243" w:rsidRPr="008754EB">
              <w:rPr>
                <w:rFonts w:cs="Arial"/>
                <w:sz w:val="20"/>
                <w:lang w:eastAsia="en-AU"/>
              </w:rPr>
              <w:t xml:space="preserve"> for continued business hours support</w:t>
            </w:r>
            <w:r w:rsidRPr="008754EB">
              <w:rPr>
                <w:rFonts w:cs="Arial"/>
                <w:sz w:val="20"/>
                <w:lang w:eastAsia="en-AU"/>
              </w:rPr>
              <w:t>)</w:t>
            </w:r>
          </w:p>
          <w:p w14:paraId="525F5102" w14:textId="0222AC0F" w:rsidR="00EC573D" w:rsidRPr="008754EB" w:rsidRDefault="00B07257"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The Orange Door</w:t>
            </w:r>
            <w:r w:rsidR="00E16B43" w:rsidRPr="008754EB">
              <w:rPr>
                <w:sz w:val="20"/>
                <w:lang w:eastAsia="en-AU"/>
              </w:rPr>
              <w:t xml:space="preserve"> </w:t>
            </w:r>
          </w:p>
          <w:p w14:paraId="2DB38BA0" w14:textId="4680F4E4" w:rsidR="00EC573D" w:rsidRPr="008754EB" w:rsidRDefault="00B07257"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a local family violence support service</w:t>
            </w:r>
          </w:p>
          <w:p w14:paraId="5C00410E" w14:textId="6CEBCCCE" w:rsidR="00EC573D" w:rsidRPr="008754EB" w:rsidRDefault="00B07257" w:rsidP="0029420F">
            <w:pPr>
              <w:pStyle w:val="FSVtablebullet2"/>
              <w:numPr>
                <w:ilvl w:val="1"/>
                <w:numId w:val="13"/>
              </w:numPr>
              <w:rPr>
                <w:sz w:val="20"/>
                <w:lang w:eastAsia="en-AU"/>
              </w:rPr>
            </w:pPr>
            <w:r w:rsidRPr="008754EB">
              <w:rPr>
                <w:sz w:val="20"/>
                <w:lang w:eastAsia="en-AU"/>
              </w:rPr>
              <w:t>referring to a</w:t>
            </w:r>
            <w:r w:rsidR="0012496E" w:rsidRPr="008754EB">
              <w:rPr>
                <w:sz w:val="20"/>
                <w:lang w:eastAsia="en-AU"/>
              </w:rPr>
              <w:t>n</w:t>
            </w:r>
            <w:r w:rsidRPr="008754EB">
              <w:rPr>
                <w:sz w:val="20"/>
                <w:lang w:eastAsia="en-AU"/>
              </w:rPr>
              <w:t xml:space="preserve"> </w:t>
            </w:r>
            <w:r w:rsidR="00EC573D" w:rsidRPr="008754EB">
              <w:rPr>
                <w:sz w:val="20"/>
                <w:lang w:eastAsia="en-AU"/>
              </w:rPr>
              <w:t xml:space="preserve">Aboriginal community-controlled organisation </w:t>
            </w:r>
          </w:p>
          <w:p w14:paraId="10CC9E50" w14:textId="3803C7BB" w:rsidR="00EC573D" w:rsidRPr="008754EB" w:rsidRDefault="0012496E" w:rsidP="0029420F">
            <w:pPr>
              <w:pStyle w:val="FSVtablebullet2"/>
              <w:numPr>
                <w:ilvl w:val="1"/>
                <w:numId w:val="13"/>
              </w:numPr>
              <w:rPr>
                <w:sz w:val="20"/>
                <w:lang w:eastAsia="en-AU"/>
              </w:rPr>
            </w:pPr>
            <w:r w:rsidRPr="008754EB">
              <w:rPr>
                <w:sz w:val="20"/>
                <w:lang w:eastAsia="en-AU"/>
              </w:rPr>
              <w:t>referring to an</w:t>
            </w:r>
            <w:r w:rsidR="00EC573D" w:rsidRPr="008754EB">
              <w:rPr>
                <w:sz w:val="20"/>
                <w:lang w:eastAsia="en-AU"/>
              </w:rPr>
              <w:t xml:space="preserve">other </w:t>
            </w:r>
            <w:r w:rsidRPr="008754EB">
              <w:rPr>
                <w:sz w:val="20"/>
                <w:lang w:eastAsia="en-AU"/>
              </w:rPr>
              <w:t xml:space="preserve">appropriate </w:t>
            </w:r>
            <w:r w:rsidR="00EC573D" w:rsidRPr="008754EB">
              <w:rPr>
                <w:sz w:val="20"/>
                <w:lang w:eastAsia="en-AU"/>
              </w:rPr>
              <w:t xml:space="preserve">support provider. </w:t>
            </w:r>
          </w:p>
          <w:p w14:paraId="451BA891" w14:textId="0A857D03" w:rsidR="005F06A3" w:rsidRPr="008754EB" w:rsidRDefault="005F06A3" w:rsidP="005F06A3">
            <w:pPr>
              <w:pStyle w:val="FSVtablebullet1"/>
              <w:rPr>
                <w:sz w:val="20"/>
              </w:rPr>
            </w:pPr>
            <w:r w:rsidRPr="008754EB">
              <w:rPr>
                <w:sz w:val="20"/>
              </w:rPr>
              <w:t>Referrals prioritise victim survivor choice and continuity of support</w:t>
            </w:r>
            <w:r w:rsidR="00D47D44" w:rsidRPr="008754EB">
              <w:rPr>
                <w:sz w:val="20"/>
              </w:rPr>
              <w:t>. This</w:t>
            </w:r>
            <w:r w:rsidRPr="008754EB">
              <w:rPr>
                <w:sz w:val="20"/>
              </w:rPr>
              <w:t xml:space="preserve"> includ</w:t>
            </w:r>
            <w:r w:rsidR="00D47D44" w:rsidRPr="008754EB">
              <w:rPr>
                <w:sz w:val="20"/>
              </w:rPr>
              <w:t>es</w:t>
            </w:r>
            <w:r w:rsidRPr="008754EB">
              <w:rPr>
                <w:sz w:val="20"/>
              </w:rPr>
              <w:t xml:space="preserve"> where an out-of-area movement has </w:t>
            </w:r>
            <w:r w:rsidR="00D47D44" w:rsidRPr="008754EB">
              <w:rPr>
                <w:sz w:val="20"/>
              </w:rPr>
              <w:t xml:space="preserve">happened </w:t>
            </w:r>
            <w:r w:rsidRPr="008754EB">
              <w:rPr>
                <w:sz w:val="20"/>
              </w:rPr>
              <w:t>after hours</w:t>
            </w:r>
            <w:r w:rsidR="00D47D44" w:rsidRPr="008754EB">
              <w:rPr>
                <w:sz w:val="20"/>
              </w:rPr>
              <w:t>.</w:t>
            </w:r>
            <w:r w:rsidRPr="008754EB">
              <w:rPr>
                <w:sz w:val="20"/>
              </w:rPr>
              <w:t xml:space="preserve"> </w:t>
            </w:r>
            <w:r w:rsidR="00D47D44" w:rsidRPr="008754EB">
              <w:rPr>
                <w:sz w:val="20"/>
              </w:rPr>
              <w:t>P</w:t>
            </w:r>
            <w:r w:rsidRPr="008754EB">
              <w:rPr>
                <w:sz w:val="20"/>
              </w:rPr>
              <w:t>reference</w:t>
            </w:r>
            <w:r w:rsidR="00D47D44" w:rsidRPr="008754EB">
              <w:rPr>
                <w:sz w:val="20"/>
              </w:rPr>
              <w:t>s</w:t>
            </w:r>
            <w:r w:rsidRPr="008754EB">
              <w:rPr>
                <w:sz w:val="20"/>
              </w:rPr>
              <w:t xml:space="preserve"> services with which the victim survivor </w:t>
            </w:r>
            <w:r w:rsidR="00D47D44" w:rsidRPr="008754EB">
              <w:rPr>
                <w:sz w:val="20"/>
              </w:rPr>
              <w:t xml:space="preserve">already </w:t>
            </w:r>
            <w:r w:rsidRPr="008754EB">
              <w:rPr>
                <w:sz w:val="20"/>
              </w:rPr>
              <w:t xml:space="preserve">has </w:t>
            </w:r>
            <w:r w:rsidR="00D47D44" w:rsidRPr="008754EB">
              <w:rPr>
                <w:sz w:val="20"/>
              </w:rPr>
              <w:t xml:space="preserve">a </w:t>
            </w:r>
            <w:r w:rsidRPr="008754EB">
              <w:rPr>
                <w:sz w:val="20"/>
              </w:rPr>
              <w:t>relationship.</w:t>
            </w:r>
          </w:p>
          <w:p w14:paraId="473B72B8" w14:textId="53FFEFBB"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3" w:history="1">
              <w:r w:rsidRPr="008754EB">
                <w:rPr>
                  <w:rStyle w:val="Hyperlink"/>
                  <w:sz w:val="20"/>
                </w:rPr>
                <w:t>Information Sharing guidelines</w:t>
              </w:r>
            </w:hyperlink>
            <w:r w:rsidRPr="008754EB">
              <w:rPr>
                <w:sz w:val="20"/>
                <w:lang w:eastAsia="en-AU"/>
              </w:rPr>
              <w:t xml:space="preserve"> &lt;https://www.vic.gov.au/family-violence-information-sharing-scheme&gt;.</w:t>
            </w:r>
          </w:p>
        </w:tc>
        <w:tc>
          <w:tcPr>
            <w:tcW w:w="4325" w:type="dxa"/>
          </w:tcPr>
          <w:p w14:paraId="4455F1F7" w14:textId="7654D775" w:rsidR="00EC573D" w:rsidRPr="008754EB" w:rsidRDefault="00A3624C" w:rsidP="0029420F">
            <w:pPr>
              <w:pStyle w:val="FSVtablebullet1"/>
              <w:numPr>
                <w:ilvl w:val="0"/>
                <w:numId w:val="13"/>
              </w:numPr>
              <w:rPr>
                <w:sz w:val="20"/>
                <w:lang w:eastAsia="en-AU"/>
              </w:rPr>
            </w:pPr>
            <w:r w:rsidRPr="008754EB">
              <w:rPr>
                <w:sz w:val="20"/>
                <w:lang w:eastAsia="en-AU"/>
              </w:rPr>
              <w:t>Manages</w:t>
            </w:r>
            <w:r w:rsidR="00EC573D" w:rsidRPr="008754EB">
              <w:rPr>
                <w:sz w:val="20"/>
                <w:lang w:eastAsia="en-AU"/>
              </w:rPr>
              <w:t xml:space="preserve"> referrals for further support for any victim survivors exiting the accommodation after hours, as per </w:t>
            </w:r>
            <w:r w:rsidR="00EC573D" w:rsidRPr="008754EB">
              <w:rPr>
                <w:rFonts w:cs="Arial"/>
                <w:sz w:val="20"/>
                <w:lang w:eastAsia="en-AU"/>
              </w:rPr>
              <w:t>program requirements.</w:t>
            </w:r>
          </w:p>
          <w:p w14:paraId="4EACE54B" w14:textId="1C9CAC68"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4" w:history="1">
              <w:r w:rsidRPr="008754EB">
                <w:rPr>
                  <w:rStyle w:val="Hyperlink"/>
                  <w:sz w:val="20"/>
                </w:rPr>
                <w:t>Information Sharing guidelines</w:t>
              </w:r>
            </w:hyperlink>
            <w:r w:rsidRPr="008754EB">
              <w:rPr>
                <w:sz w:val="20"/>
                <w:lang w:eastAsia="en-AU"/>
              </w:rPr>
              <w:t xml:space="preserve"> &lt;https://www.vic.gov.au/family-violence-information-sharing-scheme&gt;.</w:t>
            </w:r>
          </w:p>
        </w:tc>
      </w:tr>
    </w:tbl>
    <w:p w14:paraId="03D019C0" w14:textId="220BD65A" w:rsidR="00F4145F" w:rsidRPr="008754EB" w:rsidRDefault="00F4145F" w:rsidP="00F4145F">
      <w:pPr>
        <w:pStyle w:val="FSVbody"/>
        <w:sectPr w:rsidR="00F4145F" w:rsidRPr="008754EB" w:rsidSect="006D7D8E">
          <w:headerReference w:type="even" r:id="rId45"/>
          <w:headerReference w:type="default" r:id="rId46"/>
          <w:footerReference w:type="even" r:id="rId47"/>
          <w:footerReference w:type="default" r:id="rId48"/>
          <w:headerReference w:type="first" r:id="rId49"/>
          <w:footerReference w:type="first" r:id="rId50"/>
          <w:pgSz w:w="16838" w:h="11906" w:orient="landscape"/>
          <w:pgMar w:top="1276" w:right="1310" w:bottom="709" w:left="1310" w:header="461" w:footer="504" w:gutter="0"/>
          <w:cols w:space="720"/>
          <w:docGrid w:linePitch="360"/>
        </w:sectPr>
      </w:pPr>
    </w:p>
    <w:p w14:paraId="3FBD3822" w14:textId="48032427" w:rsidR="0012459D" w:rsidRPr="008754EB" w:rsidRDefault="0012459D" w:rsidP="00995707">
      <w:pPr>
        <w:pStyle w:val="Heading1"/>
        <w:numPr>
          <w:ilvl w:val="0"/>
          <w:numId w:val="12"/>
        </w:numPr>
        <w:spacing w:before="360" w:after="320"/>
        <w:ind w:left="567" w:hanging="567"/>
      </w:pPr>
      <w:bookmarkStart w:id="36" w:name="_Toc117152525"/>
      <w:r w:rsidRPr="008754EB">
        <w:lastRenderedPageBreak/>
        <w:t xml:space="preserve">Key </w:t>
      </w:r>
      <w:r w:rsidR="004E16C4" w:rsidRPr="008754EB">
        <w:t>c</w:t>
      </w:r>
      <w:r w:rsidRPr="008754EB">
        <w:t>onsiderations</w:t>
      </w:r>
      <w:r w:rsidR="00975D8A" w:rsidRPr="008754EB">
        <w:t xml:space="preserve"> for </w:t>
      </w:r>
      <w:r w:rsidR="00DC53FE" w:rsidRPr="008754EB">
        <w:t>l</w:t>
      </w:r>
      <w:r w:rsidR="00566816" w:rsidRPr="008754EB">
        <w:t xml:space="preserve">ocal </w:t>
      </w:r>
      <w:r w:rsidR="00DC53FE" w:rsidRPr="008754EB">
        <w:t>a</w:t>
      </w:r>
      <w:r w:rsidR="00975D8A" w:rsidRPr="008754EB">
        <w:t xml:space="preserve">fter-hours </w:t>
      </w:r>
      <w:r w:rsidR="00DC53FE" w:rsidRPr="008754EB">
        <w:t>s</w:t>
      </w:r>
      <w:r w:rsidR="00566816" w:rsidRPr="008754EB">
        <w:t>ervices</w:t>
      </w:r>
      <w:bookmarkEnd w:id="36"/>
      <w:r w:rsidR="00975D8A" w:rsidRPr="008754EB">
        <w:t xml:space="preserve"> </w:t>
      </w:r>
    </w:p>
    <w:p w14:paraId="69229C5A" w14:textId="7202B755" w:rsidR="000E7445" w:rsidRPr="008754EB" w:rsidRDefault="00D76E3D" w:rsidP="00D30F23">
      <w:pPr>
        <w:pStyle w:val="Heading2"/>
        <w:numPr>
          <w:ilvl w:val="1"/>
          <w:numId w:val="41"/>
        </w:numPr>
      </w:pPr>
      <w:bookmarkStart w:id="37" w:name="_Toc117152526"/>
      <w:r w:rsidRPr="008754EB">
        <w:t xml:space="preserve">Referrals and </w:t>
      </w:r>
      <w:r w:rsidR="000E7445" w:rsidRPr="008754EB">
        <w:t>risk assessments</w:t>
      </w:r>
      <w:bookmarkEnd w:id="37"/>
    </w:p>
    <w:p w14:paraId="2AF04D58" w14:textId="3B8EB7B2" w:rsidR="00547B58" w:rsidRPr="008754EB" w:rsidRDefault="000E7445" w:rsidP="00AE24B8">
      <w:pPr>
        <w:pStyle w:val="FSVbody"/>
      </w:pPr>
      <w:r w:rsidRPr="008754EB">
        <w:t xml:space="preserve">Undertaking a MARAM assessment is </w:t>
      </w:r>
      <w:r w:rsidR="00CA1A27" w:rsidRPr="008754EB">
        <w:t xml:space="preserve">vital </w:t>
      </w:r>
      <w:r w:rsidR="00826FC3" w:rsidRPr="008754EB">
        <w:t xml:space="preserve">for </w:t>
      </w:r>
      <w:r w:rsidRPr="008754EB">
        <w:t xml:space="preserve">an after-hours crisis response. </w:t>
      </w:r>
      <w:r w:rsidR="00D92203" w:rsidRPr="008754EB">
        <w:t>Safe Steps</w:t>
      </w:r>
      <w:r w:rsidR="00AD6A86" w:rsidRPr="008754EB">
        <w:t xml:space="preserve"> and T</w:t>
      </w:r>
      <w:r w:rsidR="00DC2AC7" w:rsidRPr="008754EB">
        <w:t xml:space="preserve">he </w:t>
      </w:r>
      <w:r w:rsidR="00AD6A86" w:rsidRPr="008754EB">
        <w:t>O</w:t>
      </w:r>
      <w:r w:rsidR="00DC2AC7" w:rsidRPr="008754EB">
        <w:t xml:space="preserve">range </w:t>
      </w:r>
      <w:r w:rsidR="00AD6A86" w:rsidRPr="008754EB">
        <w:t>D</w:t>
      </w:r>
      <w:r w:rsidR="00DC2AC7" w:rsidRPr="008754EB">
        <w:t>oor</w:t>
      </w:r>
      <w:r w:rsidR="00AD6A86" w:rsidRPr="008754EB">
        <w:t xml:space="preserve"> will complete a</w:t>
      </w:r>
      <w:r w:rsidRPr="008754EB">
        <w:t xml:space="preserve"> </w:t>
      </w:r>
      <w:r w:rsidR="006172A4" w:rsidRPr="008754EB">
        <w:t xml:space="preserve">brief </w:t>
      </w:r>
      <w:r w:rsidRPr="008754EB">
        <w:t xml:space="preserve">assessment </w:t>
      </w:r>
      <w:r w:rsidR="00B9371D" w:rsidRPr="008754EB">
        <w:t>before referr</w:t>
      </w:r>
      <w:r w:rsidR="00BF2FB6" w:rsidRPr="008754EB">
        <w:t xml:space="preserve">ing </w:t>
      </w:r>
      <w:r w:rsidR="00B9371D" w:rsidRPr="008754EB">
        <w:t>to</w:t>
      </w:r>
      <w:r w:rsidR="00A036C8" w:rsidRPr="008754EB">
        <w:t xml:space="preserve"> </w:t>
      </w:r>
      <w:r w:rsidR="00EB0EDD" w:rsidRPr="008754EB">
        <w:t>l</w:t>
      </w:r>
      <w:r w:rsidR="00A036C8" w:rsidRPr="008754EB">
        <w:t xml:space="preserve">ocal </w:t>
      </w:r>
      <w:r w:rsidR="00EB0EDD" w:rsidRPr="008754EB">
        <w:t>a</w:t>
      </w:r>
      <w:r w:rsidR="00A036C8" w:rsidRPr="008754EB">
        <w:t>fter</w:t>
      </w:r>
      <w:r w:rsidR="00242FC9" w:rsidRPr="008754EB">
        <w:t>-</w:t>
      </w:r>
      <w:r w:rsidR="00EB0EDD" w:rsidRPr="008754EB">
        <w:t>h</w:t>
      </w:r>
      <w:r w:rsidR="00A036C8" w:rsidRPr="008754EB">
        <w:t>ours</w:t>
      </w:r>
      <w:r w:rsidR="00FA2E5F" w:rsidRPr="008754EB">
        <w:t xml:space="preserve"> services</w:t>
      </w:r>
      <w:r w:rsidR="005410D8" w:rsidRPr="008754EB">
        <w:t>. They</w:t>
      </w:r>
      <w:r w:rsidR="00C315DB" w:rsidRPr="008754EB">
        <w:t xml:space="preserve"> </w:t>
      </w:r>
      <w:r w:rsidR="00C5340E" w:rsidRPr="008754EB">
        <w:t xml:space="preserve">will </w:t>
      </w:r>
      <w:r w:rsidR="00C315DB" w:rsidRPr="008754EB">
        <w:t>contact</w:t>
      </w:r>
      <w:r w:rsidR="0045443C" w:rsidRPr="008754EB">
        <w:t xml:space="preserve"> the </w:t>
      </w:r>
      <w:r w:rsidR="00030720" w:rsidRPr="008754EB">
        <w:t xml:space="preserve">senior on-call worker at the </w:t>
      </w:r>
      <w:r w:rsidR="00DC53FE" w:rsidRPr="008754EB">
        <w:t>l</w:t>
      </w:r>
      <w:r w:rsidR="0045443C" w:rsidRPr="008754EB">
        <w:t xml:space="preserve">ocal </w:t>
      </w:r>
      <w:r w:rsidR="00DC53FE" w:rsidRPr="008754EB">
        <w:t>a</w:t>
      </w:r>
      <w:r w:rsidR="0045443C" w:rsidRPr="008754EB">
        <w:t xml:space="preserve">fter-hours </w:t>
      </w:r>
      <w:r w:rsidR="00DC53FE" w:rsidRPr="008754EB">
        <w:t>s</w:t>
      </w:r>
      <w:r w:rsidR="0045443C" w:rsidRPr="008754EB">
        <w:t xml:space="preserve">ervice to </w:t>
      </w:r>
      <w:r w:rsidR="00242FC9" w:rsidRPr="008754EB">
        <w:t>activate</w:t>
      </w:r>
      <w:r w:rsidR="005560C9" w:rsidRPr="008754EB">
        <w:t xml:space="preserve"> a local after-hours response</w:t>
      </w:r>
      <w:r w:rsidRPr="008754EB">
        <w:t xml:space="preserve">. </w:t>
      </w:r>
    </w:p>
    <w:p w14:paraId="3707AF43" w14:textId="74A5A158" w:rsidR="000439FF" w:rsidRPr="008754EB" w:rsidRDefault="00D92203" w:rsidP="00A9749F">
      <w:pPr>
        <w:pStyle w:val="FSVbody"/>
      </w:pPr>
      <w:r w:rsidRPr="008754EB">
        <w:t>Safe Steps</w:t>
      </w:r>
      <w:r w:rsidR="00131E42" w:rsidRPr="008754EB">
        <w:t xml:space="preserve"> and </w:t>
      </w:r>
      <w:r w:rsidR="00783544" w:rsidRPr="008754EB">
        <w:t>T</w:t>
      </w:r>
      <w:r w:rsidR="00131E42" w:rsidRPr="008754EB">
        <w:t xml:space="preserve">he Orange </w:t>
      </w:r>
      <w:r w:rsidR="00783544" w:rsidRPr="008754EB">
        <w:t>D</w:t>
      </w:r>
      <w:r w:rsidR="00131E42" w:rsidRPr="008754EB">
        <w:t>oor will:</w:t>
      </w:r>
    </w:p>
    <w:p w14:paraId="2865D5A0" w14:textId="25245817" w:rsidR="000439FF" w:rsidRPr="008754EB" w:rsidRDefault="000439FF" w:rsidP="00131E42">
      <w:pPr>
        <w:pStyle w:val="FSVbullet1"/>
      </w:pPr>
      <w:r w:rsidRPr="008754EB">
        <w:t xml:space="preserve">complete the MARAM screening and identification and </w:t>
      </w:r>
      <w:r w:rsidR="009A75B0" w:rsidRPr="008754EB">
        <w:t>b</w:t>
      </w:r>
      <w:r w:rsidR="008D4FEC" w:rsidRPr="008754EB">
        <w:t>rief</w:t>
      </w:r>
      <w:r w:rsidRPr="008754EB">
        <w:t xml:space="preserve"> </w:t>
      </w:r>
      <w:r w:rsidR="008D4FEC" w:rsidRPr="008754EB">
        <w:t>risk and needs</w:t>
      </w:r>
      <w:r w:rsidRPr="008754EB">
        <w:t xml:space="preserve"> assessment </w:t>
      </w:r>
      <w:r w:rsidR="008D4FEC" w:rsidRPr="008754EB">
        <w:t>(at a minimum)</w:t>
      </w:r>
    </w:p>
    <w:p w14:paraId="427644A3" w14:textId="6812296B" w:rsidR="00F17EF4" w:rsidRPr="008754EB" w:rsidRDefault="003157F3" w:rsidP="00AE24B8">
      <w:pPr>
        <w:pStyle w:val="FSVbullet1"/>
      </w:pPr>
      <w:r w:rsidRPr="008754EB">
        <w:t>include the</w:t>
      </w:r>
      <w:r w:rsidR="000439FF" w:rsidRPr="008754EB">
        <w:t xml:space="preserve"> </w:t>
      </w:r>
      <w:r w:rsidR="00F17EF4" w:rsidRPr="008754EB">
        <w:t xml:space="preserve">MARAM </w:t>
      </w:r>
      <w:r w:rsidR="00F972B6" w:rsidRPr="008754EB">
        <w:t xml:space="preserve">risk and needs </w:t>
      </w:r>
      <w:r w:rsidR="00F17EF4" w:rsidRPr="008754EB">
        <w:t>assessment</w:t>
      </w:r>
      <w:r w:rsidR="000439FF" w:rsidRPr="008754EB">
        <w:t xml:space="preserve"> </w:t>
      </w:r>
      <w:r w:rsidR="00F972B6" w:rsidRPr="008754EB">
        <w:t xml:space="preserve">and any other relevant information </w:t>
      </w:r>
      <w:r w:rsidR="001D31C4" w:rsidRPr="008754EB">
        <w:t>(</w:t>
      </w:r>
      <w:r w:rsidR="00F972B6" w:rsidRPr="008754EB">
        <w:t>such as case notes</w:t>
      </w:r>
      <w:r w:rsidR="001D31C4" w:rsidRPr="008754EB">
        <w:t>)</w:t>
      </w:r>
      <w:r w:rsidR="00F972B6" w:rsidRPr="008754EB">
        <w:t xml:space="preserve"> </w:t>
      </w:r>
      <w:r w:rsidR="00F76C51" w:rsidRPr="008754EB">
        <w:t>in the referral</w:t>
      </w:r>
    </w:p>
    <w:p w14:paraId="058B0B77" w14:textId="306D8CC1" w:rsidR="002C419E" w:rsidRPr="008754EB" w:rsidRDefault="000713B9" w:rsidP="00A9749F">
      <w:pPr>
        <w:pStyle w:val="FSVbullet1"/>
        <w:spacing w:after="120"/>
      </w:pPr>
      <w:r w:rsidRPr="008754EB">
        <w:t>ensure the victim survivor understands and</w:t>
      </w:r>
      <w:r w:rsidR="000439FF" w:rsidRPr="008754EB">
        <w:t xml:space="preserve"> consent</w:t>
      </w:r>
      <w:r w:rsidRPr="008754EB">
        <w:t>s</w:t>
      </w:r>
      <w:r w:rsidR="000439FF" w:rsidRPr="008754EB">
        <w:t xml:space="preserve"> </w:t>
      </w:r>
      <w:r w:rsidRPr="008754EB">
        <w:t>to the</w:t>
      </w:r>
      <w:r w:rsidR="003A778C" w:rsidRPr="008754EB">
        <w:t>ir information being shared with the local after-hours service</w:t>
      </w:r>
      <w:r w:rsidR="00931246" w:rsidRPr="008754EB">
        <w:t>.</w:t>
      </w:r>
    </w:p>
    <w:p w14:paraId="381810F2" w14:textId="57279552" w:rsidR="00E80B8B" w:rsidRPr="008754EB" w:rsidRDefault="00FD0612" w:rsidP="00F44FF7">
      <w:pPr>
        <w:pStyle w:val="FSVbody"/>
      </w:pPr>
      <w:r w:rsidRPr="008754EB">
        <w:t xml:space="preserve">The local after-hours service </w:t>
      </w:r>
      <w:r w:rsidR="00F44FF7" w:rsidRPr="008754EB">
        <w:t>may</w:t>
      </w:r>
      <w:r w:rsidRPr="008754EB">
        <w:t xml:space="preserve"> build on the information in the MARAM assessment </w:t>
      </w:r>
      <w:r w:rsidR="00F44FF7" w:rsidRPr="008754EB">
        <w:t xml:space="preserve">while </w:t>
      </w:r>
      <w:r w:rsidR="007E53D8" w:rsidRPr="008754EB">
        <w:t>balanc</w:t>
      </w:r>
      <w:r w:rsidR="001C2F65" w:rsidRPr="008754EB">
        <w:t>ing</w:t>
      </w:r>
      <w:r w:rsidR="007E53D8" w:rsidRPr="008754EB">
        <w:t xml:space="preserve"> engagement to avoid asking the victim survivor to repeat information or to re-tell their story.</w:t>
      </w:r>
    </w:p>
    <w:p w14:paraId="6C8F1AA0" w14:textId="77777777" w:rsidR="00D76E3D" w:rsidRPr="008754EB" w:rsidRDefault="00D76E3D" w:rsidP="00C351A6">
      <w:pPr>
        <w:pStyle w:val="Heading3"/>
      </w:pPr>
      <w:r w:rsidRPr="008754EB">
        <w:t>Referral processes</w:t>
      </w:r>
    </w:p>
    <w:p w14:paraId="48FD6E6D" w14:textId="1F3E8597" w:rsidR="00D76E3D" w:rsidRPr="008754EB" w:rsidRDefault="00D76E3D" w:rsidP="00AE24B8">
      <w:pPr>
        <w:pStyle w:val="FSVbody"/>
      </w:pPr>
      <w:r w:rsidRPr="008754EB">
        <w:t xml:space="preserve">Referrals to the </w:t>
      </w:r>
      <w:r w:rsidR="00123FA3" w:rsidRPr="008754EB">
        <w:t>l</w:t>
      </w:r>
      <w:r w:rsidRPr="008754EB">
        <w:t xml:space="preserve">ocal </w:t>
      </w:r>
      <w:r w:rsidR="00123FA3" w:rsidRPr="008754EB">
        <w:t>a</w:t>
      </w:r>
      <w:r w:rsidRPr="008754EB">
        <w:t xml:space="preserve">fter-hours </w:t>
      </w:r>
      <w:r w:rsidR="00123FA3" w:rsidRPr="008754EB">
        <w:t>s</w:t>
      </w:r>
      <w:r w:rsidRPr="008754EB">
        <w:t xml:space="preserve">ervices from </w:t>
      </w:r>
      <w:r w:rsidR="00D92203" w:rsidRPr="008754EB">
        <w:t>Safe Steps</w:t>
      </w:r>
      <w:r w:rsidRPr="008754EB">
        <w:t xml:space="preserve"> </w:t>
      </w:r>
      <w:r w:rsidR="00433241" w:rsidRPr="008754EB">
        <w:t>happen</w:t>
      </w:r>
      <w:r w:rsidRPr="008754EB">
        <w:t xml:space="preserve"> via the Specialist</w:t>
      </w:r>
      <w:r w:rsidR="00C35514" w:rsidRPr="008754EB">
        <w:t xml:space="preserve"> Homelessness</w:t>
      </w:r>
      <w:r w:rsidRPr="008754EB">
        <w:t xml:space="preserve"> Information Platform (SHIP)</w:t>
      </w:r>
      <w:r w:rsidR="00433241" w:rsidRPr="008754EB">
        <w:t>.</w:t>
      </w:r>
      <w:r w:rsidRPr="008754EB">
        <w:t xml:space="preserve"> </w:t>
      </w:r>
      <w:r w:rsidR="00A5208D" w:rsidRPr="008754EB">
        <w:t>Referrals from The Orange Door and other sources happen via manual referral</w:t>
      </w:r>
      <w:r w:rsidR="00507F86" w:rsidRPr="008754EB">
        <w:t xml:space="preserve"> processes</w:t>
      </w:r>
      <w:r w:rsidR="00A5208D" w:rsidRPr="008754EB">
        <w:t xml:space="preserve"> </w:t>
      </w:r>
      <w:r w:rsidR="007F7658" w:rsidRPr="008754EB">
        <w:t xml:space="preserve">such as </w:t>
      </w:r>
      <w:r w:rsidR="00A5208D" w:rsidRPr="008754EB">
        <w:t>email</w:t>
      </w:r>
      <w:r w:rsidR="00E23831" w:rsidRPr="008754EB">
        <w:t>s.</w:t>
      </w:r>
      <w:r w:rsidR="00A5208D" w:rsidRPr="008754EB">
        <w:t xml:space="preserve"> </w:t>
      </w:r>
      <w:r w:rsidR="00E23831" w:rsidRPr="008754EB">
        <w:t>All referrals</w:t>
      </w:r>
      <w:r w:rsidRPr="008754EB">
        <w:t xml:space="preserve"> </w:t>
      </w:r>
      <w:r w:rsidR="00690DE1" w:rsidRPr="008754EB">
        <w:t xml:space="preserve">should </w:t>
      </w:r>
      <w:r w:rsidRPr="008754EB">
        <w:t xml:space="preserve">include the </w:t>
      </w:r>
      <w:r w:rsidR="00290674" w:rsidRPr="008754EB">
        <w:rPr>
          <w:rFonts w:cs="Arial"/>
          <w:lang w:eastAsia="en-AU"/>
        </w:rPr>
        <w:t xml:space="preserve">victim survivors’ </w:t>
      </w:r>
      <w:r w:rsidRPr="008754EB">
        <w:t>details (including dependents), contacts, location and</w:t>
      </w:r>
      <w:r w:rsidR="00B854DF" w:rsidRPr="008754EB">
        <w:t xml:space="preserve"> MARAM</w:t>
      </w:r>
      <w:r w:rsidRPr="008754EB">
        <w:t xml:space="preserve"> risk and needs assessments.</w:t>
      </w:r>
    </w:p>
    <w:p w14:paraId="3D8220A4" w14:textId="7EE36FD5" w:rsidR="00D76E3D" w:rsidRPr="008754EB" w:rsidRDefault="00D76E3D" w:rsidP="00AE24B8">
      <w:pPr>
        <w:pStyle w:val="FSVbody"/>
      </w:pPr>
      <w:r w:rsidRPr="008754EB">
        <w:t xml:space="preserve">Local </w:t>
      </w:r>
      <w:r w:rsidR="00123FA3" w:rsidRPr="008754EB">
        <w:t>a</w:t>
      </w:r>
      <w:r w:rsidRPr="008754EB">
        <w:t xml:space="preserve">fter-hours </w:t>
      </w:r>
      <w:r w:rsidR="00123FA3" w:rsidRPr="008754EB">
        <w:t>s</w:t>
      </w:r>
      <w:r w:rsidRPr="008754EB">
        <w:t>ervices should always acknowledge referrals</w:t>
      </w:r>
      <w:r w:rsidR="00433241" w:rsidRPr="008754EB">
        <w:t>. They should</w:t>
      </w:r>
      <w:r w:rsidRPr="008754EB">
        <w:t xml:space="preserve"> include comments to communicate with </w:t>
      </w:r>
      <w:r w:rsidR="0094591F" w:rsidRPr="008754EB">
        <w:t>the referrer</w:t>
      </w:r>
      <w:r w:rsidRPr="008754EB">
        <w:t xml:space="preserve"> </w:t>
      </w:r>
      <w:r w:rsidR="00433241" w:rsidRPr="008754EB">
        <w:t xml:space="preserve">about </w:t>
      </w:r>
      <w:r w:rsidRPr="008754EB">
        <w:t xml:space="preserve">capacity </w:t>
      </w:r>
      <w:r w:rsidR="00791422" w:rsidRPr="008754EB">
        <w:t xml:space="preserve">for </w:t>
      </w:r>
      <w:r w:rsidRPr="008754EB">
        <w:t xml:space="preserve">and timeliness of </w:t>
      </w:r>
      <w:r w:rsidR="009256EB" w:rsidRPr="008754EB">
        <w:t xml:space="preserve">the </w:t>
      </w:r>
      <w:r w:rsidR="0077561E" w:rsidRPr="008754EB">
        <w:t xml:space="preserve">local </w:t>
      </w:r>
      <w:r w:rsidRPr="008754EB">
        <w:t xml:space="preserve">after-hours </w:t>
      </w:r>
      <w:r w:rsidR="009256EB" w:rsidRPr="008754EB">
        <w:t>response</w:t>
      </w:r>
      <w:r w:rsidRPr="008754EB">
        <w:t>.</w:t>
      </w:r>
    </w:p>
    <w:p w14:paraId="442B13A3" w14:textId="42F641BF" w:rsidR="00D76E3D" w:rsidRPr="008754EB" w:rsidRDefault="00433241" w:rsidP="00AE24B8">
      <w:pPr>
        <w:pStyle w:val="FSVbody"/>
      </w:pPr>
      <w:r w:rsidRPr="008754EB">
        <w:t xml:space="preserve">Although </w:t>
      </w:r>
      <w:r w:rsidR="00D76E3D" w:rsidRPr="008754EB">
        <w:t>referrals for a</w:t>
      </w:r>
      <w:r w:rsidRPr="008754EB">
        <w:t>n</w:t>
      </w:r>
      <w:r w:rsidR="00791422" w:rsidRPr="008754EB">
        <w:t xml:space="preserve"> </w:t>
      </w:r>
      <w:r w:rsidR="00D76E3D" w:rsidRPr="008754EB">
        <w:t xml:space="preserve">after-hours response will </w:t>
      </w:r>
      <w:r w:rsidR="005410D8" w:rsidRPr="008754EB">
        <w:t>mostly</w:t>
      </w:r>
      <w:r w:rsidR="00D76E3D" w:rsidRPr="008754EB">
        <w:t xml:space="preserve"> come from </w:t>
      </w:r>
      <w:r w:rsidR="00D92203" w:rsidRPr="008754EB">
        <w:t>Safe Steps</w:t>
      </w:r>
      <w:r w:rsidR="00D76E3D" w:rsidRPr="008754EB">
        <w:t xml:space="preserve">, at times The Orange Door or the </w:t>
      </w:r>
      <w:r w:rsidR="00123FA3" w:rsidRPr="008754EB">
        <w:t>l</w:t>
      </w:r>
      <w:r w:rsidR="00D76E3D" w:rsidRPr="008754EB">
        <w:t xml:space="preserve">ocal </w:t>
      </w:r>
      <w:r w:rsidR="00123FA3" w:rsidRPr="008754EB">
        <w:t>a</w:t>
      </w:r>
      <w:r w:rsidR="00D76E3D" w:rsidRPr="008754EB">
        <w:t xml:space="preserve">fter-hours </w:t>
      </w:r>
      <w:r w:rsidR="00123FA3" w:rsidRPr="008754EB">
        <w:t>s</w:t>
      </w:r>
      <w:r w:rsidR="00D76E3D" w:rsidRPr="008754EB">
        <w:t>ervice (</w:t>
      </w:r>
      <w:r w:rsidR="00753A67" w:rsidRPr="008754EB">
        <w:t>delivering</w:t>
      </w:r>
      <w:r w:rsidR="00D76E3D" w:rsidRPr="008754EB">
        <w:t xml:space="preserve"> </w:t>
      </w:r>
      <w:r w:rsidR="00123FA3" w:rsidRPr="008754EB">
        <w:t>l</w:t>
      </w:r>
      <w:r w:rsidR="00753A67" w:rsidRPr="008754EB">
        <w:t xml:space="preserve">ocal </w:t>
      </w:r>
      <w:r w:rsidR="00123FA3" w:rsidRPr="008754EB">
        <w:t>f</w:t>
      </w:r>
      <w:r w:rsidR="00753A67" w:rsidRPr="008754EB">
        <w:t xml:space="preserve">amily </w:t>
      </w:r>
      <w:r w:rsidR="00123FA3" w:rsidRPr="008754EB">
        <w:t>v</w:t>
      </w:r>
      <w:r w:rsidR="00753A67" w:rsidRPr="008754EB">
        <w:t xml:space="preserve">iolence </w:t>
      </w:r>
      <w:r w:rsidR="00123FA3" w:rsidRPr="008754EB">
        <w:t>s</w:t>
      </w:r>
      <w:r w:rsidR="00753A67" w:rsidRPr="008754EB">
        <w:t xml:space="preserve">upport </w:t>
      </w:r>
      <w:r w:rsidR="00123FA3" w:rsidRPr="008754EB">
        <w:t>s</w:t>
      </w:r>
      <w:r w:rsidR="00753A67" w:rsidRPr="008754EB">
        <w:t xml:space="preserve">ervices </w:t>
      </w:r>
      <w:r w:rsidR="00D76E3D" w:rsidRPr="008754EB">
        <w:t xml:space="preserve">during business hours) will </w:t>
      </w:r>
      <w:r w:rsidR="00123FA3" w:rsidRPr="008754EB">
        <w:t xml:space="preserve">start </w:t>
      </w:r>
      <w:r w:rsidR="00D76E3D" w:rsidRPr="008754EB">
        <w:t>working with victim survivors at the end of business hours</w:t>
      </w:r>
      <w:r w:rsidRPr="008754EB">
        <w:t>. They will then</w:t>
      </w:r>
      <w:r w:rsidR="00D76E3D" w:rsidRPr="008754EB">
        <w:t xml:space="preserve"> </w:t>
      </w:r>
      <w:r w:rsidR="00753A67" w:rsidRPr="008754EB">
        <w:t xml:space="preserve">make </w:t>
      </w:r>
      <w:r w:rsidR="00D76E3D" w:rsidRPr="008754EB">
        <w:t>refer</w:t>
      </w:r>
      <w:r w:rsidR="00753A67" w:rsidRPr="008754EB">
        <w:t>rals</w:t>
      </w:r>
      <w:r w:rsidR="00D76E3D" w:rsidRPr="008754EB">
        <w:t xml:space="preserve"> </w:t>
      </w:r>
      <w:r w:rsidR="00001653" w:rsidRPr="008754EB">
        <w:t xml:space="preserve">for </w:t>
      </w:r>
      <w:r w:rsidR="00753A67" w:rsidRPr="008754EB">
        <w:t xml:space="preserve">victim survivors </w:t>
      </w:r>
      <w:r w:rsidR="005410D8" w:rsidRPr="008754EB">
        <w:t>who need</w:t>
      </w:r>
      <w:r w:rsidR="00D76E3D" w:rsidRPr="008754EB">
        <w:t xml:space="preserve"> </w:t>
      </w:r>
      <w:r w:rsidR="002E3B92" w:rsidRPr="008754EB">
        <w:t xml:space="preserve">support </w:t>
      </w:r>
      <w:r w:rsidR="00001653" w:rsidRPr="008754EB">
        <w:t>after</w:t>
      </w:r>
      <w:r w:rsidR="005410D8" w:rsidRPr="008754EB">
        <w:t xml:space="preserve"> </w:t>
      </w:r>
      <w:r w:rsidR="00001653" w:rsidRPr="008754EB">
        <w:t>hours.</w:t>
      </w:r>
    </w:p>
    <w:p w14:paraId="439D28CF" w14:textId="2426E74F" w:rsidR="00D76E3D" w:rsidRPr="008754EB" w:rsidRDefault="00DD1A97" w:rsidP="00AE24B8">
      <w:pPr>
        <w:pStyle w:val="FSVbody"/>
      </w:pPr>
      <w:r w:rsidRPr="008754EB">
        <w:t>Local after-hours services will need to manually input t</w:t>
      </w:r>
      <w:r w:rsidR="00D76E3D" w:rsidRPr="008754EB">
        <w:t>hese referrals</w:t>
      </w:r>
      <w:r w:rsidR="000E4FC7" w:rsidRPr="008754EB">
        <w:t>,</w:t>
      </w:r>
      <w:r w:rsidR="00D76E3D" w:rsidRPr="008754EB">
        <w:t xml:space="preserve"> along with referrals from other services (such as Victoria Police and </w:t>
      </w:r>
      <w:r w:rsidR="00123FA3" w:rsidRPr="008754EB">
        <w:t>h</w:t>
      </w:r>
      <w:r w:rsidR="00D76E3D" w:rsidRPr="008754EB">
        <w:t>ospitals)</w:t>
      </w:r>
      <w:r w:rsidR="000E4FC7" w:rsidRPr="008754EB">
        <w:t>,</w:t>
      </w:r>
      <w:r w:rsidR="00D76E3D" w:rsidRPr="008754EB">
        <w:t xml:space="preserve"> into SHIP</w:t>
      </w:r>
      <w:r w:rsidRPr="008754EB">
        <w:t xml:space="preserve">. </w:t>
      </w:r>
      <w:r w:rsidR="00DD74FC" w:rsidRPr="008754EB">
        <w:t>T</w:t>
      </w:r>
      <w:r w:rsidR="00D76E3D" w:rsidRPr="008754EB">
        <w:t xml:space="preserve">he </w:t>
      </w:r>
      <w:r w:rsidR="00123FA3" w:rsidRPr="008754EB">
        <w:t>a</w:t>
      </w:r>
      <w:r w:rsidR="00001653" w:rsidRPr="008754EB">
        <w:t>fter</w:t>
      </w:r>
      <w:r w:rsidR="00D76E3D" w:rsidRPr="008754EB">
        <w:t xml:space="preserve">-hours </w:t>
      </w:r>
      <w:r w:rsidR="00123FA3" w:rsidRPr="008754EB">
        <w:t>p</w:t>
      </w:r>
      <w:r w:rsidR="00001653" w:rsidRPr="008754EB">
        <w:t>rofile</w:t>
      </w:r>
      <w:r w:rsidR="00DD74FC" w:rsidRPr="008754EB">
        <w:t xml:space="preserve"> should be completed for all after-hours referrals including referrals requiring manual entry into SHIP</w:t>
      </w:r>
      <w:r w:rsidR="00D76E3D" w:rsidRPr="008754EB">
        <w:t>.</w:t>
      </w:r>
    </w:p>
    <w:p w14:paraId="7F3369CF" w14:textId="537E4F04" w:rsidR="00D76E3D" w:rsidRPr="008754EB" w:rsidRDefault="00140EC8" w:rsidP="00D76E3D">
      <w:pPr>
        <w:pStyle w:val="Heading3"/>
      </w:pPr>
      <w:r w:rsidRPr="008754EB">
        <w:t>Managing</w:t>
      </w:r>
      <w:r w:rsidR="007642F3" w:rsidRPr="008754EB">
        <w:t xml:space="preserve"> after-hours</w:t>
      </w:r>
      <w:r w:rsidRPr="008754EB">
        <w:t xml:space="preserve"> </w:t>
      </w:r>
      <w:r w:rsidR="00D76E3D" w:rsidRPr="008754EB">
        <w:t>referrals</w:t>
      </w:r>
    </w:p>
    <w:p w14:paraId="05C39711" w14:textId="77777777" w:rsidR="001C3353" w:rsidRPr="008754EB" w:rsidRDefault="007642F3" w:rsidP="001C3353">
      <w:pPr>
        <w:pStyle w:val="FSVbody"/>
        <w:spacing w:after="0"/>
      </w:pPr>
      <w:r w:rsidRPr="008754EB">
        <w:t xml:space="preserve">Local after-hours services should </w:t>
      </w:r>
      <w:r w:rsidR="00A14EEA" w:rsidRPr="008754EB">
        <w:t>respond to all after-hours referrals</w:t>
      </w:r>
      <w:r w:rsidR="005D5A68" w:rsidRPr="008754EB">
        <w:t xml:space="preserve"> </w:t>
      </w:r>
      <w:r w:rsidR="00FD0050" w:rsidRPr="008754EB">
        <w:t>and</w:t>
      </w:r>
      <w:r w:rsidRPr="008754EB">
        <w:t xml:space="preserve"> address any </w:t>
      </w:r>
      <w:r w:rsidR="006E4E4D" w:rsidRPr="008754EB">
        <w:t xml:space="preserve">concerns with </w:t>
      </w:r>
      <w:r w:rsidRPr="008754EB">
        <w:t>eligibility or insufficient information with the referring agency</w:t>
      </w:r>
      <w:r w:rsidR="00FD0050" w:rsidRPr="008754EB">
        <w:t>.</w:t>
      </w:r>
      <w:r w:rsidR="00C9459D" w:rsidRPr="008754EB">
        <w:t xml:space="preserve"> </w:t>
      </w:r>
      <w:r w:rsidR="00D035CD" w:rsidRPr="008754EB">
        <w:t xml:space="preserve">A </w:t>
      </w:r>
      <w:r w:rsidRPr="008754EB">
        <w:t xml:space="preserve">referral </w:t>
      </w:r>
      <w:r w:rsidR="002900EB" w:rsidRPr="008754EB">
        <w:t xml:space="preserve">should </w:t>
      </w:r>
      <w:r w:rsidR="006E4E4D" w:rsidRPr="008754EB">
        <w:t xml:space="preserve">only </w:t>
      </w:r>
      <w:r w:rsidR="00D035CD" w:rsidRPr="008754EB">
        <w:t xml:space="preserve">be declined </w:t>
      </w:r>
      <w:r w:rsidR="006C6D37" w:rsidRPr="008754EB">
        <w:t>after attempts</w:t>
      </w:r>
      <w:r w:rsidR="00C7711A" w:rsidRPr="008754EB">
        <w:t xml:space="preserve"> </w:t>
      </w:r>
      <w:r w:rsidR="006C6D37" w:rsidRPr="008754EB">
        <w:t xml:space="preserve">to resolve concerns with the </w:t>
      </w:r>
      <w:r w:rsidR="007D18E1" w:rsidRPr="008754EB">
        <w:t>referrer</w:t>
      </w:r>
      <w:r w:rsidR="006C6D37" w:rsidRPr="008754EB">
        <w:t xml:space="preserve"> have been exhausted</w:t>
      </w:r>
      <w:r w:rsidRPr="008754EB">
        <w:t>.</w:t>
      </w:r>
      <w:r w:rsidR="006C6D37" w:rsidRPr="008754EB">
        <w:t xml:space="preserve"> </w:t>
      </w:r>
    </w:p>
    <w:p w14:paraId="726F1784" w14:textId="34784A35" w:rsidR="00D76E3D" w:rsidRPr="008754EB" w:rsidRDefault="00D21766" w:rsidP="001C3353">
      <w:pPr>
        <w:pStyle w:val="FSVbody"/>
      </w:pPr>
      <w:r w:rsidRPr="008754EB">
        <w:t>T</w:t>
      </w:r>
      <w:r w:rsidR="00D76E3D" w:rsidRPr="008754EB">
        <w:t xml:space="preserve">he four reasons a </w:t>
      </w:r>
      <w:r w:rsidR="00123FA3" w:rsidRPr="008754EB">
        <w:t>l</w:t>
      </w:r>
      <w:r w:rsidR="00D76E3D" w:rsidRPr="008754EB">
        <w:t xml:space="preserve">ocal </w:t>
      </w:r>
      <w:r w:rsidR="00123FA3" w:rsidRPr="008754EB">
        <w:t>a</w:t>
      </w:r>
      <w:r w:rsidR="00D76E3D" w:rsidRPr="008754EB">
        <w:t xml:space="preserve">fter-hours </w:t>
      </w:r>
      <w:r w:rsidR="00123FA3" w:rsidRPr="008754EB">
        <w:t>s</w:t>
      </w:r>
      <w:r w:rsidR="00D76E3D" w:rsidRPr="008754EB">
        <w:t xml:space="preserve">ervice </w:t>
      </w:r>
      <w:r w:rsidR="001B54C7" w:rsidRPr="008754EB">
        <w:t xml:space="preserve">may </w:t>
      </w:r>
      <w:r w:rsidR="00D76E3D" w:rsidRPr="008754EB">
        <w:t>decline a referral are:</w:t>
      </w:r>
    </w:p>
    <w:p w14:paraId="2AE623C2" w14:textId="1187663D" w:rsidR="00D76E3D" w:rsidRPr="008754EB" w:rsidRDefault="00600258" w:rsidP="00C1140C">
      <w:pPr>
        <w:pStyle w:val="FSVbullet1"/>
        <w:spacing w:before="120"/>
      </w:pPr>
      <w:r w:rsidRPr="008754EB">
        <w:t xml:space="preserve">not enough </w:t>
      </w:r>
      <w:r w:rsidR="00D76E3D" w:rsidRPr="008754EB">
        <w:t xml:space="preserve">information </w:t>
      </w:r>
      <w:r w:rsidR="00001653" w:rsidRPr="008754EB">
        <w:t>(</w:t>
      </w:r>
      <w:r w:rsidR="009C4488" w:rsidRPr="008754EB">
        <w:t>such as</w:t>
      </w:r>
      <w:r w:rsidR="00D76E3D" w:rsidRPr="008754EB">
        <w:t xml:space="preserve"> </w:t>
      </w:r>
      <w:r w:rsidR="002649A2" w:rsidRPr="008754EB">
        <w:t>missing contact details or needs identified</w:t>
      </w:r>
      <w:r w:rsidR="00001653" w:rsidRPr="008754EB">
        <w:t>)</w:t>
      </w:r>
    </w:p>
    <w:p w14:paraId="59F6863E" w14:textId="033C9429" w:rsidR="00D76E3D" w:rsidRPr="008754EB" w:rsidRDefault="00D76E3D" w:rsidP="00C351A6">
      <w:pPr>
        <w:pStyle w:val="FSVbullet1"/>
      </w:pPr>
      <w:r w:rsidRPr="008754EB">
        <w:t>outside of c</w:t>
      </w:r>
      <w:r w:rsidR="003D4FBF" w:rsidRPr="008754EB">
        <w:t xml:space="preserve">ontracted </w:t>
      </w:r>
      <w:r w:rsidR="009C4488" w:rsidRPr="008754EB">
        <w:rPr>
          <w:rFonts w:cs="Arial"/>
          <w:lang w:eastAsia="en-AU"/>
        </w:rPr>
        <w:t xml:space="preserve">departmental </w:t>
      </w:r>
      <w:r w:rsidR="003D4FBF" w:rsidRPr="008754EB">
        <w:t>local</w:t>
      </w:r>
      <w:r w:rsidRPr="008754EB">
        <w:t xml:space="preserve"> area</w:t>
      </w:r>
      <w:r w:rsidR="003D4FBF" w:rsidRPr="008754EB">
        <w:t xml:space="preserve"> or </w:t>
      </w:r>
      <w:r w:rsidRPr="008754EB">
        <w:t>neighbouring area</w:t>
      </w:r>
    </w:p>
    <w:p w14:paraId="6188DE46" w14:textId="460C8A76" w:rsidR="00D76E3D" w:rsidRPr="008754EB" w:rsidRDefault="00D76E3D" w:rsidP="00C351A6">
      <w:pPr>
        <w:pStyle w:val="FSVbullet1"/>
      </w:pPr>
      <w:r w:rsidRPr="008754EB">
        <w:t xml:space="preserve">inappropriate referral </w:t>
      </w:r>
      <w:r w:rsidR="00600258" w:rsidRPr="008754EB">
        <w:t>or</w:t>
      </w:r>
      <w:r w:rsidR="00713432" w:rsidRPr="008754EB">
        <w:t xml:space="preserve"> does not meet eligibility criteria</w:t>
      </w:r>
    </w:p>
    <w:p w14:paraId="5AC416E5" w14:textId="3D8A1AD4" w:rsidR="00D76E3D" w:rsidRPr="008754EB" w:rsidRDefault="00D76E3D" w:rsidP="00C351A6">
      <w:pPr>
        <w:pStyle w:val="FSVbullet1"/>
      </w:pPr>
      <w:r w:rsidRPr="008754EB">
        <w:t>the service does not have capacity to respon</w:t>
      </w:r>
      <w:r w:rsidR="00600258" w:rsidRPr="008754EB">
        <w:t>d</w:t>
      </w:r>
      <w:r w:rsidR="00726119" w:rsidRPr="008754EB">
        <w:t xml:space="preserve"> due to </w:t>
      </w:r>
      <w:r w:rsidR="00867E31" w:rsidRPr="008754EB">
        <w:t xml:space="preserve">a need to prioritise </w:t>
      </w:r>
      <w:r w:rsidR="0014137F" w:rsidRPr="008754EB">
        <w:t xml:space="preserve">another </w:t>
      </w:r>
      <w:r w:rsidR="00867E31" w:rsidRPr="008754EB">
        <w:t>after-hours crisis response</w:t>
      </w:r>
      <w:r w:rsidR="002C348A" w:rsidRPr="008754EB">
        <w:t>s</w:t>
      </w:r>
      <w:r w:rsidR="0025201E" w:rsidRPr="008754EB">
        <w:t>.</w:t>
      </w:r>
    </w:p>
    <w:p w14:paraId="2FAF2583" w14:textId="27055EB4" w:rsidR="00A24739" w:rsidRPr="008754EB" w:rsidRDefault="00D76E3D" w:rsidP="00AE24B8">
      <w:pPr>
        <w:pStyle w:val="FSVbodyafterbullets"/>
      </w:pPr>
      <w:r w:rsidRPr="008754EB">
        <w:t xml:space="preserve">The </w:t>
      </w:r>
      <w:r w:rsidR="009C4488" w:rsidRPr="008754EB">
        <w:t>l</w:t>
      </w:r>
      <w:r w:rsidRPr="008754EB">
        <w:t xml:space="preserve">ocal </w:t>
      </w:r>
      <w:r w:rsidR="009C4488" w:rsidRPr="008754EB">
        <w:t>a</w:t>
      </w:r>
      <w:r w:rsidRPr="008754EB">
        <w:t xml:space="preserve">fter-hours </w:t>
      </w:r>
      <w:r w:rsidR="009C4488" w:rsidRPr="008754EB">
        <w:t>s</w:t>
      </w:r>
      <w:r w:rsidRPr="008754EB">
        <w:t xml:space="preserve">ervice must assess the service capacity to respond to referrals within one hour of receipt. Where an after-hours response is </w:t>
      </w:r>
      <w:r w:rsidR="00434368" w:rsidRPr="008754EB">
        <w:t>unlikely to</w:t>
      </w:r>
      <w:r w:rsidR="00600258" w:rsidRPr="008754EB">
        <w:t xml:space="preserve"> take place </w:t>
      </w:r>
      <w:r w:rsidRPr="008754EB">
        <w:t xml:space="preserve">within </w:t>
      </w:r>
      <w:r w:rsidR="009C4488" w:rsidRPr="008754EB">
        <w:t>four</w:t>
      </w:r>
      <w:r w:rsidRPr="008754EB">
        <w:t xml:space="preserve"> hours, </w:t>
      </w:r>
      <w:r w:rsidR="001D35DF" w:rsidRPr="008754EB">
        <w:t xml:space="preserve">local </w:t>
      </w:r>
      <w:r w:rsidR="00434368" w:rsidRPr="008754EB">
        <w:t>after-</w:t>
      </w:r>
      <w:r w:rsidR="00434368" w:rsidRPr="008754EB">
        <w:lastRenderedPageBreak/>
        <w:t xml:space="preserve">hours services should </w:t>
      </w:r>
      <w:r w:rsidR="00EE1DA7" w:rsidRPr="008754EB">
        <w:t xml:space="preserve">redirect </w:t>
      </w:r>
      <w:r w:rsidRPr="008754EB">
        <w:t xml:space="preserve">the referral to </w:t>
      </w:r>
      <w:r w:rsidR="00D92203" w:rsidRPr="008754EB">
        <w:t>Safe Steps</w:t>
      </w:r>
      <w:r w:rsidRPr="008754EB">
        <w:t xml:space="preserve"> or decline</w:t>
      </w:r>
      <w:r w:rsidR="00EE1DA7" w:rsidRPr="008754EB">
        <w:t xml:space="preserve"> it</w:t>
      </w:r>
      <w:r w:rsidRPr="008754EB">
        <w:t xml:space="preserve"> within SHIP (</w:t>
      </w:r>
      <w:r w:rsidR="00F525C0" w:rsidRPr="008754EB">
        <w:t xml:space="preserve">if </w:t>
      </w:r>
      <w:r w:rsidRPr="008754EB">
        <w:t xml:space="preserve">the referral is from </w:t>
      </w:r>
      <w:r w:rsidR="00D92203" w:rsidRPr="008754EB">
        <w:t>Safe Steps</w:t>
      </w:r>
      <w:r w:rsidRPr="008754EB">
        <w:t>).</w:t>
      </w:r>
    </w:p>
    <w:p w14:paraId="2BB0ABD5" w14:textId="023C8ADC" w:rsidR="006F18B4" w:rsidRPr="008754EB" w:rsidRDefault="00D035CD" w:rsidP="00D30F23">
      <w:pPr>
        <w:pStyle w:val="Heading2"/>
        <w:numPr>
          <w:ilvl w:val="1"/>
          <w:numId w:val="41"/>
        </w:numPr>
        <w:spacing w:before="120"/>
      </w:pPr>
      <w:bookmarkStart w:id="38" w:name="_Toc117152527"/>
      <w:r w:rsidRPr="008754EB">
        <w:t>H</w:t>
      </w:r>
      <w:r w:rsidR="00394F92" w:rsidRPr="008754EB">
        <w:t>andover</w:t>
      </w:r>
      <w:r w:rsidRPr="008754EB">
        <w:t xml:space="preserve"> at the end of business hours</w:t>
      </w:r>
      <w:bookmarkEnd w:id="38"/>
    </w:p>
    <w:p w14:paraId="7060AD14" w14:textId="02060AD9" w:rsidR="00F23C30" w:rsidRPr="008754EB" w:rsidRDefault="00394F92" w:rsidP="00394F92">
      <w:pPr>
        <w:pStyle w:val="FSVbody"/>
      </w:pPr>
      <w:r w:rsidRPr="008754EB">
        <w:t xml:space="preserve">Crisis responses for victim survivors are available during business hours and after hours. Local family violence </w:t>
      </w:r>
      <w:r w:rsidR="00720D84" w:rsidRPr="008754EB">
        <w:t xml:space="preserve">support </w:t>
      </w:r>
      <w:r w:rsidRPr="008754EB">
        <w:t>services</w:t>
      </w:r>
      <w:r w:rsidR="00A6518A" w:rsidRPr="008754EB">
        <w:t xml:space="preserve"> that</w:t>
      </w:r>
      <w:r w:rsidRPr="008754EB">
        <w:t xml:space="preserve"> also provide after-hours crisis responses may begin a response at the end of business hours but </w:t>
      </w:r>
      <w:r w:rsidR="00BF18C3" w:rsidRPr="008754EB">
        <w:t xml:space="preserve">not </w:t>
      </w:r>
      <w:r w:rsidRPr="008754EB">
        <w:t xml:space="preserve">be able to complete the response before close of business. </w:t>
      </w:r>
      <w:r w:rsidR="00BF18C3" w:rsidRPr="008754EB">
        <w:t>(This includes The Orange Door.)</w:t>
      </w:r>
    </w:p>
    <w:p w14:paraId="41120D91" w14:textId="01B2C5DC" w:rsidR="00394F92" w:rsidRPr="008754EB" w:rsidRDefault="00394F92" w:rsidP="00394F92">
      <w:pPr>
        <w:pStyle w:val="FSVbody"/>
      </w:pPr>
      <w:r w:rsidRPr="008754EB">
        <w:t xml:space="preserve">In these situations, where a brief MARAM risk assessment has been completed and an out-of-area placement is not </w:t>
      </w:r>
      <w:r w:rsidR="00BF18C3" w:rsidRPr="008754EB">
        <w:t>needed</w:t>
      </w:r>
      <w:r w:rsidRPr="008754EB">
        <w:t xml:space="preserve">, the </w:t>
      </w:r>
      <w:r w:rsidR="00CC74C8" w:rsidRPr="008754EB">
        <w:t xml:space="preserve">local family violence </w:t>
      </w:r>
      <w:r w:rsidR="00720D84" w:rsidRPr="008754EB">
        <w:t xml:space="preserve">support </w:t>
      </w:r>
      <w:r w:rsidR="00CC74C8" w:rsidRPr="008754EB">
        <w:t>service or The Orange Door may contact the senior on-call worker</w:t>
      </w:r>
      <w:r w:rsidR="00BF18C3" w:rsidRPr="008754EB">
        <w:t>. The on-call worker</w:t>
      </w:r>
      <w:r w:rsidR="00CC74C8" w:rsidRPr="008754EB">
        <w:t xml:space="preserve"> </w:t>
      </w:r>
      <w:r w:rsidR="001C3353" w:rsidRPr="008754EB">
        <w:t>will</w:t>
      </w:r>
      <w:r w:rsidR="00CC74C8" w:rsidRPr="008754EB">
        <w:t xml:space="preserve"> activate a local after-hours response before directing the referral to the local after-hours service.</w:t>
      </w:r>
      <w:r w:rsidRPr="008754EB">
        <w:t xml:space="preserve"> </w:t>
      </w:r>
    </w:p>
    <w:p w14:paraId="6C9F3D2E" w14:textId="5EF3BA93" w:rsidR="00394F92" w:rsidRPr="008754EB" w:rsidRDefault="00806C0C" w:rsidP="00394F92">
      <w:pPr>
        <w:pStyle w:val="FSVbody"/>
      </w:pPr>
      <w:r w:rsidRPr="008754EB">
        <w:t>To r</w:t>
      </w:r>
      <w:r w:rsidR="00394F92" w:rsidRPr="008754EB">
        <w:t xml:space="preserve">efer to the local after-hours service </w:t>
      </w:r>
      <w:r w:rsidR="00F16EC5" w:rsidRPr="008754EB">
        <w:t xml:space="preserve">for </w:t>
      </w:r>
      <w:r w:rsidR="003D6E48" w:rsidRPr="008754EB">
        <w:t>support</w:t>
      </w:r>
      <w:r w:rsidRPr="008754EB">
        <w:t>, services</w:t>
      </w:r>
      <w:r w:rsidR="00394F92" w:rsidRPr="008754EB">
        <w:t xml:space="preserve"> should: </w:t>
      </w:r>
    </w:p>
    <w:p w14:paraId="33FAEED2" w14:textId="4280FEF7" w:rsidR="00394F92" w:rsidRPr="008754EB" w:rsidRDefault="00BF18C3" w:rsidP="001C3353">
      <w:pPr>
        <w:pStyle w:val="FSVbullet1"/>
      </w:pPr>
      <w:r w:rsidRPr="008754EB">
        <w:t>complete</w:t>
      </w:r>
      <w:r w:rsidR="00041E02" w:rsidRPr="008754EB">
        <w:t xml:space="preserve"> </w:t>
      </w:r>
      <w:r w:rsidR="00394F92" w:rsidRPr="008754EB">
        <w:t xml:space="preserve">the brief MARAM risk assessment </w:t>
      </w:r>
      <w:r w:rsidRPr="008754EB">
        <w:t>including</w:t>
      </w:r>
      <w:r w:rsidR="00394F92" w:rsidRPr="008754EB">
        <w:t xml:space="preserve"> a safety plan </w:t>
      </w:r>
    </w:p>
    <w:p w14:paraId="3CA8B15A" w14:textId="2DBCEF82" w:rsidR="00394F92" w:rsidRPr="008754EB" w:rsidRDefault="00BF18C3" w:rsidP="001C3353">
      <w:pPr>
        <w:pStyle w:val="FSVbullet1"/>
      </w:pPr>
      <w:r w:rsidRPr="008754EB">
        <w:t>carry out</w:t>
      </w:r>
      <w:r w:rsidR="00041E02" w:rsidRPr="008754EB">
        <w:t xml:space="preserve"> a needs assessment and include </w:t>
      </w:r>
      <w:r w:rsidR="00394F92" w:rsidRPr="008754EB">
        <w:t xml:space="preserve">any other relevant information such as </w:t>
      </w:r>
      <w:r w:rsidR="00266DD5" w:rsidRPr="008754EB">
        <w:t>contact information and</w:t>
      </w:r>
      <w:r w:rsidR="00394F92" w:rsidRPr="008754EB">
        <w:t xml:space="preserve"> case notes</w:t>
      </w:r>
    </w:p>
    <w:p w14:paraId="13BA91F4" w14:textId="5A68269C" w:rsidR="00041E02" w:rsidRPr="008754EB" w:rsidRDefault="00E96489" w:rsidP="001C3353">
      <w:pPr>
        <w:pStyle w:val="FSVbullet1"/>
      </w:pPr>
      <w:r w:rsidRPr="008754EB">
        <w:t>c</w:t>
      </w:r>
      <w:r w:rsidR="003B3C7C" w:rsidRPr="008754EB">
        <w:t>ontact</w:t>
      </w:r>
      <w:r w:rsidRPr="008754EB">
        <w:t xml:space="preserve"> </w:t>
      </w:r>
      <w:r w:rsidR="003B3C7C" w:rsidRPr="008754EB">
        <w:t>the senior on-call worker to confirm service capacity and activate local support</w:t>
      </w:r>
    </w:p>
    <w:p w14:paraId="3E36209E" w14:textId="0251A0CA" w:rsidR="003B3C7C" w:rsidRPr="008754EB" w:rsidRDefault="00E96489" w:rsidP="001C3353">
      <w:pPr>
        <w:pStyle w:val="FSVbullet1"/>
      </w:pPr>
      <w:r w:rsidRPr="008754EB">
        <w:t>sen</w:t>
      </w:r>
      <w:r w:rsidR="0056469C" w:rsidRPr="008754EB">
        <w:t>d the referral</w:t>
      </w:r>
      <w:r w:rsidRPr="008754EB">
        <w:t xml:space="preserve"> via the </w:t>
      </w:r>
      <w:r w:rsidR="00666603" w:rsidRPr="008754EB">
        <w:t>Enterprise Client Referral Solution (The Orange Door) or the</w:t>
      </w:r>
      <w:r w:rsidRPr="008754EB">
        <w:t xml:space="preserve"> </w:t>
      </w:r>
      <w:r w:rsidR="00666603" w:rsidRPr="008754EB">
        <w:t>agreed referral platform</w:t>
      </w:r>
      <w:r w:rsidR="008806AF" w:rsidRPr="008754EB">
        <w:t xml:space="preserve"> when coming from the local family violence </w:t>
      </w:r>
      <w:r w:rsidR="00720D84" w:rsidRPr="008754EB">
        <w:t xml:space="preserve">support </w:t>
      </w:r>
      <w:r w:rsidR="008806AF" w:rsidRPr="008754EB">
        <w:t>service</w:t>
      </w:r>
      <w:r w:rsidR="00BF18C3" w:rsidRPr="008754EB">
        <w:t>.</w:t>
      </w:r>
      <w:r w:rsidR="008806AF" w:rsidRPr="008754EB">
        <w:t xml:space="preserve"> </w:t>
      </w:r>
    </w:p>
    <w:p w14:paraId="76CD2CEE" w14:textId="273E7D3A" w:rsidR="00394F92" w:rsidRPr="008754EB" w:rsidRDefault="006C2C83" w:rsidP="00E16B43">
      <w:pPr>
        <w:pStyle w:val="FSVbody"/>
      </w:pPr>
      <w:r w:rsidRPr="008754EB">
        <w:t>Victim survivor</w:t>
      </w:r>
      <w:r w:rsidR="009C0AF2" w:rsidRPr="008754EB">
        <w:t xml:space="preserve">s </w:t>
      </w:r>
      <w:r w:rsidR="00475A52" w:rsidRPr="008754EB">
        <w:t xml:space="preserve">needing </w:t>
      </w:r>
      <w:r w:rsidR="0050094F" w:rsidRPr="008754EB">
        <w:t>out-of-area placement should</w:t>
      </w:r>
      <w:r w:rsidR="009C0AF2" w:rsidRPr="008754EB">
        <w:t xml:space="preserve"> be</w:t>
      </w:r>
      <w:r w:rsidR="0050094F" w:rsidRPr="008754EB">
        <w:t xml:space="preserve"> refer</w:t>
      </w:r>
      <w:r w:rsidR="009C0AF2" w:rsidRPr="008754EB">
        <w:t>red</w:t>
      </w:r>
      <w:r w:rsidR="0050094F" w:rsidRPr="008754EB">
        <w:t xml:space="preserve"> to </w:t>
      </w:r>
      <w:r w:rsidR="00D92203" w:rsidRPr="008754EB">
        <w:t>Safe Steps</w:t>
      </w:r>
      <w:r w:rsidR="009C0AF2" w:rsidRPr="008754EB">
        <w:t>. The referral must include</w:t>
      </w:r>
      <w:r w:rsidR="0050094F" w:rsidRPr="008754EB">
        <w:t xml:space="preserve"> the brief MARAM risk assessment, safety plan and any other relevant information.</w:t>
      </w:r>
      <w:r w:rsidR="009C0AF2" w:rsidRPr="008754EB">
        <w:t xml:space="preserve"> The Orange Door will</w:t>
      </w:r>
      <w:r w:rsidR="004B415B" w:rsidRPr="008754EB">
        <w:t xml:space="preserve"> work across </w:t>
      </w:r>
      <w:r w:rsidR="00475A52" w:rsidRPr="008754EB">
        <w:t>its</w:t>
      </w:r>
      <w:r w:rsidR="001C3353" w:rsidRPr="008754EB">
        <w:t xml:space="preserve"> statewide</w:t>
      </w:r>
      <w:r w:rsidR="00D04D2D" w:rsidRPr="008754EB">
        <w:t xml:space="preserve"> </w:t>
      </w:r>
      <w:r w:rsidR="004B415B" w:rsidRPr="008754EB">
        <w:t>network to coordinate out-of-area placement whenever possible.</w:t>
      </w:r>
    </w:p>
    <w:p w14:paraId="2356DE7B" w14:textId="77777777" w:rsidR="001564D0" w:rsidRPr="008754EB" w:rsidRDefault="001564D0" w:rsidP="00E16B43">
      <w:pPr>
        <w:pStyle w:val="FSVbody"/>
      </w:pPr>
    </w:p>
    <w:p w14:paraId="1A062081" w14:textId="30F46AC4" w:rsidR="003E3F57" w:rsidRPr="008754EB" w:rsidRDefault="003E3F57" w:rsidP="00E16B43">
      <w:pPr>
        <w:pStyle w:val="Heading2"/>
        <w:numPr>
          <w:ilvl w:val="1"/>
          <w:numId w:val="41"/>
        </w:numPr>
        <w:spacing w:before="120"/>
      </w:pPr>
      <w:bookmarkStart w:id="39" w:name="_Toc115612708"/>
      <w:bookmarkStart w:id="40" w:name="_Toc117152528"/>
      <w:bookmarkEnd w:id="39"/>
      <w:r w:rsidRPr="008754EB">
        <w:t>Prioritisation</w:t>
      </w:r>
      <w:bookmarkEnd w:id="40"/>
    </w:p>
    <w:p w14:paraId="7819BE84" w14:textId="726A213B" w:rsidR="003E3F57" w:rsidRPr="008754EB" w:rsidRDefault="00BE0CB1" w:rsidP="00AE24B8">
      <w:pPr>
        <w:pStyle w:val="FSVbody"/>
      </w:pPr>
      <w:r w:rsidRPr="008754EB">
        <w:t>When</w:t>
      </w:r>
      <w:r w:rsidR="003E3F57" w:rsidRPr="008754EB">
        <w:t xml:space="preserve"> after-hours service demand exceeds</w:t>
      </w:r>
      <w:r w:rsidR="00935266" w:rsidRPr="008754EB">
        <w:t xml:space="preserve"> </w:t>
      </w:r>
      <w:r w:rsidR="009C4488" w:rsidRPr="008754EB">
        <w:t>s</w:t>
      </w:r>
      <w:r w:rsidR="003E3F57" w:rsidRPr="008754EB">
        <w:t>ervice capacity</w:t>
      </w:r>
      <w:r w:rsidR="00F525C0" w:rsidRPr="008754EB">
        <w:t xml:space="preserve">, </w:t>
      </w:r>
      <w:r w:rsidR="00434368" w:rsidRPr="008754EB">
        <w:t>v</w:t>
      </w:r>
      <w:r w:rsidR="003E3F57" w:rsidRPr="008754EB">
        <w:t xml:space="preserve">ictim </w:t>
      </w:r>
      <w:r w:rsidR="003D7B8A" w:rsidRPr="008754EB">
        <w:t>s</w:t>
      </w:r>
      <w:r w:rsidR="003E3F57" w:rsidRPr="008754EB">
        <w:t xml:space="preserve">urvivors at </w:t>
      </w:r>
      <w:r w:rsidR="003E3F57" w:rsidRPr="008754EB">
        <w:rPr>
          <w:b/>
          <w:bCs/>
        </w:rPr>
        <w:t>serious risk</w:t>
      </w:r>
      <w:r w:rsidR="003E3F57" w:rsidRPr="008754EB">
        <w:t xml:space="preserve"> </w:t>
      </w:r>
      <w:r w:rsidR="00475A52" w:rsidRPr="008754EB">
        <w:t>(according to</w:t>
      </w:r>
      <w:r w:rsidR="00434368" w:rsidRPr="008754EB">
        <w:t xml:space="preserve"> the MARAM assessment</w:t>
      </w:r>
      <w:r w:rsidR="00475A52" w:rsidRPr="008754EB">
        <w:t>)</w:t>
      </w:r>
      <w:r w:rsidR="00434368" w:rsidRPr="008754EB">
        <w:t xml:space="preserve"> </w:t>
      </w:r>
      <w:r w:rsidR="003E3F57" w:rsidRPr="008754EB">
        <w:t>must take priority when triaging referrals.</w:t>
      </w:r>
    </w:p>
    <w:p w14:paraId="0EAEBD00" w14:textId="7A25F735" w:rsidR="003E3F57" w:rsidRPr="008754EB" w:rsidRDefault="00D51B92" w:rsidP="00AE24B8">
      <w:pPr>
        <w:pStyle w:val="FSVbody"/>
      </w:pPr>
      <w:r w:rsidRPr="008754EB">
        <w:t xml:space="preserve">When </w:t>
      </w:r>
      <w:r w:rsidR="00F525C0" w:rsidRPr="008754EB">
        <w:t xml:space="preserve">prioritising </w:t>
      </w:r>
      <w:r w:rsidR="001D6F0B" w:rsidRPr="008754EB">
        <w:t>after-hours response</w:t>
      </w:r>
      <w:r w:rsidR="00F525C0" w:rsidRPr="008754EB">
        <w:t>s</w:t>
      </w:r>
      <w:r w:rsidR="00BC6ADA" w:rsidRPr="008754EB">
        <w:t xml:space="preserve"> </w:t>
      </w:r>
      <w:r w:rsidR="00423B91" w:rsidRPr="008754EB">
        <w:t xml:space="preserve">for victim survivors at </w:t>
      </w:r>
      <w:r w:rsidR="003E3F57" w:rsidRPr="008754EB">
        <w:rPr>
          <w:b/>
          <w:bCs/>
        </w:rPr>
        <w:t>serious risk</w:t>
      </w:r>
      <w:r w:rsidRPr="008754EB">
        <w:t>,</w:t>
      </w:r>
      <w:r w:rsidRPr="008754EB">
        <w:rPr>
          <w:b/>
          <w:bCs/>
        </w:rPr>
        <w:t xml:space="preserve"> </w:t>
      </w:r>
      <w:r w:rsidRPr="008754EB">
        <w:t xml:space="preserve">other </w:t>
      </w:r>
      <w:r w:rsidR="00475A52" w:rsidRPr="008754EB">
        <w:t>factors</w:t>
      </w:r>
      <w:r w:rsidR="008118C1" w:rsidRPr="008754EB">
        <w:t xml:space="preserve"> may</w:t>
      </w:r>
      <w:r w:rsidR="008118C1" w:rsidRPr="008754EB">
        <w:rPr>
          <w:b/>
          <w:bCs/>
        </w:rPr>
        <w:t xml:space="preserve"> </w:t>
      </w:r>
      <w:r w:rsidR="008118C1" w:rsidRPr="008754EB">
        <w:t>apply</w:t>
      </w:r>
      <w:r w:rsidR="00B1320C" w:rsidRPr="008754EB">
        <w:t>, such as multiple and complex</w:t>
      </w:r>
      <w:r w:rsidRPr="008754EB">
        <w:rPr>
          <w:b/>
          <w:bCs/>
        </w:rPr>
        <w:t xml:space="preserve"> </w:t>
      </w:r>
      <w:r w:rsidR="00B1320C" w:rsidRPr="008754EB">
        <w:t>personal and life circumstances</w:t>
      </w:r>
      <w:r w:rsidR="00F525C0" w:rsidRPr="008754EB">
        <w:t xml:space="preserve">. These </w:t>
      </w:r>
      <w:r w:rsidR="008118C1" w:rsidRPr="008754EB">
        <w:t>victim survivors</w:t>
      </w:r>
      <w:r w:rsidR="00BC0519" w:rsidRPr="008754EB">
        <w:t xml:space="preserve"> may</w:t>
      </w:r>
      <w:r w:rsidR="008118C1" w:rsidRPr="008754EB">
        <w:t xml:space="preserve"> </w:t>
      </w:r>
      <w:r w:rsidR="00442A6E" w:rsidRPr="008754EB">
        <w:t>need</w:t>
      </w:r>
      <w:r w:rsidR="000D55A5" w:rsidRPr="008754EB">
        <w:t xml:space="preserve"> </w:t>
      </w:r>
      <w:r w:rsidR="00C94A77" w:rsidRPr="008754EB">
        <w:t>intensive, coordinated case management support</w:t>
      </w:r>
      <w:r w:rsidR="000D55A5" w:rsidRPr="008754EB">
        <w:t>. These victim survivors include people who</w:t>
      </w:r>
      <w:r w:rsidR="003E3F57" w:rsidRPr="008754EB">
        <w:t>:</w:t>
      </w:r>
    </w:p>
    <w:p w14:paraId="609563F8" w14:textId="77777777" w:rsidR="003E3F57" w:rsidRPr="008754EB" w:rsidRDefault="003E3F57" w:rsidP="00AE24B8">
      <w:pPr>
        <w:pStyle w:val="FSVbullet1"/>
      </w:pPr>
      <w:r w:rsidRPr="008754EB">
        <w:t>are pregnant or with newborns</w:t>
      </w:r>
    </w:p>
    <w:p w14:paraId="5E28F90F" w14:textId="736EB0CB" w:rsidR="003E3F57" w:rsidRPr="008754EB" w:rsidRDefault="003E3F57" w:rsidP="00AE24B8">
      <w:pPr>
        <w:pStyle w:val="FSVbullet1"/>
      </w:pPr>
      <w:r w:rsidRPr="008754EB">
        <w:t>have children present</w:t>
      </w:r>
      <w:r w:rsidR="005165D6" w:rsidRPr="008754EB">
        <w:rPr>
          <w:rStyle w:val="FootnoteReference"/>
        </w:rPr>
        <w:footnoteReference w:id="10"/>
      </w:r>
      <w:r w:rsidRPr="008754EB">
        <w:t xml:space="preserve"> (particularly children under </w:t>
      </w:r>
      <w:r w:rsidR="009C4488" w:rsidRPr="008754EB">
        <w:t>five</w:t>
      </w:r>
      <w:r w:rsidRPr="008754EB">
        <w:t xml:space="preserve"> years of age)</w:t>
      </w:r>
    </w:p>
    <w:p w14:paraId="04B71E44" w14:textId="19A3929F" w:rsidR="00BE1457" w:rsidRPr="008754EB" w:rsidRDefault="00C33972" w:rsidP="00AE24B8">
      <w:pPr>
        <w:pStyle w:val="FSVbullet1"/>
      </w:pPr>
      <w:r w:rsidRPr="008754EB">
        <w:t>live with</w:t>
      </w:r>
      <w:r w:rsidR="00E51451" w:rsidRPr="008754EB">
        <w:t xml:space="preserve"> </w:t>
      </w:r>
      <w:r w:rsidR="00BE1457" w:rsidRPr="008754EB">
        <w:t>disability</w:t>
      </w:r>
      <w:r w:rsidR="007743ED" w:rsidRPr="008754EB">
        <w:t>,</w:t>
      </w:r>
      <w:r w:rsidR="00BE1457" w:rsidRPr="008754EB">
        <w:t xml:space="preserve"> </w:t>
      </w:r>
      <w:r w:rsidRPr="008754EB">
        <w:t xml:space="preserve">complex </w:t>
      </w:r>
      <w:r w:rsidR="00BE1457" w:rsidRPr="008754EB">
        <w:t xml:space="preserve">mental illness, </w:t>
      </w:r>
      <w:r w:rsidR="00E51451" w:rsidRPr="008754EB">
        <w:t>and/</w:t>
      </w:r>
      <w:r w:rsidRPr="008754EB">
        <w:t xml:space="preserve">or </w:t>
      </w:r>
      <w:r w:rsidR="00BE1457" w:rsidRPr="008754EB">
        <w:t xml:space="preserve">alcohol </w:t>
      </w:r>
      <w:r w:rsidR="00F525C0" w:rsidRPr="008754EB">
        <w:t xml:space="preserve">or </w:t>
      </w:r>
      <w:r w:rsidR="00BE1457" w:rsidRPr="008754EB">
        <w:t>other drug</w:t>
      </w:r>
      <w:r w:rsidRPr="008754EB">
        <w:t xml:space="preserve"> misuse</w:t>
      </w:r>
    </w:p>
    <w:p w14:paraId="0010BF05" w14:textId="77777777" w:rsidR="00BE1457" w:rsidRPr="008754EB" w:rsidRDefault="00BE1457" w:rsidP="00AE24B8">
      <w:pPr>
        <w:pStyle w:val="FSVbullet1"/>
      </w:pPr>
      <w:r w:rsidRPr="008754EB">
        <w:t>are in emergency accommodation for the first time</w:t>
      </w:r>
    </w:p>
    <w:p w14:paraId="1D7CCBA8" w14:textId="1D899BF9" w:rsidR="00BE1457" w:rsidRPr="008754EB" w:rsidRDefault="00BE1457" w:rsidP="00AE24B8">
      <w:pPr>
        <w:pStyle w:val="FSVbullet1"/>
      </w:pPr>
      <w:r w:rsidRPr="008754EB">
        <w:t>report a high level of fear and distress</w:t>
      </w:r>
    </w:p>
    <w:p w14:paraId="220C2140" w14:textId="033CFCAA" w:rsidR="00967F51" w:rsidRPr="008754EB" w:rsidRDefault="007C4791" w:rsidP="00AE24B8">
      <w:pPr>
        <w:pStyle w:val="FSVbullet1"/>
      </w:pPr>
      <w:r w:rsidRPr="008754EB">
        <w:t>identify as</w:t>
      </w:r>
      <w:r w:rsidR="00967F51" w:rsidRPr="008754EB">
        <w:t xml:space="preserve"> Aboriginal or Torres Strait Islander</w:t>
      </w:r>
    </w:p>
    <w:p w14:paraId="41366AF1" w14:textId="35A82251" w:rsidR="00B86BDC" w:rsidRPr="008754EB" w:rsidRDefault="00B86BDC" w:rsidP="00AE24B8">
      <w:pPr>
        <w:pStyle w:val="FSVbullet1"/>
      </w:pPr>
      <w:r w:rsidRPr="008754EB">
        <w:t>identify as L</w:t>
      </w:r>
      <w:r w:rsidR="00DD173F" w:rsidRPr="008754EB">
        <w:t>G</w:t>
      </w:r>
      <w:r w:rsidRPr="008754EB">
        <w:t xml:space="preserve">BTIQ+ </w:t>
      </w:r>
      <w:r w:rsidR="0058050D" w:rsidRPr="008754EB">
        <w:t>and/</w:t>
      </w:r>
      <w:r w:rsidRPr="008754EB">
        <w:t xml:space="preserve">or gender </w:t>
      </w:r>
      <w:r w:rsidR="00E47F42" w:rsidRPr="008754EB">
        <w:t>diverse</w:t>
      </w:r>
    </w:p>
    <w:p w14:paraId="64E797BA" w14:textId="433172B4" w:rsidR="003E3F57" w:rsidRPr="008754EB" w:rsidRDefault="003E3F57" w:rsidP="00AE24B8">
      <w:pPr>
        <w:pStyle w:val="FSVbullet1"/>
      </w:pPr>
      <w:r w:rsidRPr="008754EB">
        <w:t xml:space="preserve">are </w:t>
      </w:r>
      <w:r w:rsidR="006C2A66" w:rsidRPr="008754EB">
        <w:t xml:space="preserve">from </w:t>
      </w:r>
      <w:r w:rsidR="00F525C0" w:rsidRPr="008754EB">
        <w:t xml:space="preserve">a </w:t>
      </w:r>
      <w:r w:rsidR="006C2A66" w:rsidRPr="008754EB">
        <w:t>culturally diverse communit</w:t>
      </w:r>
      <w:r w:rsidR="00F525C0" w:rsidRPr="008754EB">
        <w:t>y</w:t>
      </w:r>
      <w:r w:rsidR="006C2A66" w:rsidRPr="008754EB">
        <w:t xml:space="preserve"> </w:t>
      </w:r>
      <w:r w:rsidRPr="008754EB">
        <w:t>with limited English (</w:t>
      </w:r>
      <w:r w:rsidR="00475A52" w:rsidRPr="008754EB">
        <w:t xml:space="preserve">organise </w:t>
      </w:r>
      <w:r w:rsidRPr="008754EB">
        <w:t>accredited interpreter services)</w:t>
      </w:r>
    </w:p>
    <w:p w14:paraId="706B4823" w14:textId="0D999567" w:rsidR="00AD0678" w:rsidRPr="008754EB" w:rsidRDefault="003E3F57" w:rsidP="00AE24B8">
      <w:pPr>
        <w:pStyle w:val="FSVbullet1"/>
      </w:pPr>
      <w:r w:rsidRPr="008754EB">
        <w:t>are isolated from a support network</w:t>
      </w:r>
      <w:r w:rsidR="003B725D" w:rsidRPr="008754EB">
        <w:t xml:space="preserve"> or </w:t>
      </w:r>
      <w:r w:rsidR="00AD0678" w:rsidRPr="008754EB">
        <w:t>are fleeing a family violence situation outside of Victoria</w:t>
      </w:r>
      <w:r w:rsidR="009C4488" w:rsidRPr="008754EB">
        <w:t>.</w:t>
      </w:r>
      <w:r w:rsidR="00561C72" w:rsidRPr="008754EB">
        <w:rPr>
          <w:rStyle w:val="FootnoteReference"/>
        </w:rPr>
        <w:footnoteReference w:id="11"/>
      </w:r>
    </w:p>
    <w:p w14:paraId="73F8FBEA" w14:textId="77777777" w:rsidR="00E16B43" w:rsidRPr="008754EB" w:rsidRDefault="00E16B43" w:rsidP="00E16B43">
      <w:pPr>
        <w:pStyle w:val="FSVbullet1"/>
        <w:numPr>
          <w:ilvl w:val="0"/>
          <w:numId w:val="0"/>
        </w:numPr>
        <w:ind w:left="284" w:hanging="284"/>
      </w:pPr>
    </w:p>
    <w:p w14:paraId="39FC85B2" w14:textId="77777777" w:rsidR="00831AE1" w:rsidRPr="008754EB" w:rsidRDefault="00831AE1">
      <w:pPr>
        <w:rPr>
          <w:rFonts w:ascii="Arial" w:hAnsi="Arial"/>
          <w:b/>
          <w:color w:val="E57200"/>
          <w:sz w:val="28"/>
          <w:szCs w:val="28"/>
        </w:rPr>
      </w:pPr>
      <w:bookmarkStart w:id="41" w:name="_Toc117152529"/>
      <w:r w:rsidRPr="008754EB">
        <w:br w:type="page"/>
      </w:r>
    </w:p>
    <w:p w14:paraId="73B02E59" w14:textId="55A1C482" w:rsidR="009D4FC7" w:rsidRPr="008754EB" w:rsidRDefault="009D4FC7" w:rsidP="00E16B43">
      <w:pPr>
        <w:pStyle w:val="Heading2"/>
        <w:numPr>
          <w:ilvl w:val="1"/>
          <w:numId w:val="41"/>
        </w:numPr>
        <w:spacing w:before="120"/>
      </w:pPr>
      <w:r w:rsidRPr="008754EB">
        <w:lastRenderedPageBreak/>
        <w:t>Material aid</w:t>
      </w:r>
      <w:bookmarkEnd w:id="41"/>
    </w:p>
    <w:p w14:paraId="48EF0EDB" w14:textId="24A3FAD1" w:rsidR="009D4FC7" w:rsidRPr="008754EB" w:rsidRDefault="009C4488" w:rsidP="00AE24B8">
      <w:pPr>
        <w:pStyle w:val="FSVbody"/>
      </w:pPr>
      <w:r w:rsidRPr="008754EB">
        <w:t>M</w:t>
      </w:r>
      <w:r w:rsidR="009D4FC7" w:rsidRPr="008754EB">
        <w:t xml:space="preserve">aterial aid is a key </w:t>
      </w:r>
      <w:r w:rsidRPr="008754EB">
        <w:t xml:space="preserve">part </w:t>
      </w:r>
      <w:r w:rsidR="009D4FC7" w:rsidRPr="008754EB">
        <w:t>of the after-hours crisis response</w:t>
      </w:r>
      <w:r w:rsidR="006138E6" w:rsidRPr="008754EB">
        <w:t>,</w:t>
      </w:r>
      <w:r w:rsidR="009D4FC7" w:rsidRPr="008754EB">
        <w:t xml:space="preserve"> supported by </w:t>
      </w:r>
      <w:r w:rsidRPr="008754EB">
        <w:t>f</w:t>
      </w:r>
      <w:r w:rsidR="009D4FC7" w:rsidRPr="008754EB">
        <w:t xml:space="preserve">amily </w:t>
      </w:r>
      <w:r w:rsidRPr="008754EB">
        <w:t>v</w:t>
      </w:r>
      <w:r w:rsidR="009D4FC7" w:rsidRPr="008754EB">
        <w:t xml:space="preserve">iolence </w:t>
      </w:r>
      <w:r w:rsidRPr="008754EB">
        <w:t>c</w:t>
      </w:r>
      <w:r w:rsidR="009D4FC7" w:rsidRPr="008754EB">
        <w:t xml:space="preserve">risis </w:t>
      </w:r>
      <w:r w:rsidRPr="008754EB">
        <w:t>b</w:t>
      </w:r>
      <w:r w:rsidR="009D4FC7" w:rsidRPr="008754EB">
        <w:t>rokerage</w:t>
      </w:r>
      <w:r w:rsidR="00C57A38" w:rsidRPr="008754EB">
        <w:t>.</w:t>
      </w:r>
    </w:p>
    <w:p w14:paraId="1619D196" w14:textId="592B41CE" w:rsidR="009D4FC7" w:rsidRPr="008754EB" w:rsidRDefault="00D92203" w:rsidP="00AE24B8">
      <w:pPr>
        <w:pStyle w:val="FSVbody"/>
      </w:pPr>
      <w:r w:rsidRPr="008754EB">
        <w:t>Safe Steps</w:t>
      </w:r>
      <w:r w:rsidR="009D4FC7" w:rsidRPr="008754EB">
        <w:t xml:space="preserve"> may activate the </w:t>
      </w:r>
      <w:r w:rsidR="009C4488" w:rsidRPr="008754EB">
        <w:t>l</w:t>
      </w:r>
      <w:r w:rsidR="009D4FC7" w:rsidRPr="008754EB">
        <w:t xml:space="preserve">ocal </w:t>
      </w:r>
      <w:r w:rsidR="009C4488" w:rsidRPr="008754EB">
        <w:t>a</w:t>
      </w:r>
      <w:r w:rsidR="009D4FC7" w:rsidRPr="008754EB">
        <w:t xml:space="preserve">fter-hours </w:t>
      </w:r>
      <w:r w:rsidR="009C4488" w:rsidRPr="008754EB">
        <w:t>s</w:t>
      </w:r>
      <w:r w:rsidR="009D4FC7" w:rsidRPr="008754EB">
        <w:t xml:space="preserve">ervice to </w:t>
      </w:r>
      <w:r w:rsidR="00A3606E" w:rsidRPr="008754EB">
        <w:t xml:space="preserve">deliver </w:t>
      </w:r>
      <w:r w:rsidR="009D4FC7" w:rsidRPr="008754EB">
        <w:t xml:space="preserve">material aid </w:t>
      </w:r>
      <w:r w:rsidR="00A3606E" w:rsidRPr="008754EB">
        <w:t xml:space="preserve">listed </w:t>
      </w:r>
      <w:r w:rsidR="009D4FC7" w:rsidRPr="008754EB">
        <w:t>in the risk and needs assessment.</w:t>
      </w:r>
    </w:p>
    <w:p w14:paraId="3FFD4A79" w14:textId="116F229A" w:rsidR="00E16B43" w:rsidRPr="008754EB" w:rsidRDefault="009D4FC7" w:rsidP="00AE24B8">
      <w:pPr>
        <w:pStyle w:val="FSVbody"/>
      </w:pPr>
      <w:r w:rsidRPr="008754EB">
        <w:t xml:space="preserve">Where </w:t>
      </w:r>
      <w:r w:rsidR="00D92203" w:rsidRPr="008754EB">
        <w:t>Safe Steps</w:t>
      </w:r>
      <w:r w:rsidR="00A3606E" w:rsidRPr="008754EB">
        <w:t xml:space="preserve"> meets </w:t>
      </w:r>
      <w:r w:rsidRPr="008754EB">
        <w:t xml:space="preserve">all other </w:t>
      </w:r>
      <w:r w:rsidR="00B06CAF" w:rsidRPr="008754EB">
        <w:t>needs</w:t>
      </w:r>
      <w:r w:rsidR="00B1070D" w:rsidRPr="008754EB">
        <w:t>,</w:t>
      </w:r>
      <w:r w:rsidRPr="008754EB">
        <w:t xml:space="preserve"> the </w:t>
      </w:r>
      <w:r w:rsidR="009C4488" w:rsidRPr="008754EB">
        <w:t>l</w:t>
      </w:r>
      <w:r w:rsidRPr="008754EB">
        <w:t xml:space="preserve">ocal </w:t>
      </w:r>
      <w:r w:rsidR="009C4488" w:rsidRPr="008754EB">
        <w:t>a</w:t>
      </w:r>
      <w:r w:rsidRPr="008754EB">
        <w:t xml:space="preserve">fter-hours </w:t>
      </w:r>
      <w:r w:rsidR="009C4488" w:rsidRPr="008754EB">
        <w:t>s</w:t>
      </w:r>
      <w:r w:rsidRPr="008754EB">
        <w:t xml:space="preserve">ervice may </w:t>
      </w:r>
      <w:r w:rsidR="00A3606E" w:rsidRPr="008754EB">
        <w:t>carry out</w:t>
      </w:r>
      <w:r w:rsidRPr="008754EB">
        <w:t xml:space="preserve"> a contactless material aid </w:t>
      </w:r>
      <w:r w:rsidR="00170B30" w:rsidRPr="008754EB">
        <w:t>delivery</w:t>
      </w:r>
      <w:r w:rsidRPr="008754EB">
        <w:t xml:space="preserve">. This may </w:t>
      </w:r>
      <w:r w:rsidR="00A3606E" w:rsidRPr="008754EB">
        <w:t xml:space="preserve">involve </w:t>
      </w:r>
      <w:r w:rsidRPr="008754EB">
        <w:t>electronic vouchers</w:t>
      </w:r>
      <w:r w:rsidR="00170B30" w:rsidRPr="008754EB">
        <w:t xml:space="preserve">, </w:t>
      </w:r>
      <w:r w:rsidRPr="008754EB">
        <w:t xml:space="preserve">taxi or </w:t>
      </w:r>
      <w:r w:rsidR="009F0373" w:rsidRPr="008754EB">
        <w:t xml:space="preserve">other </w:t>
      </w:r>
      <w:r w:rsidR="00170B30" w:rsidRPr="008754EB">
        <w:t>ride</w:t>
      </w:r>
      <w:r w:rsidR="00475A52" w:rsidRPr="008754EB">
        <w:t>-</w:t>
      </w:r>
      <w:r w:rsidR="00170B30" w:rsidRPr="008754EB">
        <w:t>sharing</w:t>
      </w:r>
      <w:r w:rsidR="009F0373" w:rsidRPr="008754EB">
        <w:t xml:space="preserve"> or delivery services.</w:t>
      </w:r>
    </w:p>
    <w:p w14:paraId="55B64C2C" w14:textId="77777777" w:rsidR="00302CFD" w:rsidRPr="008754EB" w:rsidRDefault="00302CFD" w:rsidP="00E16B43">
      <w:pPr>
        <w:pStyle w:val="Heading2"/>
        <w:numPr>
          <w:ilvl w:val="1"/>
          <w:numId w:val="41"/>
        </w:numPr>
        <w:spacing w:before="120"/>
      </w:pPr>
      <w:bookmarkStart w:id="42" w:name="_Toc115612711"/>
      <w:bookmarkStart w:id="43" w:name="_Toc117152530"/>
      <w:bookmarkEnd w:id="42"/>
      <w:r w:rsidRPr="008754EB">
        <w:t>Worker safety</w:t>
      </w:r>
      <w:bookmarkEnd w:id="43"/>
      <w:r w:rsidRPr="008754EB">
        <w:t xml:space="preserve"> </w:t>
      </w:r>
    </w:p>
    <w:p w14:paraId="4D9515B1" w14:textId="3BE8B8A4" w:rsidR="00302CFD" w:rsidRPr="008754EB" w:rsidRDefault="00DA627F" w:rsidP="00302CFD">
      <w:pPr>
        <w:pStyle w:val="FSVbody"/>
      </w:pPr>
      <w:r w:rsidRPr="008754EB">
        <w:t>W</w:t>
      </w:r>
      <w:r w:rsidR="00302CFD" w:rsidRPr="008754EB">
        <w:t>orker</w:t>
      </w:r>
      <w:r w:rsidRPr="008754EB">
        <w:t xml:space="preserve"> </w:t>
      </w:r>
      <w:r w:rsidR="00302CFD" w:rsidRPr="008754EB">
        <w:t>s</w:t>
      </w:r>
      <w:r w:rsidRPr="008754EB">
        <w:t>afety</w:t>
      </w:r>
      <w:r w:rsidR="00302CFD" w:rsidRPr="008754EB">
        <w:t xml:space="preserve"> is a </w:t>
      </w:r>
      <w:r w:rsidR="003B78C8" w:rsidRPr="008754EB">
        <w:t xml:space="preserve">key </w:t>
      </w:r>
      <w:r w:rsidRPr="008754EB">
        <w:t xml:space="preserve">issue </w:t>
      </w:r>
      <w:r w:rsidR="00863F48" w:rsidRPr="008754EB">
        <w:t xml:space="preserve">for the </w:t>
      </w:r>
      <w:r w:rsidR="00EC6F25" w:rsidRPr="008754EB">
        <w:t>s</w:t>
      </w:r>
      <w:r w:rsidR="00863F48" w:rsidRPr="008754EB">
        <w:t xml:space="preserve">enior on-call worker </w:t>
      </w:r>
      <w:r w:rsidR="00302CFD" w:rsidRPr="008754EB">
        <w:t xml:space="preserve">when </w:t>
      </w:r>
      <w:r w:rsidRPr="008754EB">
        <w:t xml:space="preserve">deciding </w:t>
      </w:r>
      <w:r w:rsidR="00302CFD" w:rsidRPr="008754EB">
        <w:t xml:space="preserve">the </w:t>
      </w:r>
      <w:r w:rsidRPr="008754EB">
        <w:t xml:space="preserve">best way to deliver </w:t>
      </w:r>
      <w:r w:rsidR="00302CFD" w:rsidRPr="008754EB">
        <w:t xml:space="preserve">after-hours crisis </w:t>
      </w:r>
      <w:r w:rsidR="003B78C8" w:rsidRPr="008754EB">
        <w:t>support</w:t>
      </w:r>
      <w:r w:rsidR="00302CFD" w:rsidRPr="008754EB">
        <w:t>. In practice this means:</w:t>
      </w:r>
    </w:p>
    <w:p w14:paraId="6B6DFBBE" w14:textId="5308A567" w:rsidR="00302CFD" w:rsidRPr="008754EB" w:rsidRDefault="00BD1229" w:rsidP="00302CFD">
      <w:pPr>
        <w:pStyle w:val="FSVbullet1"/>
      </w:pPr>
      <w:r w:rsidRPr="008754EB">
        <w:t>W</w:t>
      </w:r>
      <w:r w:rsidR="00302CFD" w:rsidRPr="008754EB">
        <w:t xml:space="preserve">orkers will not attend situations where their safety is at risk, or where </w:t>
      </w:r>
      <w:r w:rsidRPr="008754EB">
        <w:t>it</w:t>
      </w:r>
      <w:r w:rsidR="00302CFD" w:rsidRPr="008754EB">
        <w:t xml:space="preserve"> is likely to heighten the risk of the victim survivor</w:t>
      </w:r>
      <w:r w:rsidR="00931563" w:rsidRPr="008754EB">
        <w:t>s</w:t>
      </w:r>
      <w:r w:rsidR="00302CFD" w:rsidRPr="008754EB">
        <w:t xml:space="preserve"> </w:t>
      </w:r>
      <w:r w:rsidR="001F5575" w:rsidRPr="008754EB">
        <w:t xml:space="preserve">needing </w:t>
      </w:r>
      <w:r w:rsidR="00302CFD" w:rsidRPr="008754EB">
        <w:t>support</w:t>
      </w:r>
      <w:r w:rsidR="007E770F" w:rsidRPr="008754EB">
        <w:t>.</w:t>
      </w:r>
    </w:p>
    <w:p w14:paraId="755F9D0F" w14:textId="0DBE4653" w:rsidR="00302CFD" w:rsidRPr="008754EB" w:rsidRDefault="00BD1229" w:rsidP="00302CFD">
      <w:pPr>
        <w:pStyle w:val="FSVbullet1"/>
      </w:pPr>
      <w:r w:rsidRPr="008754EB">
        <w:t>T</w:t>
      </w:r>
      <w:r w:rsidR="001E326F" w:rsidRPr="008754EB">
        <w:t xml:space="preserve">he funding </w:t>
      </w:r>
      <w:r w:rsidR="00156CC2" w:rsidRPr="008754EB">
        <w:t xml:space="preserve">model </w:t>
      </w:r>
      <w:r w:rsidR="00302CFD" w:rsidRPr="008754EB">
        <w:t>enable</w:t>
      </w:r>
      <w:r w:rsidR="000245E8" w:rsidRPr="008754EB">
        <w:t>s</w:t>
      </w:r>
      <w:r w:rsidR="00302CFD" w:rsidRPr="008754EB">
        <w:t xml:space="preserve"> two workers to </w:t>
      </w:r>
      <w:r w:rsidR="00EC6F25" w:rsidRPr="008754EB">
        <w:t xml:space="preserve">offer </w:t>
      </w:r>
      <w:r w:rsidR="00302CFD" w:rsidRPr="008754EB">
        <w:t xml:space="preserve">outreach support where children are present or in </w:t>
      </w:r>
      <w:r w:rsidR="00475A52" w:rsidRPr="008754EB">
        <w:t xml:space="preserve">cases </w:t>
      </w:r>
      <w:r w:rsidR="00302CFD" w:rsidRPr="008754EB">
        <w:t>considered unsafe for one worker</w:t>
      </w:r>
      <w:r w:rsidR="001F5575" w:rsidRPr="008754EB">
        <w:t>. This includes</w:t>
      </w:r>
      <w:r w:rsidR="00302CFD" w:rsidRPr="008754EB">
        <w:t xml:space="preserve"> </w:t>
      </w:r>
      <w:r w:rsidR="00374682" w:rsidRPr="008754EB">
        <w:t xml:space="preserve">outreach to </w:t>
      </w:r>
      <w:r w:rsidR="00302CFD" w:rsidRPr="008754EB">
        <w:t xml:space="preserve">motels and </w:t>
      </w:r>
      <w:r w:rsidR="00E9397F" w:rsidRPr="008754EB">
        <w:t xml:space="preserve">private </w:t>
      </w:r>
      <w:r w:rsidR="00302CFD" w:rsidRPr="008754EB">
        <w:t>homes</w:t>
      </w:r>
      <w:r w:rsidR="007E770F" w:rsidRPr="008754EB">
        <w:t>.</w:t>
      </w:r>
    </w:p>
    <w:p w14:paraId="5BB9AAF5" w14:textId="52FD5E4A" w:rsidR="00302CFD" w:rsidRPr="008754EB" w:rsidRDefault="005D78BB" w:rsidP="00302CFD">
      <w:pPr>
        <w:pStyle w:val="FSVbullet1"/>
      </w:pPr>
      <w:r w:rsidRPr="008754EB">
        <w:t xml:space="preserve">Local </w:t>
      </w:r>
      <w:r w:rsidR="00123FA3" w:rsidRPr="008754EB">
        <w:t>a</w:t>
      </w:r>
      <w:r w:rsidRPr="008754EB">
        <w:t xml:space="preserve">fter-hours </w:t>
      </w:r>
      <w:r w:rsidR="00123FA3" w:rsidRPr="008754EB">
        <w:t>s</w:t>
      </w:r>
      <w:r w:rsidRPr="008754EB">
        <w:t xml:space="preserve">ervices </w:t>
      </w:r>
      <w:r w:rsidR="00302CFD" w:rsidRPr="008754EB">
        <w:t xml:space="preserve">will have processes and policies to support their workers </w:t>
      </w:r>
      <w:r w:rsidR="00261C2B" w:rsidRPr="008754EB">
        <w:t xml:space="preserve">to </w:t>
      </w:r>
      <w:r w:rsidR="00302CFD" w:rsidRPr="008754EB">
        <w:t>mak</w:t>
      </w:r>
      <w:r w:rsidR="00261C2B" w:rsidRPr="008754EB">
        <w:t>e</w:t>
      </w:r>
      <w:r w:rsidR="00302CFD" w:rsidRPr="008754EB">
        <w:t xml:space="preserve"> decisions about</w:t>
      </w:r>
      <w:r w:rsidR="0024065D" w:rsidRPr="008754EB">
        <w:t xml:space="preserve"> their own</w:t>
      </w:r>
      <w:r w:rsidR="00302CFD" w:rsidRPr="008754EB">
        <w:t xml:space="preserve"> safety</w:t>
      </w:r>
      <w:r w:rsidR="00261C2B" w:rsidRPr="008754EB">
        <w:t>. They</w:t>
      </w:r>
      <w:r w:rsidR="00454972" w:rsidRPr="008754EB">
        <w:t xml:space="preserve"> </w:t>
      </w:r>
      <w:r w:rsidR="00185DDF" w:rsidRPr="008754EB">
        <w:t>must</w:t>
      </w:r>
      <w:r w:rsidR="00454972" w:rsidRPr="008754EB">
        <w:t xml:space="preserve"> </w:t>
      </w:r>
      <w:r w:rsidR="00A9682D" w:rsidRPr="008754EB">
        <w:t xml:space="preserve">ensure access to </w:t>
      </w:r>
      <w:r w:rsidR="00454972" w:rsidRPr="008754EB">
        <w:t xml:space="preserve">support and guidance from a manager or </w:t>
      </w:r>
      <w:r w:rsidR="005C5208" w:rsidRPr="008754EB">
        <w:t xml:space="preserve">supervisor </w:t>
      </w:r>
      <w:r w:rsidR="00D93922" w:rsidRPr="008754EB">
        <w:t>during</w:t>
      </w:r>
      <w:r w:rsidR="006D271D" w:rsidRPr="008754EB">
        <w:t xml:space="preserve"> after-hours </w:t>
      </w:r>
      <w:r w:rsidR="00434368" w:rsidRPr="008754EB">
        <w:t>responses</w:t>
      </w:r>
      <w:r w:rsidR="00302CFD" w:rsidRPr="008754EB">
        <w:t>.</w:t>
      </w:r>
    </w:p>
    <w:p w14:paraId="4F4B9357" w14:textId="704D9FE6" w:rsidR="00910746" w:rsidRPr="008754EB" w:rsidRDefault="00BD2F75" w:rsidP="00CA3FCB">
      <w:pPr>
        <w:pStyle w:val="FSVbullet1"/>
      </w:pPr>
      <w:r w:rsidRPr="008754EB">
        <w:t xml:space="preserve">Wherever possible, </w:t>
      </w:r>
      <w:r w:rsidR="00123FA3" w:rsidRPr="008754EB">
        <w:t>l</w:t>
      </w:r>
      <w:r w:rsidR="00187B29" w:rsidRPr="008754EB">
        <w:t xml:space="preserve">ocal </w:t>
      </w:r>
      <w:r w:rsidR="00123FA3" w:rsidRPr="008754EB">
        <w:t>a</w:t>
      </w:r>
      <w:r w:rsidR="00187B29" w:rsidRPr="008754EB">
        <w:t xml:space="preserve">fter-hours </w:t>
      </w:r>
      <w:r w:rsidR="00123FA3" w:rsidRPr="008754EB">
        <w:t>s</w:t>
      </w:r>
      <w:r w:rsidR="00187B29" w:rsidRPr="008754EB">
        <w:t xml:space="preserve">ervices </w:t>
      </w:r>
      <w:r w:rsidR="005C5208" w:rsidRPr="008754EB">
        <w:t xml:space="preserve">will ensure arrangements are in place with local </w:t>
      </w:r>
      <w:r w:rsidRPr="008754EB">
        <w:t xml:space="preserve">police and </w:t>
      </w:r>
      <w:r w:rsidR="005C5208" w:rsidRPr="008754EB">
        <w:t>emergency services</w:t>
      </w:r>
      <w:r w:rsidR="00261C2B" w:rsidRPr="008754EB">
        <w:t>. These services can</w:t>
      </w:r>
      <w:r w:rsidR="005C5208" w:rsidRPr="008754EB">
        <w:t xml:space="preserve"> assist</w:t>
      </w:r>
      <w:r w:rsidR="003E49A5" w:rsidRPr="008754EB">
        <w:t xml:space="preserve"> after</w:t>
      </w:r>
      <w:r w:rsidR="0024065D" w:rsidRPr="008754EB">
        <w:t>-</w:t>
      </w:r>
      <w:r w:rsidR="003E49A5" w:rsidRPr="008754EB">
        <w:t>hours</w:t>
      </w:r>
      <w:r w:rsidR="00434368" w:rsidRPr="008754EB">
        <w:t xml:space="preserve"> workers</w:t>
      </w:r>
      <w:r w:rsidR="003E49A5" w:rsidRPr="008754EB">
        <w:t xml:space="preserve"> </w:t>
      </w:r>
      <w:r w:rsidR="00261C2B" w:rsidRPr="008754EB">
        <w:t>if the level of risk escalates</w:t>
      </w:r>
      <w:r w:rsidR="003E49A5" w:rsidRPr="008754EB">
        <w:t>.</w:t>
      </w:r>
    </w:p>
    <w:p w14:paraId="0090BE9E" w14:textId="3094336B" w:rsidR="00E16B43" w:rsidRPr="008754EB" w:rsidRDefault="00E16B43">
      <w:pPr>
        <w:rPr>
          <w:rFonts w:ascii="Arial" w:eastAsia="Times" w:hAnsi="Arial"/>
          <w:sz w:val="21"/>
        </w:rPr>
      </w:pPr>
      <w:r w:rsidRPr="008754EB">
        <w:br w:type="page"/>
      </w:r>
    </w:p>
    <w:p w14:paraId="48B6D2FE" w14:textId="6CFC28EC" w:rsidR="009D5256" w:rsidRDefault="009D5256" w:rsidP="009517EF">
      <w:pPr>
        <w:pStyle w:val="Heading1"/>
        <w:numPr>
          <w:ilvl w:val="0"/>
          <w:numId w:val="12"/>
        </w:numPr>
        <w:spacing w:after="120"/>
        <w:ind w:left="567" w:hanging="567"/>
      </w:pPr>
      <w:bookmarkStart w:id="44" w:name="_Toc117152531"/>
      <w:r w:rsidRPr="008754EB">
        <w:lastRenderedPageBreak/>
        <w:t>Pathway flowchart</w:t>
      </w:r>
      <w:bookmarkEnd w:id="32"/>
      <w:bookmarkEnd w:id="33"/>
      <w:bookmarkEnd w:id="34"/>
      <w:bookmarkEnd w:id="35"/>
      <w:bookmarkEnd w:id="44"/>
    </w:p>
    <w:p w14:paraId="6831F44D" w14:textId="30F2B4EA" w:rsidR="1FA605C6" w:rsidRDefault="1FA605C6" w:rsidP="1FA605C6">
      <w:pPr>
        <w:rPr>
          <w:rFonts w:ascii="Arial" w:eastAsia="Arial" w:hAnsi="Arial" w:cs="Arial"/>
          <w:sz w:val="12"/>
          <w:szCs w:val="12"/>
        </w:rPr>
      </w:pPr>
    </w:p>
    <w:p w14:paraId="192B2984" w14:textId="4E4AC84E" w:rsidR="3FE41C30" w:rsidRDefault="3FE41C30" w:rsidP="00AF343C">
      <w:pPr>
        <w:spacing w:after="120"/>
      </w:pPr>
      <w:bookmarkStart w:id="45" w:name="_Toc116302216"/>
      <w:r w:rsidRPr="1FA605C6">
        <w:rPr>
          <w:rFonts w:ascii="Arial" w:eastAsia="Arial" w:hAnsi="Arial" w:cs="Arial"/>
          <w:sz w:val="18"/>
          <w:szCs w:val="18"/>
        </w:rPr>
        <w:t xml:space="preserve">The diagram below is a representation of </w:t>
      </w:r>
      <w:r w:rsidRPr="00AF343C">
        <w:rPr>
          <w:rFonts w:ascii="Arial" w:eastAsia="Arial" w:hAnsi="Arial" w:cs="Arial"/>
          <w:sz w:val="18"/>
          <w:szCs w:val="18"/>
        </w:rPr>
        <w:t xml:space="preserve">the workflow described in </w:t>
      </w:r>
      <w:r w:rsidR="00AF343C" w:rsidRPr="00AF343C">
        <w:rPr>
          <w:rFonts w:ascii="Arial" w:eastAsia="Arial" w:hAnsi="Arial" w:cs="Arial"/>
          <w:sz w:val="18"/>
          <w:szCs w:val="18"/>
        </w:rPr>
        <w:t>this document.</w:t>
      </w:r>
    </w:p>
    <w:p w14:paraId="4FACEDC8" w14:textId="77777777" w:rsidR="00CC1961" w:rsidRPr="008754EB" w:rsidRDefault="00815C99" w:rsidP="006D41F1">
      <w:pPr>
        <w:pStyle w:val="DHHSbody"/>
      </w:pPr>
      <w:r w:rsidRPr="008754EB">
        <w:rPr>
          <w:noProof/>
        </w:rPr>
        <mc:AlternateContent>
          <mc:Choice Requires="wps">
            <w:drawing>
              <wp:anchor distT="0" distB="0" distL="114300" distR="114300" simplePos="0" relativeHeight="251658241" behindDoc="0" locked="0" layoutInCell="1" allowOverlap="1" wp14:anchorId="08565EA3" wp14:editId="0D042409">
                <wp:simplePos x="0" y="0"/>
                <wp:positionH relativeFrom="column">
                  <wp:posOffset>933450</wp:posOffset>
                </wp:positionH>
                <wp:positionV relativeFrom="paragraph">
                  <wp:posOffset>2052955</wp:posOffset>
                </wp:positionV>
                <wp:extent cx="781050" cy="4826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781050" cy="482600"/>
                        </a:xfrm>
                        <a:prstGeom prst="rect">
                          <a:avLst/>
                        </a:prstGeom>
                        <a:ln w="12700">
                          <a:prstDash val="sysDash"/>
                        </a:ln>
                      </wps:spPr>
                      <wps:style>
                        <a:lnRef idx="2">
                          <a:schemeClr val="accent6"/>
                        </a:lnRef>
                        <a:fillRef idx="1">
                          <a:schemeClr val="lt1"/>
                        </a:fillRef>
                        <a:effectRef idx="0">
                          <a:schemeClr val="accent6"/>
                        </a:effectRef>
                        <a:fontRef idx="minor">
                          <a:schemeClr val="dk1"/>
                        </a:fontRef>
                      </wps:style>
                      <wps:txbx>
                        <w:txbxContent>
                          <w:p w14:paraId="1364CB27" w14:textId="22461D44" w:rsidR="00815C99" w:rsidRPr="00815C99" w:rsidRDefault="00815C99" w:rsidP="00815C99">
                            <w:pPr>
                              <w:rPr>
                                <w:rFonts w:asciiTheme="minorHAnsi" w:hAnsiTheme="minorHAnsi" w:cstheme="minorHAnsi"/>
                                <w:sz w:val="10"/>
                                <w:szCs w:val="10"/>
                              </w:rPr>
                            </w:pPr>
                            <w:r w:rsidRPr="00815C99">
                              <w:rPr>
                                <w:rFonts w:asciiTheme="minorHAnsi" w:hAnsiTheme="minorHAnsi" w:cstheme="minorHAnsi"/>
                                <w:sz w:val="10"/>
                                <w:szCs w:val="10"/>
                              </w:rPr>
                              <w:t xml:space="preserve">The Orange Door will work across </w:t>
                            </w:r>
                            <w:r>
                              <w:rPr>
                                <w:rFonts w:asciiTheme="minorHAnsi" w:hAnsiTheme="minorHAnsi" w:cstheme="minorHAnsi"/>
                                <w:sz w:val="10"/>
                                <w:szCs w:val="10"/>
                              </w:rPr>
                              <w:t>its</w:t>
                            </w:r>
                            <w:r w:rsidRPr="00815C99">
                              <w:rPr>
                                <w:rFonts w:asciiTheme="minorHAnsi" w:hAnsiTheme="minorHAnsi" w:cstheme="minorHAnsi"/>
                                <w:sz w:val="10"/>
                                <w:szCs w:val="10"/>
                              </w:rPr>
                              <w:t xml:space="preserve"> network to coordinate out-of-area placement whenever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65EA3" id="_x0000_t202" coordsize="21600,21600" o:spt="202" path="m,l,21600r21600,l21600,xe">
                <v:stroke joinstyle="miter"/>
                <v:path gradientshapeok="t" o:connecttype="rect"/>
              </v:shapetype>
              <v:shape id="Text Box 19" o:spid="_x0000_s1026" type="#_x0000_t202" style="position:absolute;margin-left:73.5pt;margin-top:161.65pt;width:61.5pt;height: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" fillcolor="white [3201]" strokecolor="#f79646 [3209]" strokeweight="1pt">
                <v:stroke dashstyle="3 1"/>
                <v:textbox>
                  <w:txbxContent>
                    <w:p w14:paraId="1364CB27" w14:textId="22461D44" w:rsidR="00815C99" w:rsidRPr="00815C99" w:rsidRDefault="00815C99" w:rsidP="00815C99">
                      <w:pPr>
                        <w:rPr>
                          <w:rFonts w:asciiTheme="minorHAnsi" w:hAnsiTheme="minorHAnsi" w:cstheme="minorHAnsi"/>
                          <w:sz w:val="10"/>
                          <w:szCs w:val="10"/>
                        </w:rPr>
                      </w:pPr>
                      <w:r w:rsidRPr="00815C99">
                        <w:rPr>
                          <w:rFonts w:asciiTheme="minorHAnsi" w:hAnsiTheme="minorHAnsi" w:cstheme="minorHAnsi"/>
                          <w:sz w:val="10"/>
                          <w:szCs w:val="10"/>
                        </w:rPr>
                        <w:t xml:space="preserve">The Orange Door will work across </w:t>
                      </w:r>
                      <w:r>
                        <w:rPr>
                          <w:rFonts w:asciiTheme="minorHAnsi" w:hAnsiTheme="minorHAnsi" w:cstheme="minorHAnsi"/>
                          <w:sz w:val="10"/>
                          <w:szCs w:val="10"/>
                        </w:rPr>
                        <w:t>its</w:t>
                      </w:r>
                      <w:r w:rsidRPr="00815C99">
                        <w:rPr>
                          <w:rFonts w:asciiTheme="minorHAnsi" w:hAnsiTheme="minorHAnsi" w:cstheme="minorHAnsi"/>
                          <w:sz w:val="10"/>
                          <w:szCs w:val="10"/>
                        </w:rPr>
                        <w:t xml:space="preserve"> network to coordinate out-of-area placement whenever possible.</w:t>
                      </w:r>
                    </w:p>
                  </w:txbxContent>
                </v:textbox>
              </v:shape>
            </w:pict>
          </mc:Fallback>
        </mc:AlternateContent>
      </w:r>
      <w:bookmarkEnd w:id="45"/>
      <w:r w:rsidR="00A801FE" w:rsidRPr="008754EB">
        <w:object w:dxaOrig="16006" w:dyaOrig="22651" w14:anchorId="3A6D7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pt;height:691pt" o:ole="">
            <v:imagedata r:id="rId51" o:title=""/>
          </v:shape>
          <o:OLEObject Type="Embed" ProgID="Visio.Drawing.15" ShapeID="_x0000_i1025" DrawAspect="Content" ObjectID="_1749190725" r:id="rId52"/>
        </w:object>
      </w:r>
    </w:p>
    <w:p w14:paraId="2056101C" w14:textId="382AEECB" w:rsidR="00E57172" w:rsidRPr="008754EB" w:rsidRDefault="00324290" w:rsidP="00D42280">
      <w:pPr>
        <w:pStyle w:val="Heading1"/>
      </w:pPr>
      <w:bookmarkStart w:id="46" w:name="_Toc117152532"/>
      <w:r w:rsidRPr="008754EB">
        <w:lastRenderedPageBreak/>
        <w:t>Glossary</w:t>
      </w:r>
      <w:bookmarkEnd w:id="46"/>
    </w:p>
    <w:tbl>
      <w:tblPr>
        <w:tblStyle w:val="GridTable4-Accent6"/>
        <w:tblW w:w="9411" w:type="dxa"/>
        <w:tblLayout w:type="fixed"/>
        <w:tblLook w:val="0420" w:firstRow="1" w:lastRow="0" w:firstColumn="0" w:lastColumn="0" w:noHBand="0" w:noVBand="1"/>
      </w:tblPr>
      <w:tblGrid>
        <w:gridCol w:w="1757"/>
        <w:gridCol w:w="7654"/>
      </w:tblGrid>
      <w:tr w:rsidR="00DB4601" w:rsidRPr="008754EB" w14:paraId="60133AA2" w14:textId="77777777" w:rsidTr="00654749">
        <w:trPr>
          <w:cnfStyle w:val="100000000000" w:firstRow="1" w:lastRow="0" w:firstColumn="0" w:lastColumn="0" w:oddVBand="0" w:evenVBand="0" w:oddHBand="0" w:evenHBand="0" w:firstRowFirstColumn="0" w:firstRowLastColumn="0" w:lastRowFirstColumn="0" w:lastRowLastColumn="0"/>
        </w:trPr>
        <w:tc>
          <w:tcPr>
            <w:tcW w:w="1757" w:type="dxa"/>
          </w:tcPr>
          <w:p w14:paraId="6FF49727" w14:textId="77777777" w:rsidR="007C1752" w:rsidRPr="002A1715" w:rsidRDefault="007C1752">
            <w:pPr>
              <w:pStyle w:val="FSVbodyafterbullets"/>
              <w:jc w:val="center"/>
              <w:rPr>
                <w:b w:val="0"/>
                <w:color w:val="auto"/>
              </w:rPr>
            </w:pPr>
            <w:r w:rsidRPr="002A1715">
              <w:rPr>
                <w:b w:val="0"/>
                <w:color w:val="auto"/>
              </w:rPr>
              <w:t>Term</w:t>
            </w:r>
          </w:p>
        </w:tc>
        <w:tc>
          <w:tcPr>
            <w:tcW w:w="7654" w:type="dxa"/>
          </w:tcPr>
          <w:p w14:paraId="1557B04D" w14:textId="77777777" w:rsidR="007C1752" w:rsidRPr="002A1715" w:rsidRDefault="007C1752">
            <w:pPr>
              <w:pStyle w:val="FSVbodyafterbullets"/>
              <w:jc w:val="center"/>
              <w:rPr>
                <w:b w:val="0"/>
                <w:color w:val="auto"/>
              </w:rPr>
            </w:pPr>
            <w:r w:rsidRPr="002A1715">
              <w:rPr>
                <w:b w:val="0"/>
                <w:color w:val="auto"/>
              </w:rPr>
              <w:t>Definition</w:t>
            </w:r>
          </w:p>
        </w:tc>
      </w:tr>
      <w:tr w:rsidR="00DB4601" w:rsidRPr="008754EB" w14:paraId="01A303AA"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5CBD4FB0" w14:textId="77777777" w:rsidR="007C1752" w:rsidRPr="008754EB" w:rsidRDefault="007C1752">
            <w:pPr>
              <w:pStyle w:val="FSVbody"/>
            </w:pPr>
            <w:r w:rsidRPr="008754EB">
              <w:t>After-hours</w:t>
            </w:r>
          </w:p>
        </w:tc>
        <w:tc>
          <w:tcPr>
            <w:tcW w:w="7654" w:type="dxa"/>
          </w:tcPr>
          <w:p w14:paraId="65A6EFEC" w14:textId="3EFD3C12" w:rsidR="007C1752" w:rsidRPr="008754EB" w:rsidRDefault="007C1752">
            <w:pPr>
              <w:pStyle w:val="FSVbody"/>
            </w:pPr>
            <w:r w:rsidRPr="008754EB">
              <w:t xml:space="preserve">The period outside usual business hours of 9:00 am to 5:00 pm Monday to Friday. (Note: normal operating hours for some agencies may extend beyond these hours.) After hours includes: </w:t>
            </w:r>
          </w:p>
          <w:p w14:paraId="504F1A88" w14:textId="77777777" w:rsidR="007C1752" w:rsidRPr="008754EB" w:rsidRDefault="007C1752" w:rsidP="007C1752">
            <w:pPr>
              <w:pStyle w:val="FSVbullet1"/>
              <w:numPr>
                <w:ilvl w:val="0"/>
                <w:numId w:val="38"/>
              </w:numPr>
            </w:pPr>
            <w:r w:rsidRPr="008754EB">
              <w:t>the period between 5:00 pm and 9:00 am on weekdays</w:t>
            </w:r>
          </w:p>
          <w:p w14:paraId="05B9BF88" w14:textId="77777777" w:rsidR="007C1752" w:rsidRPr="008754EB" w:rsidRDefault="007C1752" w:rsidP="007C1752">
            <w:pPr>
              <w:pStyle w:val="FSVbullet1"/>
              <w:numPr>
                <w:ilvl w:val="0"/>
                <w:numId w:val="38"/>
              </w:numPr>
            </w:pPr>
            <w:r w:rsidRPr="008754EB">
              <w:t xml:space="preserve">all hours on weekends (between 5:00 pm Friday and 9:00 am Monday) </w:t>
            </w:r>
          </w:p>
          <w:p w14:paraId="41F57C01" w14:textId="77777777" w:rsidR="007C1752" w:rsidRPr="008754EB" w:rsidRDefault="007C1752" w:rsidP="007C1752">
            <w:pPr>
              <w:pStyle w:val="FSVbullet1"/>
              <w:numPr>
                <w:ilvl w:val="0"/>
                <w:numId w:val="38"/>
              </w:numPr>
              <w:rPr>
                <w:szCs w:val="22"/>
              </w:rPr>
            </w:pPr>
            <w:r w:rsidRPr="008754EB">
              <w:t>public holidays.</w:t>
            </w:r>
          </w:p>
        </w:tc>
      </w:tr>
      <w:tr w:rsidR="00367035" w:rsidRPr="008754EB" w14:paraId="29BF03AF" w14:textId="77777777" w:rsidTr="00654749">
        <w:tc>
          <w:tcPr>
            <w:tcW w:w="1757" w:type="dxa"/>
          </w:tcPr>
          <w:p w14:paraId="294326B3" w14:textId="7D2C43EF" w:rsidR="00367035" w:rsidRPr="008754EB" w:rsidRDefault="00367035" w:rsidP="00367035">
            <w:pPr>
              <w:pStyle w:val="FSVbody"/>
              <w:rPr>
                <w:bCs/>
              </w:rPr>
            </w:pPr>
            <w:r w:rsidRPr="008754EB">
              <w:rPr>
                <w:bCs/>
              </w:rPr>
              <w:t>Code of practice</w:t>
            </w:r>
          </w:p>
        </w:tc>
        <w:tc>
          <w:tcPr>
            <w:tcW w:w="7654" w:type="dxa"/>
          </w:tcPr>
          <w:p w14:paraId="263728DA" w14:textId="446E7CF6" w:rsidR="00367035" w:rsidRPr="008754EB" w:rsidRDefault="00367035" w:rsidP="00367035">
            <w:pPr>
              <w:pStyle w:val="FSVbody"/>
              <w:rPr>
                <w:rFonts w:eastAsia="Times New Roman" w:cs="Arial"/>
                <w:color w:val="111111"/>
                <w:sz w:val="30"/>
                <w:szCs w:val="30"/>
                <w:shd w:val="clear" w:color="auto" w:fill="FFFFFF"/>
              </w:rPr>
            </w:pPr>
            <w:r w:rsidRPr="008754EB">
              <w:t xml:space="preserve">Safe and Equal recently released the second edition of the </w:t>
            </w:r>
            <w:hyperlink r:id="rId53" w:history="1">
              <w:r w:rsidRPr="008754EB">
                <w:rPr>
                  <w:rStyle w:val="Hyperlink"/>
                </w:rPr>
                <w:t>Code of practice: principles and standards for specialist family violence services for victim-survivors</w:t>
              </w:r>
            </w:hyperlink>
            <w:r w:rsidRPr="008754EB">
              <w:t xml:space="preserve"> &lt;https://safeandequal.org.au/working-in-family-violence/service-responses/specialist-family-violence-services/the-code-of-practice/&gt;. The code sets out principles and standards to guide consistent quality service for victim survivors accessing specialist family violence supports in Victoria.</w:t>
            </w:r>
            <w:r w:rsidRPr="008754EB">
              <w:rPr>
                <w:rFonts w:eastAsia="Times New Roman" w:cs="Arial"/>
                <w:color w:val="111111"/>
                <w:sz w:val="30"/>
                <w:szCs w:val="30"/>
                <w:shd w:val="clear" w:color="auto" w:fill="FFFFFF"/>
              </w:rPr>
              <w:t xml:space="preserve"> </w:t>
            </w:r>
          </w:p>
          <w:p w14:paraId="2D2704F2" w14:textId="77777777" w:rsidR="00367035" w:rsidRPr="008754EB" w:rsidRDefault="00367035" w:rsidP="00367035">
            <w:pPr>
              <w:pStyle w:val="FSVbody"/>
            </w:pPr>
            <w:r w:rsidRPr="008754EB">
              <w:t xml:space="preserve">The code is based on a framework underpinned by an evidence-based understanding of: </w:t>
            </w:r>
          </w:p>
          <w:p w14:paraId="4CF571E8" w14:textId="77777777" w:rsidR="00367035" w:rsidRPr="008754EB" w:rsidRDefault="00367035" w:rsidP="00367035">
            <w:pPr>
              <w:pStyle w:val="FSVbullet1"/>
              <w:numPr>
                <w:ilvl w:val="0"/>
                <w:numId w:val="38"/>
              </w:numPr>
            </w:pPr>
            <w:r w:rsidRPr="008754EB">
              <w:t>family violence</w:t>
            </w:r>
          </w:p>
          <w:p w14:paraId="7F1FC1BF" w14:textId="77777777" w:rsidR="00367035" w:rsidRPr="008754EB" w:rsidRDefault="00367035" w:rsidP="00367035">
            <w:pPr>
              <w:pStyle w:val="FSVbullet1"/>
              <w:numPr>
                <w:ilvl w:val="0"/>
                <w:numId w:val="38"/>
              </w:numPr>
            </w:pPr>
            <w:r w:rsidRPr="008754EB">
              <w:t>intersectional feminist analysis</w:t>
            </w:r>
          </w:p>
          <w:p w14:paraId="1030587A" w14:textId="0058AEE2" w:rsidR="00367035" w:rsidRPr="008754EB" w:rsidRDefault="00367035" w:rsidP="00367035">
            <w:pPr>
              <w:pStyle w:val="FSVbody"/>
            </w:pPr>
            <w:r w:rsidRPr="008754EB">
              <w:t>supporting frameworks including human rights, social justice, anti-oppressive practice and a trauma- and violence-informed approach.</w:t>
            </w:r>
          </w:p>
        </w:tc>
      </w:tr>
      <w:tr w:rsidR="00DB4601" w:rsidRPr="008754EB" w14:paraId="1F979255"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0B8A678F" w14:textId="77777777" w:rsidR="007C1752" w:rsidRPr="008754EB" w:rsidRDefault="007C1752">
            <w:pPr>
              <w:pStyle w:val="FSVbody"/>
            </w:pPr>
            <w:r w:rsidRPr="008754EB">
              <w:t>Emergency accommodation</w:t>
            </w:r>
          </w:p>
        </w:tc>
        <w:tc>
          <w:tcPr>
            <w:tcW w:w="7654" w:type="dxa"/>
          </w:tcPr>
          <w:p w14:paraId="57B3963D" w14:textId="7DF16C89" w:rsidR="007C1752" w:rsidRPr="008754EB" w:rsidRDefault="007C1752">
            <w:pPr>
              <w:pStyle w:val="FSVbody"/>
            </w:pPr>
            <w:r w:rsidRPr="008754EB">
              <w:t>All facilities operated or procured by specialist family violence services to accommodate victim survivors temporarily and safely. These include family violence crisis accommodation facilities, refuges and motels.</w:t>
            </w:r>
            <w:r w:rsidR="006E4F61" w:rsidRPr="008754EB">
              <w:t xml:space="preserve"> </w:t>
            </w:r>
            <w:r w:rsidR="00CC572F" w:rsidRPr="008754EB">
              <w:t xml:space="preserve">Refer to </w:t>
            </w:r>
            <w:r w:rsidR="00CC572F" w:rsidRPr="008754EB">
              <w:rPr>
                <w:b/>
                <w:bCs/>
              </w:rPr>
              <w:t>s</w:t>
            </w:r>
            <w:r w:rsidR="007C3EE0" w:rsidRPr="008754EB">
              <w:rPr>
                <w:b/>
                <w:bCs/>
              </w:rPr>
              <w:t xml:space="preserve">ection 1.2 </w:t>
            </w:r>
            <w:r w:rsidR="00F56351" w:rsidRPr="008754EB">
              <w:rPr>
                <w:b/>
                <w:bCs/>
              </w:rPr>
              <w:t>A</w:t>
            </w:r>
            <w:r w:rsidR="006E4F61" w:rsidRPr="008754EB">
              <w:rPr>
                <w:b/>
                <w:bCs/>
              </w:rPr>
              <w:t xml:space="preserve"> note on language</w:t>
            </w:r>
            <w:r w:rsidR="007C3EE0" w:rsidRPr="008754EB">
              <w:t>.</w:t>
            </w:r>
          </w:p>
        </w:tc>
      </w:tr>
      <w:tr w:rsidR="00DB4601" w:rsidRPr="008754EB" w14:paraId="16FA0221" w14:textId="77777777" w:rsidTr="00654749">
        <w:tc>
          <w:tcPr>
            <w:tcW w:w="1757" w:type="dxa"/>
          </w:tcPr>
          <w:p w14:paraId="14D57723" w14:textId="77777777" w:rsidR="007C1752" w:rsidRPr="008754EB" w:rsidRDefault="007C1752">
            <w:pPr>
              <w:pStyle w:val="FSVbody"/>
            </w:pPr>
            <w:r w:rsidRPr="008754EB">
              <w:t>Family violence</w:t>
            </w:r>
          </w:p>
        </w:tc>
        <w:tc>
          <w:tcPr>
            <w:tcW w:w="7654" w:type="dxa"/>
          </w:tcPr>
          <w:p w14:paraId="5C482C4A" w14:textId="20F9788F" w:rsidR="007C1752" w:rsidRPr="008754EB" w:rsidRDefault="00F72BFA">
            <w:pPr>
              <w:pStyle w:val="FSVbody"/>
            </w:pPr>
            <w:r w:rsidRPr="008754EB">
              <w:t>S</w:t>
            </w:r>
            <w:r w:rsidR="00CC572F" w:rsidRPr="008754EB">
              <w:t>ection</w:t>
            </w:r>
            <w:r w:rsidR="007C1752" w:rsidRPr="008754EB">
              <w:t xml:space="preserve"> 5 of the Family Violence Protection Act 2008 </w:t>
            </w:r>
            <w:r w:rsidRPr="008754EB">
              <w:t xml:space="preserve">defines family violence </w:t>
            </w:r>
            <w:r w:rsidR="007C1752" w:rsidRPr="008754EB">
              <w:t>as:</w:t>
            </w:r>
          </w:p>
          <w:p w14:paraId="57D80406" w14:textId="77777777" w:rsidR="007C1752" w:rsidRPr="008754EB" w:rsidRDefault="007C1752" w:rsidP="007C1752">
            <w:pPr>
              <w:pStyle w:val="FSVnumberloweralpha"/>
              <w:tabs>
                <w:tab w:val="clear" w:pos="321"/>
                <w:tab w:val="num" w:pos="397"/>
              </w:tabs>
              <w:ind w:left="397"/>
            </w:pPr>
            <w:r w:rsidRPr="008754EB">
              <w:t>Behaviour by a person towards a family member of that person if that behaviour:</w:t>
            </w:r>
          </w:p>
          <w:p w14:paraId="151F3EA9" w14:textId="77777777" w:rsidR="007C1752" w:rsidRPr="008754EB" w:rsidRDefault="007C1752" w:rsidP="00367035">
            <w:pPr>
              <w:pStyle w:val="FSVnumberlowerromanindent"/>
              <w:numPr>
                <w:ilvl w:val="1"/>
                <w:numId w:val="5"/>
              </w:numPr>
              <w:tabs>
                <w:tab w:val="clear" w:pos="794"/>
              </w:tabs>
              <w:ind w:left="961" w:hanging="425"/>
            </w:pPr>
            <w:r w:rsidRPr="008754EB">
              <w:t>is physically or sexually abusive; or</w:t>
            </w:r>
          </w:p>
          <w:p w14:paraId="6AB3A31F" w14:textId="77777777" w:rsidR="007C1752" w:rsidRPr="008754EB" w:rsidRDefault="007C1752" w:rsidP="00367035">
            <w:pPr>
              <w:pStyle w:val="FSVnumberlowerromanindent"/>
              <w:numPr>
                <w:ilvl w:val="1"/>
                <w:numId w:val="5"/>
              </w:numPr>
              <w:tabs>
                <w:tab w:val="clear" w:pos="794"/>
              </w:tabs>
              <w:ind w:left="961" w:hanging="425"/>
            </w:pPr>
            <w:r w:rsidRPr="008754EB">
              <w:t>is emotionally or psychologically abusive; or</w:t>
            </w:r>
          </w:p>
          <w:p w14:paraId="0885D247" w14:textId="77777777" w:rsidR="007C1752" w:rsidRPr="008754EB" w:rsidRDefault="007C1752" w:rsidP="00367035">
            <w:pPr>
              <w:pStyle w:val="FSVnumberlowerromanindent"/>
              <w:numPr>
                <w:ilvl w:val="1"/>
                <w:numId w:val="5"/>
              </w:numPr>
              <w:tabs>
                <w:tab w:val="clear" w:pos="794"/>
              </w:tabs>
              <w:ind w:left="961" w:hanging="425"/>
            </w:pPr>
            <w:r w:rsidRPr="008754EB">
              <w:t>is economically abusive; or</w:t>
            </w:r>
          </w:p>
          <w:p w14:paraId="10E0A47E" w14:textId="77777777" w:rsidR="007C1752" w:rsidRPr="008754EB" w:rsidRDefault="007C1752" w:rsidP="00367035">
            <w:pPr>
              <w:pStyle w:val="FSVnumberlowerromanindent"/>
              <w:numPr>
                <w:ilvl w:val="1"/>
                <w:numId w:val="5"/>
              </w:numPr>
              <w:tabs>
                <w:tab w:val="clear" w:pos="794"/>
              </w:tabs>
              <w:ind w:left="961" w:hanging="425"/>
            </w:pPr>
            <w:r w:rsidRPr="008754EB">
              <w:t>is threatening; or</w:t>
            </w:r>
          </w:p>
          <w:p w14:paraId="1513402E" w14:textId="77777777" w:rsidR="007C1752" w:rsidRPr="008754EB" w:rsidRDefault="007C1752" w:rsidP="00367035">
            <w:pPr>
              <w:pStyle w:val="FSVnumberlowerromanindent"/>
              <w:numPr>
                <w:ilvl w:val="1"/>
                <w:numId w:val="5"/>
              </w:numPr>
              <w:tabs>
                <w:tab w:val="clear" w:pos="794"/>
              </w:tabs>
              <w:ind w:left="961" w:hanging="425"/>
            </w:pPr>
            <w:r w:rsidRPr="008754EB">
              <w:t>is coercive; or</w:t>
            </w:r>
          </w:p>
          <w:p w14:paraId="1E91E65A" w14:textId="77777777" w:rsidR="007C1752" w:rsidRPr="008754EB" w:rsidRDefault="007C1752" w:rsidP="00367035">
            <w:pPr>
              <w:pStyle w:val="FSVnumberlowerromanindent"/>
              <w:numPr>
                <w:ilvl w:val="1"/>
                <w:numId w:val="5"/>
              </w:numPr>
              <w:tabs>
                <w:tab w:val="clear" w:pos="794"/>
              </w:tabs>
              <w:ind w:left="961" w:hanging="425"/>
            </w:pPr>
            <w:r w:rsidRPr="008754EB">
              <w:t>in any other way controls or dominates the family member and causes that family member to feel fear for the safety or wellbeing of that family member or another person; or</w:t>
            </w:r>
          </w:p>
          <w:p w14:paraId="5E3EC2AA" w14:textId="77777777" w:rsidR="007C1752" w:rsidRPr="008754EB" w:rsidRDefault="007C1752" w:rsidP="007C1752">
            <w:pPr>
              <w:pStyle w:val="FSVnumberloweralpha"/>
              <w:tabs>
                <w:tab w:val="clear" w:pos="321"/>
                <w:tab w:val="num" w:pos="397"/>
              </w:tabs>
              <w:ind w:left="397"/>
            </w:pPr>
            <w:r w:rsidRPr="008754EB">
              <w:t>Behaviour by a person that causes a child to hear or witness, or otherwise be exposed to the effects of, behaviour referred to above.</w:t>
            </w:r>
          </w:p>
          <w:p w14:paraId="28BEE7E6" w14:textId="77777777" w:rsidR="007C1752" w:rsidRPr="008754EB" w:rsidRDefault="007C1752">
            <w:pPr>
              <w:pStyle w:val="FSVnumberloweralpha"/>
              <w:numPr>
                <w:ilvl w:val="0"/>
                <w:numId w:val="0"/>
              </w:numPr>
            </w:pPr>
            <w:r w:rsidRPr="008754EB">
              <w:t xml:space="preserve">The Victorian Indigenous Family Violence Task Force (2003) defined family violence as: </w:t>
            </w:r>
          </w:p>
          <w:p w14:paraId="3ED32ADC" w14:textId="28FCB1BC" w:rsidR="007C1752" w:rsidRPr="008754EB" w:rsidRDefault="007C1752">
            <w:pPr>
              <w:pStyle w:val="FSVquote"/>
            </w:pPr>
            <w:r w:rsidRPr="008754EB">
              <w:t>‘</w:t>
            </w:r>
            <w:r w:rsidR="00CC572F" w:rsidRPr="008754EB">
              <w:t xml:space="preserve">… </w:t>
            </w:r>
            <w:r w:rsidRPr="008754EB">
              <w:t xml:space="preserve">an issue focused around a wide range of physical, emotional, sexual, social, spiritual, cultural, psychological and economic abuses that occur within families, intimate relationships, extended families, kinship networks </w:t>
            </w:r>
            <w:r w:rsidRPr="008754EB">
              <w:lastRenderedPageBreak/>
              <w:t>and communities. It extends to one-on-one fighting, abuse of Indigenous community workers as well as self-harm, injury and suicide.’</w:t>
            </w:r>
            <w:r w:rsidRPr="008754EB">
              <w:rPr>
                <w:rStyle w:val="FootnoteReference"/>
              </w:rPr>
              <w:footnoteReference w:id="12"/>
            </w:r>
            <w:r w:rsidRPr="008754EB">
              <w:t xml:space="preserve"> </w:t>
            </w:r>
          </w:p>
          <w:p w14:paraId="46201EA0" w14:textId="77777777" w:rsidR="007C1752" w:rsidRPr="008754EB" w:rsidRDefault="007C1752">
            <w:pPr>
              <w:pStyle w:val="FSVnumberloweralpha"/>
              <w:numPr>
                <w:ilvl w:val="0"/>
                <w:numId w:val="0"/>
              </w:numPr>
            </w:pPr>
            <w:r w:rsidRPr="008754EB">
              <w:t xml:space="preserve">The Dhelk Dja Partnership Forum definition of family violence: </w:t>
            </w:r>
          </w:p>
          <w:p w14:paraId="5943BEC2" w14:textId="6DE5EAC2" w:rsidR="007C1752" w:rsidRPr="008754EB" w:rsidRDefault="007C1752">
            <w:pPr>
              <w:pStyle w:val="FSVquote"/>
            </w:pPr>
            <w:r w:rsidRPr="008754EB">
              <w:t xml:space="preserve">‘… also acknowledges the impact of violence by non-Aboriginal people against Aboriginal partners, children, young people and extended family on spiritual and cultural rights, which manifests as exclusion or isolation from Aboriginal culture and/or community. The Dhelk Dja definition includes </w:t>
            </w:r>
            <w:r w:rsidR="00D209BA" w:rsidRPr="008754EB">
              <w:t>Elder</w:t>
            </w:r>
            <w:r w:rsidRPr="008754EB">
              <w:t xml:space="preserve"> abuse and the use of lateral violence within Aboriginal communities. It also emphasises the impact of family violence on children.’</w:t>
            </w:r>
            <w:r w:rsidRPr="008754EB">
              <w:rPr>
                <w:rStyle w:val="FootnoteReference"/>
              </w:rPr>
              <w:footnoteReference w:id="13"/>
            </w:r>
          </w:p>
        </w:tc>
      </w:tr>
      <w:tr w:rsidR="00DB4601" w:rsidRPr="008754EB" w14:paraId="4B0759F7"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103063D0" w14:textId="38F01644" w:rsidR="007C1752" w:rsidRPr="008754EB" w:rsidRDefault="007C1752">
            <w:pPr>
              <w:pStyle w:val="FSVbody"/>
            </w:pPr>
            <w:r w:rsidRPr="008754EB">
              <w:lastRenderedPageBreak/>
              <w:t>Family Violence Accommodation Register</w:t>
            </w:r>
          </w:p>
        </w:tc>
        <w:tc>
          <w:tcPr>
            <w:tcW w:w="7654" w:type="dxa"/>
          </w:tcPr>
          <w:p w14:paraId="2B71E267" w14:textId="5DBCD5B6" w:rsidR="007C1752" w:rsidRPr="008754EB" w:rsidRDefault="007C1752">
            <w:pPr>
              <w:pStyle w:val="FSVbody"/>
            </w:pPr>
            <w:r w:rsidRPr="008754EB">
              <w:t xml:space="preserve">The </w:t>
            </w:r>
            <w:hyperlink r:id="rId54" w:history="1">
              <w:r w:rsidRPr="008754EB">
                <w:rPr>
                  <w:rStyle w:val="Hyperlink"/>
                </w:rPr>
                <w:t>Family Violence Accommodation Register</w:t>
              </w:r>
            </w:hyperlink>
            <w:r w:rsidRPr="008754EB">
              <w:t xml:space="preserve"> &lt;https://accommodationregister.com.au/app/login&gt; is a web-based tool managed by </w:t>
            </w:r>
            <w:r w:rsidR="00D92203" w:rsidRPr="008754EB">
              <w:t>Safe Steps</w:t>
            </w:r>
            <w:r w:rsidRPr="008754EB">
              <w:t xml:space="preserve">. It tracks the capacity and use of family violence refuge and crisis accommodation in Victoria. It is a real-time online register for </w:t>
            </w:r>
            <w:r w:rsidR="00D92203" w:rsidRPr="008754EB">
              <w:t>Safe Steps</w:t>
            </w:r>
            <w:r w:rsidRPr="008754EB">
              <w:t xml:space="preserve"> and family violence accommodation services. It efficiently locates appropriate family violence accommodation options for victim survivors at high risk.</w:t>
            </w:r>
          </w:p>
        </w:tc>
      </w:tr>
      <w:tr w:rsidR="00367035" w:rsidRPr="008754EB" w14:paraId="54C8D4E8" w14:textId="77777777" w:rsidTr="00654749">
        <w:tc>
          <w:tcPr>
            <w:tcW w:w="1757" w:type="dxa"/>
          </w:tcPr>
          <w:p w14:paraId="74133CAF" w14:textId="77777777" w:rsidR="00367035" w:rsidRPr="008754EB" w:rsidRDefault="00367035" w:rsidP="00367035">
            <w:pPr>
              <w:pStyle w:val="FSVbody"/>
            </w:pPr>
            <w:r w:rsidRPr="008754EB">
              <w:t>Family violence crisis brokerage</w:t>
            </w:r>
          </w:p>
          <w:p w14:paraId="210BEB41" w14:textId="77777777" w:rsidR="00367035" w:rsidRPr="008754EB" w:rsidRDefault="00367035" w:rsidP="00367035">
            <w:pPr>
              <w:pStyle w:val="FSVbody"/>
            </w:pPr>
          </w:p>
        </w:tc>
        <w:tc>
          <w:tcPr>
            <w:tcW w:w="7654" w:type="dxa"/>
          </w:tcPr>
          <w:p w14:paraId="6D54101C" w14:textId="305F99FC" w:rsidR="00367035" w:rsidRPr="008754EB" w:rsidRDefault="00E91EE2" w:rsidP="00367035">
            <w:pPr>
              <w:pStyle w:val="FSVbody"/>
            </w:pPr>
            <w:hyperlink r:id="rId55" w:history="1">
              <w:r w:rsidR="00367035" w:rsidRPr="008754EB">
                <w:rPr>
                  <w:rStyle w:val="Hyperlink"/>
                </w:rPr>
                <w:t>Family violence crisis brokerage</w:t>
              </w:r>
            </w:hyperlink>
            <w:r w:rsidR="00367035" w:rsidRPr="008754EB">
              <w:t xml:space="preserve"> &lt;https://fac.dffh.vic.gov.au/news/updated-family-violence-crisis-brokerage-guidelines&gt; (previously referred to as Housing Establishment Funds) supports specialist family violence services to respond to victim survivors of family violence experiencing crisis. Family violence crisis brokerage can address costs of crisis responses such as: </w:t>
            </w:r>
          </w:p>
          <w:p w14:paraId="4CFAE6E0" w14:textId="77777777" w:rsidR="00367035" w:rsidRPr="008754EB" w:rsidRDefault="00367035" w:rsidP="00367035">
            <w:pPr>
              <w:pStyle w:val="FSVbullet1"/>
              <w:numPr>
                <w:ilvl w:val="0"/>
                <w:numId w:val="38"/>
              </w:numPr>
            </w:pPr>
            <w:r w:rsidRPr="008754EB">
              <w:t>accommodation</w:t>
            </w:r>
          </w:p>
          <w:p w14:paraId="5077FE02" w14:textId="77777777" w:rsidR="00367035" w:rsidRPr="008754EB" w:rsidRDefault="00367035" w:rsidP="00367035">
            <w:pPr>
              <w:pStyle w:val="FSVbullet1"/>
              <w:numPr>
                <w:ilvl w:val="0"/>
                <w:numId w:val="38"/>
              </w:numPr>
            </w:pPr>
            <w:r w:rsidRPr="008754EB">
              <w:t xml:space="preserve">transport </w:t>
            </w:r>
          </w:p>
          <w:p w14:paraId="26587C61" w14:textId="77777777" w:rsidR="00367035" w:rsidRPr="008754EB" w:rsidRDefault="00367035" w:rsidP="00367035">
            <w:pPr>
              <w:pStyle w:val="FSVbullet1"/>
              <w:numPr>
                <w:ilvl w:val="0"/>
                <w:numId w:val="38"/>
              </w:numPr>
            </w:pPr>
            <w:r w:rsidRPr="008754EB">
              <w:t xml:space="preserve">material aid </w:t>
            </w:r>
          </w:p>
          <w:p w14:paraId="2735C4BA" w14:textId="2BA84D10" w:rsidR="00367035" w:rsidRPr="008754EB" w:rsidRDefault="00367035" w:rsidP="00367035">
            <w:pPr>
              <w:pStyle w:val="FSVbullet1"/>
              <w:numPr>
                <w:ilvl w:val="0"/>
                <w:numId w:val="38"/>
              </w:numPr>
              <w:rPr>
                <w:szCs w:val="22"/>
              </w:rPr>
            </w:pPr>
            <w:r w:rsidRPr="008754EB">
              <w:t>smaller incidental costs associated with specialist family violence support.</w:t>
            </w:r>
          </w:p>
        </w:tc>
      </w:tr>
      <w:tr w:rsidR="00367035" w:rsidRPr="008754EB" w14:paraId="757764CD"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379CB11B" w14:textId="77777777" w:rsidR="00367035" w:rsidRPr="008754EB" w:rsidRDefault="00367035" w:rsidP="00367035">
            <w:pPr>
              <w:pStyle w:val="FSVbody"/>
            </w:pPr>
            <w:r w:rsidRPr="008754EB">
              <w:t>Information sharing</w:t>
            </w:r>
          </w:p>
          <w:p w14:paraId="11433712" w14:textId="77777777" w:rsidR="00367035" w:rsidRPr="008754EB" w:rsidRDefault="00367035" w:rsidP="00367035">
            <w:pPr>
              <w:pStyle w:val="FSVbody"/>
            </w:pPr>
          </w:p>
        </w:tc>
        <w:tc>
          <w:tcPr>
            <w:tcW w:w="7654" w:type="dxa"/>
          </w:tcPr>
          <w:p w14:paraId="5AA47458" w14:textId="32AED5B8" w:rsidR="00367035" w:rsidRPr="008754EB" w:rsidRDefault="00367035" w:rsidP="00367035">
            <w:pPr>
              <w:pStyle w:val="FSVbody"/>
              <w:rPr>
                <w:lang w:val="en"/>
              </w:rPr>
            </w:pPr>
            <w:r w:rsidRPr="008754EB">
              <w:rPr>
                <w:bCs/>
                <w:lang w:val="en"/>
              </w:rPr>
              <w:t xml:space="preserve">The </w:t>
            </w:r>
            <w:hyperlink r:id="rId56" w:history="1">
              <w:r w:rsidRPr="008754EB">
                <w:rPr>
                  <w:rStyle w:val="Hyperlink"/>
                  <w:bCs/>
                  <w:lang w:val="en"/>
                </w:rPr>
                <w:t>Child Information Sharing Scheme</w:t>
              </w:r>
            </w:hyperlink>
            <w:r w:rsidRPr="008754EB">
              <w:rPr>
                <w:lang w:val="en"/>
              </w:rPr>
              <w:t xml:space="preserve"> &lt;https://www.vic.gov.au/child-information-sharing-scheme&gt;</w:t>
            </w:r>
            <w:r w:rsidRPr="008754EB">
              <w:rPr>
                <w:b/>
                <w:bCs/>
                <w:lang w:val="en"/>
              </w:rPr>
              <w:t xml:space="preserve"> </w:t>
            </w:r>
            <w:r w:rsidRPr="008754EB">
              <w:rPr>
                <w:bCs/>
                <w:lang w:val="en"/>
              </w:rPr>
              <w:t>and the</w:t>
            </w:r>
            <w:r w:rsidRPr="008754EB">
              <w:rPr>
                <w:b/>
                <w:bCs/>
                <w:lang w:val="en"/>
              </w:rPr>
              <w:t xml:space="preserve"> </w:t>
            </w:r>
            <w:hyperlink r:id="rId57" w:history="1">
              <w:r w:rsidRPr="008754EB">
                <w:rPr>
                  <w:rStyle w:val="Hyperlink"/>
                  <w:bCs/>
                  <w:lang w:val="en"/>
                </w:rPr>
                <w:t>Family Violence Information Sharing Scheme</w:t>
              </w:r>
            </w:hyperlink>
            <w:r w:rsidRPr="008754EB">
              <w:rPr>
                <w:lang w:val="en"/>
              </w:rPr>
              <w:t xml:space="preserve"> &lt;https://www.vic.gov.au/family-violence-information-sharing-scheme&gt; make it easier for professionals to work with each other. They better support the children and families they are working with.</w:t>
            </w:r>
          </w:p>
          <w:p w14:paraId="721046C2" w14:textId="77777777" w:rsidR="00367035" w:rsidRPr="008754EB" w:rsidRDefault="00367035" w:rsidP="00367035">
            <w:pPr>
              <w:pStyle w:val="FSVbody"/>
            </w:pPr>
            <w:r w:rsidRPr="008754EB">
              <w:rPr>
                <w:lang w:val="en"/>
              </w:rPr>
              <w:t xml:space="preserve">These reforms aim to streamline information sharing arrangements by promoting a shared responsibility for child wellbeing and safety and family violence. They enable more collaboration and better risk assessment and management across the service system. </w:t>
            </w:r>
          </w:p>
        </w:tc>
      </w:tr>
      <w:tr w:rsidR="00367035" w:rsidRPr="008754EB" w14:paraId="3C635047" w14:textId="77777777" w:rsidTr="00654749">
        <w:tc>
          <w:tcPr>
            <w:tcW w:w="1757" w:type="dxa"/>
          </w:tcPr>
          <w:p w14:paraId="00631512" w14:textId="77777777" w:rsidR="00367035" w:rsidRPr="008754EB" w:rsidRDefault="00367035" w:rsidP="00367035">
            <w:pPr>
              <w:pStyle w:val="FSVbody"/>
            </w:pPr>
            <w:r w:rsidRPr="008754EB">
              <w:t>Lead agency</w:t>
            </w:r>
          </w:p>
        </w:tc>
        <w:tc>
          <w:tcPr>
            <w:tcW w:w="7654" w:type="dxa"/>
          </w:tcPr>
          <w:p w14:paraId="742C0C1B" w14:textId="491245FF" w:rsidR="00367035" w:rsidRPr="008754EB" w:rsidRDefault="00367035" w:rsidP="00367035">
            <w:pPr>
              <w:pStyle w:val="FSVbody"/>
            </w:pPr>
            <w:r w:rsidRPr="008754EB">
              <w:t xml:space="preserve">The primary specialist family violence support provider that communicates directly with the victim survivor(s). The lead agency delivers, coordinates and documents specialist family violence responses, usually for all victim survivors in the family group. They hold key MARAM responsibilities including: </w:t>
            </w:r>
          </w:p>
          <w:p w14:paraId="58D96D55" w14:textId="7B2DBE95" w:rsidR="00367035" w:rsidRPr="008754EB" w:rsidRDefault="00367035" w:rsidP="00367035">
            <w:pPr>
              <w:pStyle w:val="FSVbullet1"/>
              <w:numPr>
                <w:ilvl w:val="0"/>
                <w:numId w:val="38"/>
              </w:numPr>
            </w:pPr>
            <w:r w:rsidRPr="008754EB">
              <w:t xml:space="preserve">undertaking a brief or comprehensive risk assessment and coordinating updates with other support agencies involved </w:t>
            </w:r>
          </w:p>
          <w:p w14:paraId="284431F8" w14:textId="6D930D8F" w:rsidR="00367035" w:rsidRPr="008754EB" w:rsidRDefault="00367035" w:rsidP="00367035">
            <w:pPr>
              <w:pStyle w:val="FSVbullet1"/>
              <w:numPr>
                <w:ilvl w:val="0"/>
                <w:numId w:val="38"/>
              </w:numPr>
            </w:pPr>
            <w:r w:rsidRPr="008754EB">
              <w:t xml:space="preserve">leading coordinated risk monitoring, risk management responses and collaborative action planning </w:t>
            </w:r>
          </w:p>
          <w:p w14:paraId="5B3DB3A2" w14:textId="7F51E2EA" w:rsidR="00367035" w:rsidRPr="008754EB" w:rsidRDefault="00367035" w:rsidP="00367035">
            <w:pPr>
              <w:pStyle w:val="FSVbullet1"/>
              <w:numPr>
                <w:ilvl w:val="0"/>
                <w:numId w:val="38"/>
              </w:numPr>
            </w:pPr>
            <w:r w:rsidRPr="008754EB">
              <w:t xml:space="preserve">managing and documenting consent agreements and co-case management arrangements between agencies involved in each victim survivor’s case </w:t>
            </w:r>
          </w:p>
          <w:p w14:paraId="6921450F" w14:textId="51D44706" w:rsidR="00367035" w:rsidRPr="008754EB" w:rsidRDefault="00367035" w:rsidP="00367035">
            <w:pPr>
              <w:pStyle w:val="FSVbullet1"/>
              <w:numPr>
                <w:ilvl w:val="0"/>
                <w:numId w:val="38"/>
              </w:numPr>
              <w:rPr>
                <w:szCs w:val="22"/>
              </w:rPr>
            </w:pPr>
            <w:r w:rsidRPr="008754EB">
              <w:t>updating other support agencies involved with risk relevant information in line with information sharing guidelines.</w:t>
            </w:r>
          </w:p>
        </w:tc>
      </w:tr>
      <w:tr w:rsidR="00367035" w:rsidRPr="008754EB" w14:paraId="030AF515"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490B88FC" w14:textId="77777777" w:rsidR="00367035" w:rsidRPr="008754EB" w:rsidRDefault="00367035" w:rsidP="00367035">
            <w:pPr>
              <w:pStyle w:val="FSVbody"/>
            </w:pPr>
            <w:r w:rsidRPr="008754EB">
              <w:lastRenderedPageBreak/>
              <w:t>Local area</w:t>
            </w:r>
          </w:p>
          <w:p w14:paraId="5A93198A" w14:textId="77777777" w:rsidR="00367035" w:rsidRPr="008754EB" w:rsidRDefault="00367035" w:rsidP="00367035">
            <w:pPr>
              <w:pStyle w:val="FSVbody"/>
            </w:pPr>
          </w:p>
        </w:tc>
        <w:tc>
          <w:tcPr>
            <w:tcW w:w="7654" w:type="dxa"/>
          </w:tcPr>
          <w:p w14:paraId="53207F5C" w14:textId="2CA34A90" w:rsidR="00367035" w:rsidRPr="008754EB" w:rsidRDefault="00367035" w:rsidP="00367035">
            <w:pPr>
              <w:pStyle w:val="FSVbody"/>
            </w:pPr>
            <w:r w:rsidRPr="008754EB">
              <w:t xml:space="preserve">The Department of Families, Fairness and Housing Area that covers the primary service delivery catchments for: </w:t>
            </w:r>
          </w:p>
          <w:p w14:paraId="23CBAB35" w14:textId="77777777" w:rsidR="00367035" w:rsidRPr="008754EB" w:rsidRDefault="00367035" w:rsidP="00367035">
            <w:pPr>
              <w:pStyle w:val="FSVbullet1"/>
              <w:numPr>
                <w:ilvl w:val="0"/>
                <w:numId w:val="38"/>
              </w:numPr>
            </w:pPr>
            <w:r w:rsidRPr="008754EB">
              <w:t>The Orange Door network sites</w:t>
            </w:r>
          </w:p>
          <w:p w14:paraId="496411CF" w14:textId="62CB3952" w:rsidR="00367035" w:rsidRPr="008754EB" w:rsidRDefault="00367035" w:rsidP="00367035">
            <w:pPr>
              <w:pStyle w:val="FSVbullet1"/>
              <w:numPr>
                <w:ilvl w:val="0"/>
                <w:numId w:val="38"/>
              </w:numPr>
            </w:pPr>
            <w:r w:rsidRPr="008754EB">
              <w:t>local family violence support services</w:t>
            </w:r>
          </w:p>
          <w:p w14:paraId="014204DF" w14:textId="2962EE0F" w:rsidR="00367035" w:rsidRPr="008754EB" w:rsidRDefault="00367035" w:rsidP="00367035">
            <w:pPr>
              <w:pStyle w:val="FSVbullet1"/>
              <w:numPr>
                <w:ilvl w:val="0"/>
                <w:numId w:val="38"/>
              </w:numPr>
            </w:pPr>
            <w:r w:rsidRPr="008754EB">
              <w:t xml:space="preserve">local family violence after-hours services </w:t>
            </w:r>
          </w:p>
          <w:p w14:paraId="5847B5D9" w14:textId="7A49EE25" w:rsidR="00367035" w:rsidRPr="008754EB" w:rsidRDefault="00367035" w:rsidP="00367035">
            <w:pPr>
              <w:pStyle w:val="FSVbullet1"/>
              <w:numPr>
                <w:ilvl w:val="0"/>
                <w:numId w:val="38"/>
              </w:numPr>
            </w:pPr>
            <w:r w:rsidRPr="008754EB">
              <w:t xml:space="preserve">family violence accommodation services. </w:t>
            </w:r>
          </w:p>
          <w:p w14:paraId="52182331" w14:textId="5F50AC24" w:rsidR="00367035" w:rsidRPr="008754EB" w:rsidRDefault="00367035" w:rsidP="00367035">
            <w:pPr>
              <w:pStyle w:val="FSVbody"/>
            </w:pPr>
            <w:r w:rsidRPr="008754EB">
              <w:rPr>
                <w:rFonts w:cs="Arial"/>
              </w:rPr>
              <w:t>There are 17 local departmental areas across the state, which comprise multiple local government areas.</w:t>
            </w:r>
          </w:p>
        </w:tc>
      </w:tr>
      <w:tr w:rsidR="00367035" w:rsidRPr="008754EB" w14:paraId="5068AEDE" w14:textId="77777777" w:rsidTr="00654749">
        <w:tc>
          <w:tcPr>
            <w:tcW w:w="1757" w:type="dxa"/>
          </w:tcPr>
          <w:p w14:paraId="10DEB77C" w14:textId="0000F5AC" w:rsidR="00367035" w:rsidRPr="008754EB" w:rsidRDefault="00367035" w:rsidP="00367035">
            <w:pPr>
              <w:pStyle w:val="FSVbody"/>
            </w:pPr>
            <w:r w:rsidRPr="008754EB">
              <w:t>Local family violence support services</w:t>
            </w:r>
          </w:p>
        </w:tc>
        <w:tc>
          <w:tcPr>
            <w:tcW w:w="7654" w:type="dxa"/>
          </w:tcPr>
          <w:p w14:paraId="4B31CBEA" w14:textId="33166917" w:rsidR="00367035" w:rsidRPr="008754EB" w:rsidRDefault="00367035" w:rsidP="00367035">
            <w:pPr>
              <w:pStyle w:val="FSVbody"/>
            </w:pPr>
            <w:r w:rsidRPr="008754EB">
              <w:t xml:space="preserve">Collectively refers to all Victorian Government–funded agencies that provide support services to victim survivors of family violence. These are described in more detail in </w:t>
            </w:r>
            <w:r w:rsidRPr="008754EB">
              <w:rPr>
                <w:b/>
                <w:bCs/>
              </w:rPr>
              <w:t>section 2.1</w:t>
            </w:r>
            <w:r w:rsidRPr="008754EB">
              <w:t xml:space="preserve"> of this document. </w:t>
            </w:r>
          </w:p>
        </w:tc>
      </w:tr>
      <w:tr w:rsidR="00367035" w:rsidRPr="008754EB" w14:paraId="2615C827"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16145824" w14:textId="256E04D3" w:rsidR="00367035" w:rsidRPr="008754EB" w:rsidRDefault="00367035" w:rsidP="00367035">
            <w:pPr>
              <w:pStyle w:val="FSVbody"/>
            </w:pPr>
            <w:r w:rsidRPr="008754EB">
              <w:t>MARAM Framework</w:t>
            </w:r>
          </w:p>
        </w:tc>
        <w:tc>
          <w:tcPr>
            <w:tcW w:w="7654" w:type="dxa"/>
          </w:tcPr>
          <w:p w14:paraId="258623BD" w14:textId="7849CC1B" w:rsidR="00367035" w:rsidRPr="008754EB" w:rsidRDefault="00367035" w:rsidP="00367035">
            <w:pPr>
              <w:pStyle w:val="FSVbody"/>
            </w:pPr>
            <w:r w:rsidRPr="008754EB">
              <w:t xml:space="preserve">The </w:t>
            </w:r>
            <w:hyperlink r:id="rId58" w:history="1">
              <w:r w:rsidRPr="008754EB">
                <w:rPr>
                  <w:rStyle w:val="Hyperlink"/>
                </w:rPr>
                <w:t>Family Violence Multi-Agency Risk Assessment and Management (MARAM) Framework</w:t>
              </w:r>
            </w:hyperlink>
            <w:r w:rsidRPr="008754EB">
              <w:t xml:space="preserve"> </w:t>
            </w:r>
            <w:r w:rsidRPr="008754EB">
              <w:rPr>
                <w:lang w:val="en"/>
              </w:rPr>
              <w:t xml:space="preserve">&lt;https://www.vic.gov.au/family-violence-multi-agency-risk-assessment-and-management&gt; </w:t>
            </w:r>
            <w:r w:rsidRPr="008754EB">
              <w:t xml:space="preserve">is legislated under the Family Violence Protection Act 2008 (Vic). It aims to increase the safety and wellbeing of Victorians by ensuring prescribed organisations can effectively identify, assess and management family violence risk and keep perpetrators in view and accountable. </w:t>
            </w:r>
          </w:p>
        </w:tc>
      </w:tr>
      <w:tr w:rsidR="00367035" w:rsidRPr="008754EB" w14:paraId="24F21DCB" w14:textId="77777777" w:rsidTr="00654749">
        <w:tc>
          <w:tcPr>
            <w:tcW w:w="1757" w:type="dxa"/>
          </w:tcPr>
          <w:p w14:paraId="180C6C8E" w14:textId="6E8899C9" w:rsidR="00367035" w:rsidRPr="008754EB" w:rsidDel="00CC572F" w:rsidRDefault="00367035" w:rsidP="00367035">
            <w:pPr>
              <w:pStyle w:val="FSVbody"/>
            </w:pPr>
            <w:r w:rsidRPr="008754EB">
              <w:t>Motels</w:t>
            </w:r>
          </w:p>
        </w:tc>
        <w:tc>
          <w:tcPr>
            <w:tcW w:w="7654" w:type="dxa"/>
          </w:tcPr>
          <w:p w14:paraId="2FAD430D" w14:textId="4AC94F70" w:rsidR="00367035" w:rsidRPr="008754EB" w:rsidRDefault="00367035" w:rsidP="00367035">
            <w:pPr>
              <w:pStyle w:val="FSVbody"/>
            </w:pPr>
            <w:r w:rsidRPr="008754EB">
              <w:t>Term used to describe a range of private sector accommodation including motels, hotels and caravan parks.</w:t>
            </w:r>
          </w:p>
        </w:tc>
      </w:tr>
      <w:tr w:rsidR="00367035" w:rsidRPr="008754EB" w14:paraId="43687884"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2CAC4661" w14:textId="77777777" w:rsidR="00367035" w:rsidRPr="008754EB" w:rsidRDefault="00367035" w:rsidP="00367035">
            <w:pPr>
              <w:pStyle w:val="FSVbody"/>
            </w:pPr>
            <w:r w:rsidRPr="008754EB">
              <w:t>Out-of-area placements</w:t>
            </w:r>
          </w:p>
        </w:tc>
        <w:tc>
          <w:tcPr>
            <w:tcW w:w="7654" w:type="dxa"/>
          </w:tcPr>
          <w:p w14:paraId="6814B248" w14:textId="38A2BB29" w:rsidR="00367035" w:rsidRPr="008754EB" w:rsidRDefault="00367035" w:rsidP="00367035">
            <w:pPr>
              <w:pStyle w:val="FSVbody"/>
              <w:rPr>
                <w:rFonts w:cs="Arial"/>
              </w:rPr>
            </w:pPr>
            <w:r w:rsidRPr="008754EB">
              <w:rPr>
                <w:rFonts w:cs="Arial"/>
              </w:rPr>
              <w:t>When a victim survivor needs temporary accommodation, family violence services secure this for them in their area, where safe and reasonable and culturally appropriate. This minimises the impact on other life domains (employment and education, health and wellbeing of all family members, etc.). When it is unsafe for the victim survivor to remain in their area, services work together to coordinate an out-of-area placement.</w:t>
            </w:r>
            <w:r w:rsidRPr="008754EB">
              <w:rPr>
                <w:rStyle w:val="FootnoteReference"/>
                <w:rFonts w:cs="Arial"/>
              </w:rPr>
              <w:footnoteReference w:id="14"/>
            </w:r>
            <w:r w:rsidRPr="008754EB">
              <w:rPr>
                <w:rFonts w:cs="Arial"/>
              </w:rPr>
              <w:t xml:space="preserve"> </w:t>
            </w:r>
          </w:p>
          <w:p w14:paraId="7D085316" w14:textId="3CC85C51" w:rsidR="00367035" w:rsidRPr="008754EB" w:rsidRDefault="00367035" w:rsidP="00367035">
            <w:pPr>
              <w:pStyle w:val="FSVbody"/>
              <w:rPr>
                <w:rFonts w:cs="Arial"/>
              </w:rPr>
            </w:pPr>
            <w:r w:rsidRPr="008754EB">
              <w:t xml:space="preserve">This includes making referrals to ensure the victim survivor continues to get case management support while in emergency accommodation. </w:t>
            </w:r>
          </w:p>
        </w:tc>
      </w:tr>
      <w:tr w:rsidR="00367035" w:rsidRPr="008754EB" w14:paraId="0326B8E9" w14:textId="77777777" w:rsidTr="00654749">
        <w:tc>
          <w:tcPr>
            <w:tcW w:w="1757" w:type="dxa"/>
          </w:tcPr>
          <w:p w14:paraId="3B67D41F" w14:textId="77777777" w:rsidR="00367035" w:rsidRPr="008754EB" w:rsidRDefault="00367035" w:rsidP="00367035">
            <w:pPr>
              <w:pStyle w:val="FSVbody"/>
            </w:pPr>
            <w:r w:rsidRPr="008754EB">
              <w:rPr>
                <w:rFonts w:cs="Arial"/>
              </w:rPr>
              <w:t>Secondary consultation</w:t>
            </w:r>
          </w:p>
        </w:tc>
        <w:tc>
          <w:tcPr>
            <w:tcW w:w="7654" w:type="dxa"/>
          </w:tcPr>
          <w:p w14:paraId="179BEAE9" w14:textId="61074FA3" w:rsidR="00367035" w:rsidRPr="008754EB" w:rsidRDefault="00367035" w:rsidP="00367035">
            <w:pPr>
              <w:pStyle w:val="FSVbody"/>
              <w:rPr>
                <w:rFonts w:cs="Arial"/>
              </w:rPr>
            </w:pPr>
            <w:r w:rsidRPr="008754EB">
              <w:rPr>
                <w:rFonts w:cs="Arial"/>
              </w:rPr>
              <w:t>Secondary consultations form an essential aspect of Structured Professional Judgement to determine the seriousness of risk and approaches to risk management and safety planning. It helps practitioners to decide how to respond to a person’s risk, or to support their wellbeing or needs, and identify services that can help.</w:t>
            </w:r>
            <w:bookmarkStart w:id="47" w:name="_Ref100672196"/>
            <w:r w:rsidRPr="008754EB">
              <w:rPr>
                <w:rStyle w:val="FootnoteReference"/>
                <w:rFonts w:cs="Arial"/>
              </w:rPr>
              <w:footnoteReference w:id="15"/>
            </w:r>
            <w:bookmarkEnd w:id="47"/>
          </w:p>
          <w:p w14:paraId="19418F64" w14:textId="0163A0DD" w:rsidR="00367035" w:rsidRPr="008754EB" w:rsidRDefault="00367035" w:rsidP="00367035">
            <w:pPr>
              <w:pStyle w:val="FSVbody"/>
            </w:pPr>
            <w:r w:rsidRPr="008754EB">
              <w:rPr>
                <w:rFonts w:cs="Arial"/>
              </w:rPr>
              <w:t>Secondary consultation is usually specific and one-off or episodic advice rather than ongoing support or co-case management.</w:t>
            </w:r>
          </w:p>
        </w:tc>
      </w:tr>
      <w:tr w:rsidR="00367035" w:rsidRPr="008754EB" w14:paraId="2844DFB2"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7F90845A" w14:textId="77777777" w:rsidR="00367035" w:rsidRPr="008754EB" w:rsidRDefault="00367035" w:rsidP="00367035">
            <w:pPr>
              <w:pStyle w:val="FSVbody"/>
            </w:pPr>
            <w:r w:rsidRPr="008754EB">
              <w:t xml:space="preserve">Targeted specialist family violence services </w:t>
            </w:r>
          </w:p>
        </w:tc>
        <w:tc>
          <w:tcPr>
            <w:tcW w:w="7654" w:type="dxa"/>
          </w:tcPr>
          <w:p w14:paraId="66327C5D" w14:textId="4C75BAD2" w:rsidR="00367035" w:rsidRPr="008754EB" w:rsidRDefault="00367035" w:rsidP="00367035">
            <w:pPr>
              <w:pStyle w:val="FSVbody"/>
            </w:pPr>
            <w:r w:rsidRPr="008754EB">
              <w:t xml:space="preserve">Targeted specialist family violence services provide specialised support to specific victim survivors of family violence, especially those from diverse communities. As per the MARAM Framework, diverse communities include: </w:t>
            </w:r>
          </w:p>
          <w:p w14:paraId="39D9DC85" w14:textId="5B8CD6DD" w:rsidR="00367035" w:rsidRPr="008754EB" w:rsidRDefault="00367035" w:rsidP="00367035">
            <w:pPr>
              <w:pStyle w:val="FSVbullet1"/>
            </w:pPr>
            <w:r w:rsidRPr="008754EB">
              <w:t>diverse cultural, linguistic and faith communities (including people with temporary residency status)</w:t>
            </w:r>
          </w:p>
          <w:p w14:paraId="75EDA0E5" w14:textId="451BCE8D" w:rsidR="00367035" w:rsidRPr="008754EB" w:rsidRDefault="00367035" w:rsidP="00367035">
            <w:pPr>
              <w:pStyle w:val="FSVbullet1"/>
            </w:pPr>
            <w:r w:rsidRPr="008754EB">
              <w:t>people with disability</w:t>
            </w:r>
          </w:p>
          <w:p w14:paraId="38427571" w14:textId="56CFD123" w:rsidR="00367035" w:rsidRPr="008754EB" w:rsidRDefault="00367035" w:rsidP="00367035">
            <w:pPr>
              <w:pStyle w:val="FSVbullet1"/>
            </w:pPr>
            <w:r w:rsidRPr="008754EB">
              <w:t xml:space="preserve">people experiencing mental health issues </w:t>
            </w:r>
          </w:p>
          <w:p w14:paraId="68A03A74" w14:textId="7D97045A" w:rsidR="00367035" w:rsidRPr="008754EB" w:rsidRDefault="00367035" w:rsidP="00367035">
            <w:pPr>
              <w:pStyle w:val="FSVbullet1"/>
            </w:pPr>
            <w:r w:rsidRPr="008754EB">
              <w:t>LGBTIQ+ people</w:t>
            </w:r>
          </w:p>
          <w:p w14:paraId="65EF5C24" w14:textId="258EEC54" w:rsidR="00367035" w:rsidRPr="008754EB" w:rsidRDefault="00367035" w:rsidP="00367035">
            <w:pPr>
              <w:pStyle w:val="FSVbullet1"/>
            </w:pPr>
            <w:r w:rsidRPr="008754EB">
              <w:t>women in or exiting prison or forensic institutions</w:t>
            </w:r>
          </w:p>
          <w:p w14:paraId="2AAEAF6A" w14:textId="770D2143" w:rsidR="00367035" w:rsidRPr="008754EB" w:rsidRDefault="00367035" w:rsidP="00367035">
            <w:pPr>
              <w:pStyle w:val="FSVbullet1"/>
            </w:pPr>
            <w:r w:rsidRPr="008754EB">
              <w:lastRenderedPageBreak/>
              <w:t>people working in the sex industry</w:t>
            </w:r>
          </w:p>
          <w:p w14:paraId="0A8C4349" w14:textId="271B57A8" w:rsidR="00367035" w:rsidRPr="008754EB" w:rsidRDefault="00367035" w:rsidP="00367035">
            <w:pPr>
              <w:pStyle w:val="FSVbullet1"/>
            </w:pPr>
            <w:r w:rsidRPr="008754EB">
              <w:t>people living in regional, remote or rural communities</w:t>
            </w:r>
          </w:p>
          <w:p w14:paraId="41FE0FD3" w14:textId="5EFE931C" w:rsidR="00367035" w:rsidRPr="008754EB" w:rsidRDefault="00367035" w:rsidP="00367035">
            <w:pPr>
              <w:pStyle w:val="FSVbullet1"/>
            </w:pPr>
            <w:r w:rsidRPr="008754EB">
              <w:t>male victims</w:t>
            </w:r>
          </w:p>
          <w:p w14:paraId="4AB1F65B" w14:textId="675E7329" w:rsidR="00367035" w:rsidRPr="008754EB" w:rsidRDefault="00367035" w:rsidP="00367035">
            <w:pPr>
              <w:pStyle w:val="FSVbullet1"/>
            </w:pPr>
            <w:r w:rsidRPr="008754EB">
              <w:t>older people and young people (12–25 years of age).</w:t>
            </w:r>
          </w:p>
        </w:tc>
      </w:tr>
      <w:tr w:rsidR="00367035" w:rsidRPr="008754EB" w14:paraId="1584A679" w14:textId="77777777" w:rsidTr="00654749">
        <w:tc>
          <w:tcPr>
            <w:tcW w:w="1757" w:type="dxa"/>
          </w:tcPr>
          <w:p w14:paraId="0CB47617" w14:textId="41625981" w:rsidR="00367035" w:rsidRPr="008754EB" w:rsidRDefault="00367035" w:rsidP="00367035">
            <w:pPr>
              <w:pStyle w:val="FSVbody"/>
            </w:pPr>
            <w:r w:rsidRPr="008754EB">
              <w:lastRenderedPageBreak/>
              <w:t>The Orange Door network</w:t>
            </w:r>
          </w:p>
        </w:tc>
        <w:tc>
          <w:tcPr>
            <w:tcW w:w="7654" w:type="dxa"/>
          </w:tcPr>
          <w:p w14:paraId="23518964" w14:textId="7E2F200C" w:rsidR="00D56E99" w:rsidRPr="008754EB" w:rsidRDefault="00D56E99" w:rsidP="00D56E99">
            <w:pPr>
              <w:pStyle w:val="FSVbody"/>
            </w:pPr>
            <w:r w:rsidRPr="008754EB">
              <w:t>The Orange Door network operates during business hours from 18 primary sites and many access points to provide an integrated intake and assessment service for family violence–related needs. It also responds to wellbeing concerns for children, young people and families. This includes providing crisis responses and non-crisis support for victim survivors, people using family violence, and families</w:t>
            </w:r>
            <w:r w:rsidR="007500BA" w:rsidRPr="008754EB">
              <w:t xml:space="preserve"> needing support with the wellbeing of children</w:t>
            </w:r>
            <w:r w:rsidRPr="008754EB">
              <w:t>. The Orange Door network replaces separate intake systems across specialist family violence services and Child FIRST. The intake and assessment functions for young people with wellbeing concerns include support for young people who use family violence.</w:t>
            </w:r>
          </w:p>
          <w:p w14:paraId="1EEC6F30" w14:textId="77777777" w:rsidR="00367035" w:rsidRPr="008754EB" w:rsidRDefault="00D56E99" w:rsidP="00654749">
            <w:pPr>
              <w:pStyle w:val="FSVbody"/>
            </w:pPr>
            <w:r w:rsidRPr="008754EB">
              <w:t>The Orange Door network is a partnership model that includes one or more local Aboriginal services in each local site. Practitioners and practice leaders are specifically recruited to support Aboriginal clients. They ensure cultural safety within the network and work with local and statewide Aboriginal services to provide referrals and access to appropriate support for Aboriginal people and families.</w:t>
            </w:r>
          </w:p>
          <w:p w14:paraId="02230BB4" w14:textId="4078F029" w:rsidR="00654749" w:rsidRPr="008754EB" w:rsidRDefault="00654749" w:rsidP="00654749">
            <w:pPr>
              <w:pStyle w:val="FSVbody"/>
            </w:pPr>
            <w:r w:rsidRPr="008754EB">
              <w:t>The Orange Door offers statewide business-hours crisis responses for victim survivors. This includes leading (or supporting) the initial crisis response and addressing safety and accommodation needs. This includes when out-of-area placement into emergency accommodation is needed. The Orange Door may also activate an after-hours crisis response.</w:t>
            </w:r>
          </w:p>
        </w:tc>
      </w:tr>
      <w:tr w:rsidR="00367035" w:rsidRPr="008754EB" w14:paraId="52B84C31"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754672F2" w14:textId="77777777" w:rsidR="00367035" w:rsidRPr="008754EB" w:rsidRDefault="00367035" w:rsidP="00367035">
            <w:pPr>
              <w:pStyle w:val="FSVbody"/>
            </w:pPr>
            <w:r w:rsidRPr="008754EB">
              <w:t>Victim survivors</w:t>
            </w:r>
          </w:p>
        </w:tc>
        <w:tc>
          <w:tcPr>
            <w:tcW w:w="7654" w:type="dxa"/>
          </w:tcPr>
          <w:p w14:paraId="2AB4B277" w14:textId="77777777" w:rsidR="00367035" w:rsidRPr="008754EB" w:rsidRDefault="00367035" w:rsidP="00367035">
            <w:pPr>
              <w:pStyle w:val="FSVbody"/>
            </w:pPr>
            <w:r w:rsidRPr="008754EB">
              <w:t>Refers to people of any age who are experiencing, or who have experienced, family violence.</w:t>
            </w:r>
          </w:p>
          <w:p w14:paraId="712F3F24" w14:textId="77777777" w:rsidR="00367035" w:rsidRPr="008754EB" w:rsidRDefault="00367035" w:rsidP="00367035">
            <w:pPr>
              <w:pStyle w:val="FSVbody"/>
            </w:pPr>
            <w:r w:rsidRPr="008754EB">
              <w:t xml:space="preserve">Family Safety Victoria recognises the gendered nature of family violence. This is consistent with the Royal Commission into Family Violence. The Royal Commission noted that: </w:t>
            </w:r>
          </w:p>
          <w:p w14:paraId="3C9645F5" w14:textId="77777777" w:rsidR="00367035" w:rsidRPr="008754EB" w:rsidRDefault="00367035" w:rsidP="00367035">
            <w:pPr>
              <w:pStyle w:val="FSVquote"/>
            </w:pPr>
            <w:r w:rsidRPr="008754EB">
              <w:t xml:space="preserve">‘… the significant majority of perpetrators are men and the significant majority of victim survivors are women and their children.’ </w:t>
            </w:r>
          </w:p>
          <w:p w14:paraId="6C06A7D6" w14:textId="77777777" w:rsidR="00367035" w:rsidRPr="008754EB" w:rsidRDefault="00367035" w:rsidP="00367035">
            <w:pPr>
              <w:pStyle w:val="FSVbody"/>
            </w:pPr>
            <w:r w:rsidRPr="008754EB">
              <w:t>Women and women with children are therefore usually the primary recipients of crisis support.</w:t>
            </w:r>
          </w:p>
          <w:p w14:paraId="5661A2CB" w14:textId="77777777" w:rsidR="00367035" w:rsidRPr="008754EB" w:rsidRDefault="00367035" w:rsidP="00367035">
            <w:pPr>
              <w:pStyle w:val="FSVbody"/>
            </w:pPr>
            <w:r w:rsidRPr="008754EB">
              <w:t>Victim survivors is the exclusive term used throughout this document. It recognises the diverse experiences of family violence experienced by:</w:t>
            </w:r>
          </w:p>
          <w:p w14:paraId="7AAF2EDE" w14:textId="77777777" w:rsidR="00367035" w:rsidRPr="008754EB" w:rsidRDefault="00367035" w:rsidP="00367035">
            <w:pPr>
              <w:pStyle w:val="FSVbullet1"/>
            </w:pPr>
            <w:r w:rsidRPr="008754EB">
              <w:t>Aboriginal people</w:t>
            </w:r>
          </w:p>
          <w:p w14:paraId="2DA5F4C8" w14:textId="77777777" w:rsidR="00367035" w:rsidRPr="008754EB" w:rsidRDefault="00367035" w:rsidP="00367035">
            <w:pPr>
              <w:pStyle w:val="FSVbullet1"/>
            </w:pPr>
            <w:r w:rsidRPr="008754EB">
              <w:t>people from culturally diverse backgrounds</w:t>
            </w:r>
          </w:p>
          <w:p w14:paraId="52AC797E" w14:textId="77777777" w:rsidR="00367035" w:rsidRPr="008754EB" w:rsidRDefault="00367035" w:rsidP="00367035">
            <w:pPr>
              <w:pStyle w:val="FSVbullet1"/>
            </w:pPr>
            <w:r w:rsidRPr="008754EB">
              <w:t>people with disabilities</w:t>
            </w:r>
          </w:p>
          <w:p w14:paraId="3DBDB2A3" w14:textId="34E07EE8" w:rsidR="00367035" w:rsidRPr="008754EB" w:rsidRDefault="00367035" w:rsidP="00367035">
            <w:pPr>
              <w:pStyle w:val="FSVbullet1"/>
            </w:pPr>
            <w:r w:rsidRPr="008754EB">
              <w:t>people from the LGBTIQ+ community</w:t>
            </w:r>
          </w:p>
          <w:p w14:paraId="317AE537" w14:textId="77777777" w:rsidR="00367035" w:rsidRPr="008754EB" w:rsidRDefault="00367035" w:rsidP="00367035">
            <w:pPr>
              <w:pStyle w:val="FSVbullet1"/>
            </w:pPr>
            <w:r w:rsidRPr="008754EB">
              <w:t>older people experiencing elder abuse.</w:t>
            </w:r>
          </w:p>
        </w:tc>
      </w:tr>
    </w:tbl>
    <w:p w14:paraId="7EE34604" w14:textId="36CC2D4D" w:rsidR="001855DC" w:rsidRPr="008754EB" w:rsidRDefault="001855DC" w:rsidP="0018498B">
      <w:pPr>
        <w:pStyle w:val="FSVbody"/>
      </w:pPr>
    </w:p>
    <w:p w14:paraId="690293B3" w14:textId="5C479053" w:rsidR="00284CA9" w:rsidRPr="008754EB" w:rsidRDefault="00284CA9" w:rsidP="0018498B">
      <w:pPr>
        <w:pStyle w:val="FSVbody"/>
      </w:pPr>
    </w:p>
    <w:sectPr w:rsidR="00284CA9" w:rsidRPr="008754EB" w:rsidSect="00831AE1">
      <w:pgSz w:w="11906" w:h="16838"/>
      <w:pgMar w:top="993" w:right="1310" w:bottom="850" w:left="1310" w:header="51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C7DD" w14:textId="77777777" w:rsidR="004C6D01" w:rsidRDefault="004C6D01">
      <w:r>
        <w:separator/>
      </w:r>
    </w:p>
  </w:endnote>
  <w:endnote w:type="continuationSeparator" w:id="0">
    <w:p w14:paraId="66866C97" w14:textId="77777777" w:rsidR="004C6D01" w:rsidRDefault="004C6D01">
      <w:r>
        <w:continuationSeparator/>
      </w:r>
    </w:p>
  </w:endnote>
  <w:endnote w:type="continuationNotice" w:id="1">
    <w:p w14:paraId="123BB97A" w14:textId="77777777" w:rsidR="004C6D01" w:rsidRDefault="004C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249" w14:textId="7E71C409" w:rsidR="00901654" w:rsidRDefault="000A6DD4">
    <w:pPr>
      <w:pStyle w:val="Footer"/>
    </w:pPr>
    <w:r>
      <w:rPr>
        <w:noProof/>
      </w:rPr>
      <mc:AlternateContent>
        <mc:Choice Requires="wps">
          <w:drawing>
            <wp:anchor distT="0" distB="0" distL="114300" distR="114300" simplePos="0" relativeHeight="251670547" behindDoc="0" locked="0" layoutInCell="0" allowOverlap="1" wp14:anchorId="6D7A969C" wp14:editId="19D0EBFF">
              <wp:simplePos x="0" y="9365456"/>
              <wp:positionH relativeFrom="page">
                <wp:align>center</wp:align>
              </wp:positionH>
              <wp:positionV relativeFrom="page">
                <wp:align>bottom</wp:align>
              </wp:positionV>
              <wp:extent cx="7772400" cy="502285"/>
              <wp:effectExtent l="0" t="0" r="0" b="12065"/>
              <wp:wrapNone/>
              <wp:docPr id="28" name="MSIPCM1d4b4ce995ae860afa094df3"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B0975" w14:textId="4A208C78"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7A969C" id="_x0000_t202" coordsize="21600,21600" o:spt="202" path="m,l,21600r21600,l21600,xe">
              <v:stroke joinstyle="miter"/>
              <v:path gradientshapeok="t" o:connecttype="rect"/>
            </v:shapetype>
            <v:shape id="MSIPCM1d4b4ce995ae860afa094df3" o:spid="_x0000_s1031" type="#_x0000_t202" alt="{&quot;HashCode&quot;:-1404161052,&quot;Height&quot;:9999999.0,&quot;Width&quot;:9999999.0,&quot;Placement&quot;:&quot;Footer&quot;,&quot;Index&quot;:&quot;OddAndEven&quot;,&quot;Section&quot;:1,&quot;Top&quot;:0.0,&quot;Left&quot;:0.0}" style="position:absolute;margin-left:0;margin-top:0;width:612pt;height:39.55pt;z-index:2516705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Zk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RbjI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4k9WZ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7F7B0975" w14:textId="4A208C78"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54" behindDoc="0" locked="0" layoutInCell="0" allowOverlap="1" wp14:anchorId="55C6AE08" wp14:editId="0313CD91">
              <wp:simplePos x="0" y="9365456"/>
              <wp:positionH relativeFrom="page">
                <wp:align>center</wp:align>
              </wp:positionH>
              <wp:positionV relativeFrom="page">
                <wp:align>bottom</wp:align>
              </wp:positionV>
              <wp:extent cx="7772400" cy="502285"/>
              <wp:effectExtent l="0" t="0" r="0" b="12065"/>
              <wp:wrapNone/>
              <wp:docPr id="4" name="Text Box 4"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87DBD" w14:textId="10A6364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6AE08" id="Text Box 4" o:spid="_x0000_s1032" type="#_x0000_t202" alt="{&quot;HashCode&quot;:-1404161052,&quot;Height&quot;:9999999.0,&quot;Width&quot;:9999999.0,&quot;Placement&quot;:&quot;Footer&quot;,&quot;Index&quot;:&quot;OddAndEven&quot;,&quot;Section&quot;:1,&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A87DBD" w14:textId="10A6364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47" w14:textId="1BD05070" w:rsidR="00901654" w:rsidRDefault="000A6DD4">
    <w:pPr>
      <w:pStyle w:val="Footer"/>
    </w:pPr>
    <w:r>
      <w:rPr>
        <w:noProof/>
      </w:rPr>
      <mc:AlternateContent>
        <mc:Choice Requires="wps">
          <w:drawing>
            <wp:anchor distT="0" distB="0" distL="114300" distR="114300" simplePos="0" relativeHeight="251669523" behindDoc="0" locked="0" layoutInCell="0" allowOverlap="1" wp14:anchorId="21AA8AF7" wp14:editId="4525DBC9">
              <wp:simplePos x="0" y="0"/>
              <wp:positionH relativeFrom="page">
                <wp:align>center</wp:align>
              </wp:positionH>
              <wp:positionV relativeFrom="page">
                <wp:align>bottom</wp:align>
              </wp:positionV>
              <wp:extent cx="7772400" cy="502285"/>
              <wp:effectExtent l="0" t="0" r="0" b="12065"/>
              <wp:wrapNone/>
              <wp:docPr id="27" name="MSIPCM5edd4ee29f0e95a8d932331f"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BC52E" w14:textId="5A5D15F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AA8AF7" id="_x0000_t202" coordsize="21600,21600" o:spt="202" path="m,l,21600r21600,l21600,xe">
              <v:stroke joinstyle="miter"/>
              <v:path gradientshapeok="t" o:connecttype="rect"/>
            </v:shapetype>
            <v:shape id="MSIPCM5edd4ee29f0e95a8d932331f" o:spid="_x0000_s1033" type="#_x0000_t202" alt="{&quot;HashCode&quot;:-1404161052,&quot;Height&quot;:9999999.0,&quot;Width&quot;:9999999.0,&quot;Placement&quot;:&quot;Footer&quot;,&quot;Index&quot;:&quot;Primary&quot;,&quot;Section&quot;:1,&quot;Top&quot;:0.0,&quot;Left&quot;:0.0}" style="position:absolute;margin-left:0;margin-top:0;width:612pt;height:39.55pt;z-index:2516695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b7jtD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05DBC52E" w14:textId="5A5D15F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45" behindDoc="0" locked="0" layoutInCell="0" allowOverlap="1" wp14:anchorId="0F12FEB2" wp14:editId="0EAF11EA">
              <wp:simplePos x="0" y="0"/>
              <wp:positionH relativeFrom="page">
                <wp:align>center</wp:align>
              </wp:positionH>
              <wp:positionV relativeFrom="page">
                <wp:align>bottom</wp:align>
              </wp:positionV>
              <wp:extent cx="7772400" cy="502285"/>
              <wp:effectExtent l="0" t="0" r="0" b="12065"/>
              <wp:wrapNone/>
              <wp:docPr id="3" name="Text Box 3"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9980" w14:textId="11343701"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12FEB2" id="Text Box 3" o:spid="_x0000_s1034" type="#_x0000_t202" alt="{&quot;HashCode&quot;:-1404161052,&quot;Height&quot;:9999999.0,&quot;Width&quot;:9999999.0,&quot;Placement&quot;:&quot;Footer&quot;,&quot;Index&quot;:&quot;Primary&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099980" w14:textId="11343701"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99DD" w14:textId="77777777" w:rsidR="000A6DD4" w:rsidRDefault="000A6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468" w14:textId="20A1C819" w:rsidR="00901654" w:rsidRPr="008114D1" w:rsidRDefault="00901654" w:rsidP="00430190">
    <w:pPr>
      <w:pStyle w:val="FSVfooter"/>
      <w:jc w:val="both"/>
    </w:pPr>
    <w:r>
      <w:rPr>
        <w:noProof/>
        <w:lang w:eastAsia="en-AU"/>
      </w:rPr>
      <mc:AlternateContent>
        <mc:Choice Requires="wps">
          <w:drawing>
            <wp:anchor distT="0" distB="0" distL="114300" distR="114300" simplePos="0" relativeHeight="251658253" behindDoc="0" locked="0" layoutInCell="0" allowOverlap="1" wp14:anchorId="2806FA2E" wp14:editId="040FA03C">
              <wp:simplePos x="0" y="0"/>
              <wp:positionH relativeFrom="page">
                <wp:align>center</wp:align>
              </wp:positionH>
              <wp:positionV relativeFrom="page">
                <wp:align>bottom</wp:align>
              </wp:positionV>
              <wp:extent cx="7772400" cy="502285"/>
              <wp:effectExtent l="0" t="0" r="0" b="12065"/>
              <wp:wrapNone/>
              <wp:docPr id="25" name="Text Box 25" descr="{&quot;HashCode&quot;:-1404161052,&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4AA86" w14:textId="04259C96"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06FA2E" id="_x0000_t202" coordsize="21600,21600" o:spt="202" path="m,l,21600r21600,l21600,xe">
              <v:stroke joinstyle="miter"/>
              <v:path gradientshapeok="t" o:connecttype="rect"/>
            </v:shapetype>
            <v:shape id="Text Box 25" o:spid="_x0000_s1039" type="#_x0000_t202" alt="{&quot;HashCode&quot;:-1404161052,&quot;Height&quot;:9999999.0,&quot;Width&quot;:9999999.0,&quot;Placement&quot;:&quot;Footer&quot;,&quot;Index&quot;:&quot;OddAndEven&quot;,&quot;Section&quot;:2,&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8E4AA86" w14:textId="04259C96"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433B" w14:textId="71553E67" w:rsidR="00901654" w:rsidRPr="0031753A" w:rsidRDefault="00901654" w:rsidP="00430190">
    <w:pPr>
      <w:pStyle w:val="FSVfooter"/>
      <w:jc w:val="right"/>
    </w:pPr>
    <w:r>
      <w:rPr>
        <w:noProof/>
        <w:lang w:eastAsia="en-AU"/>
      </w:rPr>
      <mc:AlternateContent>
        <mc:Choice Requires="wps">
          <w:drawing>
            <wp:anchor distT="0" distB="0" distL="114300" distR="114300" simplePos="0" relativeHeight="251658252" behindDoc="0" locked="0" layoutInCell="0" allowOverlap="1" wp14:anchorId="077C082D" wp14:editId="7A5CA669">
              <wp:simplePos x="0" y="0"/>
              <wp:positionH relativeFrom="page">
                <wp:align>center</wp:align>
              </wp:positionH>
              <wp:positionV relativeFrom="page">
                <wp:align>bottom</wp:align>
              </wp:positionV>
              <wp:extent cx="7772400" cy="502285"/>
              <wp:effectExtent l="0" t="0" r="0" b="12065"/>
              <wp:wrapNone/>
              <wp:docPr id="6" name="Text Box 6"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1503F" w14:textId="4D3B976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7C082D" id="_x0000_t202" coordsize="21600,21600" o:spt="202" path="m,l,21600r21600,l21600,xe">
              <v:stroke joinstyle="miter"/>
              <v:path gradientshapeok="t" o:connecttype="rect"/>
            </v:shapetype>
            <v:shape id="Text Box 6" o:spid="_x0000_s1040" type="#_x0000_t202" alt="{&quot;HashCode&quot;:-1404161052,&quot;Height&quot;:9999999.0,&quot;Width&quot;:9999999.0,&quot;Placement&quot;:&quot;Footer&quot;,&quot;Index&quot;:&quot;Primary&quot;,&quot;Section&quot;:2,&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021503F" w14:textId="4D3B976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8B46" w14:textId="756330C1" w:rsidR="00901654" w:rsidRPr="001A7E04" w:rsidRDefault="00901654"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FA6" w14:textId="5F0B8E3E" w:rsidR="00901654" w:rsidRPr="008114D1" w:rsidRDefault="00F57691" w:rsidP="00430190">
    <w:pPr>
      <w:pStyle w:val="FSVfooter"/>
      <w:jc w:val="both"/>
    </w:pPr>
    <w:r>
      <w:rPr>
        <w:noProof/>
      </w:rPr>
      <mc:AlternateContent>
        <mc:Choice Requires="wps">
          <w:drawing>
            <wp:anchor distT="0" distB="0" distL="114300" distR="114300" simplePos="0" relativeHeight="251658248" behindDoc="0" locked="0" layoutInCell="0" allowOverlap="1" wp14:anchorId="3C224E4C" wp14:editId="595CBE98">
              <wp:simplePos x="0" y="0"/>
              <wp:positionH relativeFrom="page">
                <wp:posOffset>-230736</wp:posOffset>
              </wp:positionH>
              <wp:positionV relativeFrom="page">
                <wp:posOffset>10221249</wp:posOffset>
              </wp:positionV>
              <wp:extent cx="7772400" cy="457200"/>
              <wp:effectExtent l="0" t="0" r="0" b="0"/>
              <wp:wrapNone/>
              <wp:docPr id="17" name="Text Box 17" descr="{&quot;HashCode&quot;:-1428298621,&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8F486" w14:textId="39EFEB29" w:rsidR="00901654" w:rsidRPr="00646F27" w:rsidRDefault="00901654" w:rsidP="00646F27">
                          <w:pPr>
                            <w:jc w:val="center"/>
                            <w:rPr>
                              <w:rFonts w:ascii="Arial Black" w:hAnsi="Arial Black"/>
                              <w:color w:val="E4100E"/>
                            </w:rPr>
                          </w:pPr>
                          <w:r w:rsidRPr="00646F2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224E4C" id="_x0000_t202" coordsize="21600,21600" o:spt="202" path="m,l,21600r21600,l21600,xe">
              <v:stroke joinstyle="miter"/>
              <v:path gradientshapeok="t" o:connecttype="rect"/>
            </v:shapetype>
            <v:shape id="Text Box 17" o:spid="_x0000_s1046" type="#_x0000_t202" alt="{&quot;HashCode&quot;:-1428298621,&quot;Height&quot;:9999999.0,&quot;Width&quot;:9999999.0,&quot;Placement&quot;:&quot;Header&quot;,&quot;Index&quot;:&quot;Primary&quot;,&quot;Section&quot;:6,&quot;Top&quot;:0.0,&quot;Left&quot;:0.0}" style="position:absolute;left:0;text-align:left;margin-left:-18.15pt;margin-top:804.8pt;width:612pt;height:36pt;z-index:2516582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" o:allowincell="f" filled="f" stroked="f" strokeweight=".5pt">
              <v:textbox inset=",0,,0">
                <w:txbxContent>
                  <w:p w14:paraId="4128F486" w14:textId="39EFEB29" w:rsidR="00901654" w:rsidRPr="00646F27" w:rsidRDefault="00901654" w:rsidP="00646F27">
                    <w:pPr>
                      <w:jc w:val="center"/>
                      <w:rPr>
                        <w:rFonts w:ascii="Arial Black" w:hAnsi="Arial Black"/>
                        <w:color w:val="E4100E"/>
                      </w:rPr>
                    </w:pPr>
                    <w:r w:rsidRPr="00646F27">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5F507A3D" wp14:editId="6306ED8E">
              <wp:simplePos x="0" y="0"/>
              <wp:positionH relativeFrom="page">
                <wp:posOffset>-106045</wp:posOffset>
              </wp:positionH>
              <wp:positionV relativeFrom="page">
                <wp:posOffset>10615930</wp:posOffset>
              </wp:positionV>
              <wp:extent cx="7772400" cy="457200"/>
              <wp:effectExtent l="0" t="0" r="0" b="0"/>
              <wp:wrapNone/>
              <wp:docPr id="11" name="Text Box 11" descr="{&quot;HashCode&quot;:-1404161052,&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7420E" w14:textId="6AB8CE1D" w:rsidR="00901654" w:rsidRPr="00FA34AB" w:rsidRDefault="00901654" w:rsidP="00FA34A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F507A3D" id="Text Box 11" o:spid="_x0000_s1047" type="#_x0000_t202" alt="{&quot;HashCode&quot;:-1404161052,&quot;Height&quot;:9999999.0,&quot;Width&quot;:9999999.0,&quot;Placement&quot;:&quot;Footer&quot;,&quot;Index&quot;:&quot;OddAndEven&quot;,&quot;Section&quot;:5,&quot;Top&quot;:0.0,&quot;Left&quot;:0.0}" style="position:absolute;left:0;text-align:left;margin-left:-8.35pt;margin-top:835.9pt;width:612pt;height:36pt;z-index:25165824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p6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" o:allowincell="f" filled="f" stroked="f" strokeweight=".5pt">
              <v:textbox inset=",0,,0">
                <w:txbxContent>
                  <w:p w14:paraId="7BF7420E" w14:textId="6AB8CE1D" w:rsidR="00901654" w:rsidRPr="00FA34AB" w:rsidRDefault="00901654" w:rsidP="00FA34AB">
                    <w:pPr>
                      <w:jc w:val="center"/>
                      <w:rPr>
                        <w:rFonts w:ascii="Arial Black" w:hAnsi="Arial Black"/>
                        <w:color w:val="E4100E"/>
                      </w:rPr>
                    </w:pPr>
                  </w:p>
                </w:txbxContent>
              </v:textbox>
              <w10:wrap anchorx="page" anchory="page"/>
            </v:shape>
          </w:pict>
        </mc:Fallback>
      </mc:AlternateContent>
    </w:r>
    <w:r w:rsidR="00901654">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F33" w14:textId="015822C2" w:rsidR="00901654" w:rsidRPr="0031753A" w:rsidRDefault="00901654" w:rsidP="00430190">
    <w:pPr>
      <w:pStyle w:val="FSVfooter"/>
      <w:jc w:val="right"/>
    </w:pPr>
    <w:r>
      <w:rPr>
        <w:noProof/>
        <w:lang w:eastAsia="en-AU"/>
      </w:rPr>
      <mc:AlternateContent>
        <mc:Choice Requires="wps">
          <w:drawing>
            <wp:anchor distT="0" distB="0" distL="114300" distR="114300" simplePos="0" relativeHeight="251658250" behindDoc="0" locked="0" layoutInCell="0" allowOverlap="1" wp14:anchorId="65BC5669" wp14:editId="2D3A2E44">
              <wp:simplePos x="0" y="0"/>
              <wp:positionH relativeFrom="page">
                <wp:align>center</wp:align>
              </wp:positionH>
              <wp:positionV relativeFrom="page">
                <wp:align>bottom</wp:align>
              </wp:positionV>
              <wp:extent cx="7772400" cy="457200"/>
              <wp:effectExtent l="0" t="0" r="0" b="0"/>
              <wp:wrapNone/>
              <wp:docPr id="21" name="Text Box 21" descr="{&quot;HashCode&quot;:-140416105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10E4F" w14:textId="470D8E1B" w:rsidR="00901654" w:rsidRPr="004B42F5" w:rsidRDefault="00901654" w:rsidP="004B42F5">
                          <w:pPr>
                            <w:jc w:val="center"/>
                            <w:rPr>
                              <w:rFonts w:ascii="Arial Black" w:hAnsi="Arial Black"/>
                              <w:color w:val="E4100E"/>
                            </w:rPr>
                          </w:pPr>
                          <w:r w:rsidRPr="004B42F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BC5669" id="_x0000_t202" coordsize="21600,21600" o:spt="202" path="m,l,21600r21600,l21600,xe">
              <v:stroke joinstyle="miter"/>
              <v:path gradientshapeok="t" o:connecttype="rect"/>
            </v:shapetype>
            <v:shape id="Text Box 21" o:spid="_x0000_s1048" type="#_x0000_t202" alt="{&quot;HashCode&quot;:-1404161052,&quot;Height&quot;:9999999.0,&quot;Width&quot;:9999999.0,&quot;Placement&quot;:&quot;Footer&quot;,&quot;Index&quot;:&quot;Primary&quot;,&quot;Section&quot;:4,&quot;Top&quot;:0.0,&quot;Left&quot;:0.0}" style="position:absolute;left:0;text-align:left;margin-left:0;margin-top:0;width:612pt;height:36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7VdhExgCAAAuBAAADgAAAAAAAAAAAAAAAAAuAgAAZHJzL2Uyb0RvYy54bWxQSwECLQAUAAYACAAA&#10;ACEA+CRt0toAAAAFAQAADwAAAAAAAAAAAAAAAAByBAAAZHJzL2Rvd25yZXYueG1sUEsFBgAAAAAE&#10;AAQA8wAAAHkFAAAAAA==&#10;" o:allowincell="f" filled="f" stroked="f" strokeweight=".5pt">
              <v:textbox inset=",0,,0">
                <w:txbxContent>
                  <w:p w14:paraId="20010E4F" w14:textId="470D8E1B" w:rsidR="00901654" w:rsidRPr="004B42F5" w:rsidRDefault="00901654" w:rsidP="004B42F5">
                    <w:pPr>
                      <w:jc w:val="center"/>
                      <w:rPr>
                        <w:rFonts w:ascii="Arial Black" w:hAnsi="Arial Black"/>
                        <w:color w:val="E4100E"/>
                      </w:rPr>
                    </w:pPr>
                    <w:r w:rsidRPr="004B42F5">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0" locked="0" layoutInCell="0" allowOverlap="1" wp14:anchorId="52EDDD12" wp14:editId="065E84C6">
              <wp:simplePos x="0" y="0"/>
              <wp:positionH relativeFrom="page">
                <wp:align>center</wp:align>
              </wp:positionH>
              <wp:positionV relativeFrom="page">
                <wp:align>bottom</wp:align>
              </wp:positionV>
              <wp:extent cx="7772400" cy="457200"/>
              <wp:effectExtent l="0" t="0" r="0" b="0"/>
              <wp:wrapNone/>
              <wp:docPr id="9" name="Text Box 9" descr="{&quot;HashCode&quot;:-140416105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BC547" w14:textId="47873938" w:rsidR="00901654" w:rsidRPr="00FA34AB" w:rsidRDefault="00901654" w:rsidP="00FA34AB">
                          <w:pPr>
                            <w:jc w:val="center"/>
                            <w:rPr>
                              <w:rFonts w:ascii="Arial Black" w:hAnsi="Arial Black"/>
                              <w:color w:val="E4100E"/>
                            </w:rPr>
                          </w:pPr>
                          <w:r w:rsidRPr="00FA34A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2EDDD12" id="Text Box 9" o:spid="_x0000_s1049" type="#_x0000_t202" alt="{&quot;HashCode&quot;:-1404161052,&quot;Height&quot;:9999999.0,&quot;Width&quot;:9999999.0,&quot;Placement&quot;:&quot;Footer&quot;,&quot;Index&quot;:&quot;Primary&quot;,&quot;Section&quot;:5,&quot;Top&quot;:0.0,&quot;Left&quot;:0.0}" style="position:absolute;left:0;text-align:left;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PU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4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D5cz1BgCAAAuBAAADgAAAAAAAAAAAAAAAAAuAgAAZHJzL2Uyb0RvYy54bWxQSwECLQAUAAYACAAA&#10;ACEA+CRt0toAAAAFAQAADwAAAAAAAAAAAAAAAAByBAAAZHJzL2Rvd25yZXYueG1sUEsFBgAAAAAE&#10;AAQA8wAAAHkFAAAAAA==&#10;" o:allowincell="f" filled="f" stroked="f" strokeweight=".5pt">
              <v:textbox inset=",0,,0">
                <w:txbxContent>
                  <w:p w14:paraId="5C6BC547" w14:textId="47873938" w:rsidR="00901654" w:rsidRPr="00FA34AB" w:rsidRDefault="00901654" w:rsidP="00FA34AB">
                    <w:pPr>
                      <w:jc w:val="center"/>
                      <w:rPr>
                        <w:rFonts w:ascii="Arial Black" w:hAnsi="Arial Black"/>
                        <w:color w:val="E4100E"/>
                      </w:rPr>
                    </w:pPr>
                    <w:r w:rsidRPr="00FA34AB">
                      <w:rPr>
                        <w:rFonts w:ascii="Arial Black" w:hAnsi="Arial Black"/>
                        <w:color w:val="E4100E"/>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11" w14:textId="1F313907" w:rsidR="00901654" w:rsidRPr="001A7E04" w:rsidRDefault="00901654" w:rsidP="00AC0C3B">
    <w:pPr>
      <w:pStyle w:val="Footer"/>
    </w:pPr>
    <w:r>
      <w:rPr>
        <w:noProof/>
      </w:rPr>
      <mc:AlternateContent>
        <mc:Choice Requires="wps">
          <w:drawing>
            <wp:anchor distT="0" distB="0" distL="114300" distR="114300" simplePos="0" relativeHeight="251658249" behindDoc="0" locked="0" layoutInCell="0" allowOverlap="1" wp14:anchorId="3E65965D" wp14:editId="09ECA4C8">
              <wp:simplePos x="0" y="9410700"/>
              <wp:positionH relativeFrom="page">
                <wp:align>center</wp:align>
              </wp:positionH>
              <wp:positionV relativeFrom="page">
                <wp:align>bottom</wp:align>
              </wp:positionV>
              <wp:extent cx="7772400" cy="457200"/>
              <wp:effectExtent l="0" t="0" r="0" b="0"/>
              <wp:wrapNone/>
              <wp:docPr id="64" name="Text Box 64" descr="{&quot;HashCode&quot;:-140416105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965D" id="_x0000_t202" coordsize="21600,21600" o:spt="202" path="m,l,21600r21600,l21600,xe">
              <v:stroke joinstyle="miter"/>
              <v:path gradientshapeok="t" o:connecttype="rect"/>
            </v:shapetype>
            <v:shape id="Text Box 64" o:spid="_x0000_s1053" type="#_x0000_t202" alt="{&quot;HashCode&quot;:-1404161052,&quot;Height&quot;:9999999.0,&quot;Width&quot;:9999999.0,&quot;Placement&quot;:&quot;Footer&quot;,&quot;Index&quot;:&quot;FirstPage&quot;,&quot;Section&quot;:4,&quot;Top&quot;:0.0,&quot;Left&quot;:0.0}" style="position:absolute;margin-left:0;margin-top:0;width:612pt;height:36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S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uDk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kP+QUhgCAAAuBAAADgAAAAAAAAAAAAAAAAAuAgAAZHJzL2Uyb0RvYy54bWxQSwECLQAUAAYACAAA&#10;ACEA+CRt0toAAAAFAQAADwAAAAAAAAAAAAAAAAByBAAAZHJzL2Rvd25yZXYueG1sUEsFBgAAAAAE&#10;AAQA8wAAAHkFAAAAAA==&#10;" o:allowincell="f" filled="f" stroked="f" strokeweight=".5pt">
              <v:textbox inset=",0,,0">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6FA33A5D" wp14:editId="567A4826">
              <wp:simplePos x="0" y="9410700"/>
              <wp:positionH relativeFrom="page">
                <wp:align>center</wp:align>
              </wp:positionH>
              <wp:positionV relativeFrom="page">
                <wp:align>bottom</wp:align>
              </wp:positionV>
              <wp:extent cx="7772400" cy="457200"/>
              <wp:effectExtent l="0" t="0" r="0" b="0"/>
              <wp:wrapNone/>
              <wp:docPr id="10" name="Text Box 10" descr="{&quot;HashCode&quot;:-140416105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A33A5D" id="Text Box 10" o:spid="_x0000_s1054" type="#_x0000_t202" alt="{&quot;HashCode&quot;:-1404161052,&quot;Height&quot;:9999999.0,&quot;Width&quot;:9999999.0,&quot;Placement&quot;:&quot;Footer&quot;,&quot;Index&quot;:&quot;FirstPage&quot;,&quot;Section&quot;:5,&quot;Top&quot;:0.0,&quot;Left&quot;:0.0}" style="position:absolute;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HQgrOxgCAAAuBAAADgAAAAAAAAAAAAAAAAAuAgAAZHJzL2Uyb0RvYy54bWxQSwECLQAUAAYACAAA&#10;ACEA+CRt0toAAAAFAQAADwAAAAAAAAAAAAAAAAByBAAAZHJzL2Rvd25yZXYueG1sUEsFBgAAAAAE&#10;AAQA8wAAAHkFAAAAAA==&#10;" o:allowincell="f" filled="f" stroked="f" strokeweight=".5pt">
              <v:textbox inset=",0,,0">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32E7" w14:textId="77777777" w:rsidR="004C6D01" w:rsidRDefault="004C6D01">
      <w:r>
        <w:separator/>
      </w:r>
    </w:p>
  </w:footnote>
  <w:footnote w:type="continuationSeparator" w:id="0">
    <w:p w14:paraId="6B5EBA1F" w14:textId="77777777" w:rsidR="004C6D01" w:rsidRDefault="004C6D01">
      <w:r>
        <w:continuationSeparator/>
      </w:r>
    </w:p>
  </w:footnote>
  <w:footnote w:type="continuationNotice" w:id="1">
    <w:p w14:paraId="111C68F7" w14:textId="77777777" w:rsidR="004C6D01" w:rsidRDefault="004C6D01"/>
  </w:footnote>
  <w:footnote w:id="2">
    <w:p w14:paraId="66B9072C" w14:textId="77777777" w:rsidR="00E65AD4" w:rsidRDefault="00E65AD4" w:rsidP="00E65AD4">
      <w:pPr>
        <w:pStyle w:val="FootnoteText"/>
      </w:pPr>
      <w:r>
        <w:rPr>
          <w:rStyle w:val="FootnoteReference"/>
        </w:rPr>
        <w:footnoteRef/>
      </w:r>
      <w:r>
        <w:t xml:space="preserve"> Case management program requirements, p. 14</w:t>
      </w:r>
    </w:p>
  </w:footnote>
  <w:footnote w:id="3">
    <w:p w14:paraId="30201173" w14:textId="14D35B2A" w:rsidR="0039652B" w:rsidRDefault="0039652B">
      <w:pPr>
        <w:pStyle w:val="FootnoteText"/>
      </w:pPr>
      <w:r w:rsidRPr="002F0514">
        <w:rPr>
          <w:rStyle w:val="FootnoteReference"/>
        </w:rPr>
        <w:footnoteRef/>
      </w:r>
      <w:r w:rsidRPr="002F0514">
        <w:t xml:space="preserve"> </w:t>
      </w:r>
      <w:r w:rsidRPr="00B6519E">
        <w:t>Roles and responsibilities for f</w:t>
      </w:r>
      <w:r w:rsidR="00DE49EB" w:rsidRPr="00B6519E">
        <w:t>a</w:t>
      </w:r>
      <w:r w:rsidRPr="00B6519E">
        <w:t>mily violence accommodation services relate to the after-hours support these services are expected to provide to</w:t>
      </w:r>
      <w:r w:rsidR="00DE49EB" w:rsidRPr="00B6519E">
        <w:t xml:space="preserve"> victim survivors </w:t>
      </w:r>
      <w:r w:rsidR="00A500B7" w:rsidRPr="002F0514">
        <w:t xml:space="preserve">already </w:t>
      </w:r>
      <w:r w:rsidR="00DE49EB" w:rsidRPr="00B6519E">
        <w:t>accommodat</w:t>
      </w:r>
      <w:r w:rsidR="00F71A34" w:rsidRPr="002F0514">
        <w:t>ed</w:t>
      </w:r>
      <w:r w:rsidR="00DE49EB" w:rsidRPr="00B6519E">
        <w:t xml:space="preserve"> in their </w:t>
      </w:r>
      <w:r w:rsidR="00566AFC" w:rsidRPr="002F0514">
        <w:t xml:space="preserve">supported accommodation </w:t>
      </w:r>
      <w:r w:rsidR="00DE49EB" w:rsidRPr="00B6519E">
        <w:t>facility.</w:t>
      </w:r>
    </w:p>
  </w:footnote>
  <w:footnote w:id="4">
    <w:p w14:paraId="4CA3F5F5" w14:textId="0A61A5F4" w:rsidR="00EC573D" w:rsidRDefault="00EC573D">
      <w:pPr>
        <w:pStyle w:val="FootnoteText"/>
      </w:pPr>
      <w:r>
        <w:rPr>
          <w:rStyle w:val="FootnoteReference"/>
        </w:rPr>
        <w:footnoteRef/>
      </w:r>
      <w:r>
        <w:t xml:space="preserve"> </w:t>
      </w:r>
      <w:r w:rsidRPr="00EC573D">
        <w:t xml:space="preserve">These services may be one program within a local family violence </w:t>
      </w:r>
      <w:r w:rsidR="001E0D5D">
        <w:t xml:space="preserve">support </w:t>
      </w:r>
      <w:r w:rsidRPr="00EC573D">
        <w:t>service, which is funded for other responses to victim survivors, including local after-hours services. This column outlines after-hours responsibilities for family violence accommodation services.</w:t>
      </w:r>
    </w:p>
  </w:footnote>
  <w:footnote w:id="5">
    <w:p w14:paraId="103CAC80" w14:textId="401F3CB7" w:rsidR="00EC573D" w:rsidRDefault="00EC573D" w:rsidP="008D265B">
      <w:pPr>
        <w:pStyle w:val="FootnoteText"/>
      </w:pPr>
      <w:r>
        <w:rPr>
          <w:rStyle w:val="FootnoteReference"/>
        </w:rPr>
        <w:footnoteRef/>
      </w:r>
      <w:r>
        <w:t xml:space="preserve"> These services can accommodate victim survivors 24 hours, seven days per week.</w:t>
      </w:r>
    </w:p>
  </w:footnote>
  <w:footnote w:id="6">
    <w:p w14:paraId="73F8DB54" w14:textId="355EC4DC" w:rsidR="00D74603" w:rsidRDefault="00D74603">
      <w:pPr>
        <w:pStyle w:val="FootnoteText"/>
      </w:pPr>
      <w:r>
        <w:rPr>
          <w:rStyle w:val="FootnoteReference"/>
        </w:rPr>
        <w:footnoteRef/>
      </w:r>
      <w:r>
        <w:t xml:space="preserve"> </w:t>
      </w:r>
      <w:r w:rsidR="0050015C" w:rsidRPr="00C60F65">
        <w:t>This focuse</w:t>
      </w:r>
      <w:r w:rsidR="0050015C">
        <w:t>s</w:t>
      </w:r>
      <w:r w:rsidR="0050015C" w:rsidRPr="00C60F65">
        <w:t xml:space="preserve"> on</w:t>
      </w:r>
      <w:r w:rsidR="0050015C">
        <w:t xml:space="preserve"> the need for an outreach response including </w:t>
      </w:r>
      <w:r w:rsidR="0050015C" w:rsidRPr="00C60F65">
        <w:t>material aid</w:t>
      </w:r>
      <w:r w:rsidR="0050015C">
        <w:t>. I</w:t>
      </w:r>
      <w:r w:rsidR="0050015C" w:rsidRPr="00C60F65">
        <w:t>n some areas</w:t>
      </w:r>
      <w:r w:rsidR="0050015C">
        <w:t>,</w:t>
      </w:r>
      <w:r w:rsidR="0050015C" w:rsidRPr="00C60F65">
        <w:t xml:space="preserve"> </w:t>
      </w:r>
      <w:r w:rsidR="0050015C">
        <w:t>the local after-hours service may prefer to manage placements into</w:t>
      </w:r>
      <w:r w:rsidR="0050015C" w:rsidRPr="00415FA8">
        <w:t xml:space="preserve"> emergency accommodation</w:t>
      </w:r>
      <w:r w:rsidR="0050015C">
        <w:t xml:space="preserve"> in their area. </w:t>
      </w:r>
      <w:r w:rsidR="002E7905">
        <w:t>Other</w:t>
      </w:r>
      <w:r w:rsidR="0050015C">
        <w:t xml:space="preserve"> arrangements should be agreed with </w:t>
      </w:r>
      <w:r w:rsidR="00F00E92" w:rsidRPr="00A07831">
        <w:t>Family Safety Victoria</w:t>
      </w:r>
      <w:r w:rsidR="0050015C">
        <w:t xml:space="preserve">. </w:t>
      </w:r>
    </w:p>
  </w:footnote>
  <w:footnote w:id="7">
    <w:p w14:paraId="100DAC8E" w14:textId="355D36A1" w:rsidR="00EC573D" w:rsidRDefault="00EC573D">
      <w:pPr>
        <w:pStyle w:val="FootnoteText"/>
      </w:pPr>
      <w:r>
        <w:rPr>
          <w:rStyle w:val="FootnoteReference"/>
        </w:rPr>
        <w:footnoteRef/>
      </w:r>
      <w:r>
        <w:t xml:space="preserve"> Local</w:t>
      </w:r>
      <w:r w:rsidRPr="003B420C">
        <w:t xml:space="preserve"> </w:t>
      </w:r>
      <w:r>
        <w:t>a</w:t>
      </w:r>
      <w:r w:rsidRPr="003B420C">
        <w:t xml:space="preserve">fter-hours </w:t>
      </w:r>
      <w:r>
        <w:t>s</w:t>
      </w:r>
      <w:r w:rsidRPr="003B420C">
        <w:t>ervices</w:t>
      </w:r>
      <w:r>
        <w:t xml:space="preserve"> may develop direct referral arrangements with Victoria Police, hospitals and other services. </w:t>
      </w:r>
      <w:r w:rsidR="005B4F00">
        <w:t>These</w:t>
      </w:r>
      <w:r>
        <w:t xml:space="preserve"> arrangements should be discussed and agreed with </w:t>
      </w:r>
      <w:r w:rsidR="00F00E92" w:rsidRPr="00A07831">
        <w:t>Family Safety Victoria</w:t>
      </w:r>
      <w:r>
        <w:t>.</w:t>
      </w:r>
      <w:r w:rsidR="00C9459D">
        <w:t xml:space="preserve"> </w:t>
      </w:r>
    </w:p>
  </w:footnote>
  <w:footnote w:id="8">
    <w:p w14:paraId="77A187EB" w14:textId="54059CD2" w:rsidR="00EC573D" w:rsidRDefault="00EC573D">
      <w:pPr>
        <w:pStyle w:val="FootnoteText"/>
      </w:pPr>
      <w:r>
        <w:rPr>
          <w:rStyle w:val="FootnoteReference"/>
        </w:rPr>
        <w:footnoteRef/>
      </w:r>
      <w:r>
        <w:t xml:space="preserve"> By exception, </w:t>
      </w:r>
      <w:r w:rsidR="00D92203">
        <w:t>Safe Steps</w:t>
      </w:r>
      <w:r>
        <w:t xml:space="preserve"> may request </w:t>
      </w:r>
      <w:r>
        <w:rPr>
          <w:lang w:eastAsia="en-AU"/>
        </w:rPr>
        <w:t>local after-hours crisis support in neighbouring departmental local areas due to demand and capacity constraints with the relevant l</w:t>
      </w:r>
      <w:r w:rsidRPr="00413A59">
        <w:rPr>
          <w:lang w:eastAsia="en-AU"/>
        </w:rPr>
        <w:t xml:space="preserve">ocal </w:t>
      </w:r>
      <w:r>
        <w:rPr>
          <w:lang w:eastAsia="en-AU"/>
        </w:rPr>
        <w:t>a</w:t>
      </w:r>
      <w:r w:rsidRPr="00413A59">
        <w:rPr>
          <w:lang w:eastAsia="en-AU"/>
        </w:rPr>
        <w:t xml:space="preserve">fter-hours </w:t>
      </w:r>
      <w:r>
        <w:rPr>
          <w:lang w:eastAsia="en-AU"/>
        </w:rPr>
        <w:t>s</w:t>
      </w:r>
      <w:r w:rsidRPr="00413A59">
        <w:rPr>
          <w:lang w:eastAsia="en-AU"/>
        </w:rPr>
        <w:t>ervice</w:t>
      </w:r>
      <w:r>
        <w:rPr>
          <w:lang w:eastAsia="en-AU"/>
        </w:rPr>
        <w:t>.</w:t>
      </w:r>
      <w:r w:rsidR="00C9459D">
        <w:rPr>
          <w:lang w:eastAsia="en-AU"/>
        </w:rPr>
        <w:t xml:space="preserve"> </w:t>
      </w:r>
    </w:p>
  </w:footnote>
  <w:footnote w:id="9">
    <w:p w14:paraId="56CE9801" w14:textId="140D78FF" w:rsidR="00D30F23" w:rsidRDefault="00D30F23" w:rsidP="00D30F23">
      <w:pPr>
        <w:pStyle w:val="FootnoteText"/>
      </w:pPr>
      <w:r>
        <w:rPr>
          <w:rStyle w:val="FootnoteReference"/>
        </w:rPr>
        <w:footnoteRef/>
      </w:r>
      <w:r>
        <w:t xml:space="preserve"> Outcome summary should clearly articulate if the after-hours service will retain lead support during business hours</w:t>
      </w:r>
      <w:r w:rsidR="009B2465">
        <w:t xml:space="preserve"> and any new information obtained during after-hours support</w:t>
      </w:r>
      <w:r w:rsidR="00DC0621">
        <w:t xml:space="preserve"> when responding to </w:t>
      </w:r>
      <w:r w:rsidR="00D8479C">
        <w:t xml:space="preserve">a </w:t>
      </w:r>
      <w:r w:rsidR="00DC0621">
        <w:t>Safe Steps</w:t>
      </w:r>
      <w:r>
        <w:t xml:space="preserve"> </w:t>
      </w:r>
      <w:r w:rsidR="00D8479C">
        <w:t>referral</w:t>
      </w:r>
      <w:r w:rsidR="002E7905">
        <w:t>.</w:t>
      </w:r>
    </w:p>
  </w:footnote>
  <w:footnote w:id="10">
    <w:p w14:paraId="7F7F1296" w14:textId="490453CA" w:rsidR="005165D6" w:rsidRDefault="005165D6">
      <w:pPr>
        <w:pStyle w:val="FootnoteText"/>
      </w:pPr>
      <w:r>
        <w:rPr>
          <w:rStyle w:val="FootnoteReference"/>
        </w:rPr>
        <w:footnoteRef/>
      </w:r>
      <w:r>
        <w:t xml:space="preserve"> </w:t>
      </w:r>
      <w:r w:rsidR="00A3606E">
        <w:t xml:space="preserve">Organise a </w:t>
      </w:r>
      <w:r w:rsidR="000A04DE">
        <w:t>two-worker response where children are present</w:t>
      </w:r>
      <w:r w:rsidR="00A3606E">
        <w:t>.</w:t>
      </w:r>
    </w:p>
  </w:footnote>
  <w:footnote w:id="11">
    <w:p w14:paraId="255F63F0" w14:textId="3CC4E1CE" w:rsidR="00561C72" w:rsidRDefault="00561C72">
      <w:pPr>
        <w:pStyle w:val="FootnoteText"/>
      </w:pPr>
      <w:r>
        <w:rPr>
          <w:rStyle w:val="FootnoteReference"/>
        </w:rPr>
        <w:footnoteRef/>
      </w:r>
      <w:r>
        <w:t xml:space="preserve"> </w:t>
      </w:r>
      <w:r w:rsidRPr="00561C72">
        <w:t>Victim survivors escaping interstate from a family violence situation are likely to be experiencing significant risk and complexity</w:t>
      </w:r>
      <w:r w:rsidR="00B94701">
        <w:t>.</w:t>
      </w:r>
    </w:p>
  </w:footnote>
  <w:footnote w:id="12">
    <w:p w14:paraId="2237C864" w14:textId="77777777" w:rsidR="007C1752" w:rsidRDefault="007C1752" w:rsidP="007C1752">
      <w:pPr>
        <w:pStyle w:val="FootnoteText"/>
      </w:pPr>
      <w:r>
        <w:rPr>
          <w:rStyle w:val="FootnoteReference"/>
        </w:rPr>
        <w:footnoteRef/>
      </w:r>
      <w:r>
        <w:t xml:space="preserve"> Department of Victorian Communities, 2003, </w:t>
      </w:r>
      <w:r w:rsidRPr="00DA16AF">
        <w:rPr>
          <w:i/>
          <w:iCs/>
        </w:rPr>
        <w:t xml:space="preserve">Victorian Indigenous Family Violence Task Force: </w:t>
      </w:r>
      <w:r>
        <w:rPr>
          <w:i/>
          <w:iCs/>
        </w:rPr>
        <w:t>f</w:t>
      </w:r>
      <w:r w:rsidRPr="00DA16AF">
        <w:rPr>
          <w:i/>
          <w:iCs/>
        </w:rPr>
        <w:t xml:space="preserve">inal </w:t>
      </w:r>
      <w:r>
        <w:rPr>
          <w:i/>
          <w:iCs/>
        </w:rPr>
        <w:t>r</w:t>
      </w:r>
      <w:r w:rsidRPr="00DA16AF">
        <w:rPr>
          <w:i/>
          <w:iCs/>
        </w:rPr>
        <w:t>eport</w:t>
      </w:r>
      <w:r>
        <w:t>, State Government of Victoria, Melbourne.</w:t>
      </w:r>
    </w:p>
  </w:footnote>
  <w:footnote w:id="13">
    <w:p w14:paraId="510F6A4F" w14:textId="69EB80C0" w:rsidR="007C1752" w:rsidRDefault="007C1752" w:rsidP="007C1752">
      <w:pPr>
        <w:pStyle w:val="FootnoteText"/>
      </w:pPr>
      <w:r>
        <w:rPr>
          <w:rStyle w:val="FootnoteReference"/>
        </w:rPr>
        <w:footnoteRef/>
      </w:r>
      <w:r>
        <w:t xml:space="preserve"> </w:t>
      </w:r>
      <w:r w:rsidRPr="00A80D04">
        <w:t>Department of Health and Human Services, 2018</w:t>
      </w:r>
      <w:r>
        <w:t xml:space="preserve">, </w:t>
      </w:r>
      <w:r w:rsidRPr="00DA16AF">
        <w:rPr>
          <w:i/>
          <w:iCs/>
        </w:rPr>
        <w:t xml:space="preserve">Dhelk Dja: Safe Our Way – Strong </w:t>
      </w:r>
      <w:r w:rsidR="00D42280">
        <w:rPr>
          <w:i/>
          <w:iCs/>
        </w:rPr>
        <w:t>C</w:t>
      </w:r>
      <w:r w:rsidRPr="00DA16AF">
        <w:rPr>
          <w:i/>
          <w:iCs/>
        </w:rPr>
        <w:t xml:space="preserve">ulture, </w:t>
      </w:r>
      <w:r w:rsidR="00D42280">
        <w:rPr>
          <w:i/>
          <w:iCs/>
        </w:rPr>
        <w:t>S</w:t>
      </w:r>
      <w:r w:rsidRPr="00DA16AF">
        <w:rPr>
          <w:i/>
          <w:iCs/>
        </w:rPr>
        <w:t xml:space="preserve">trong </w:t>
      </w:r>
      <w:r w:rsidR="00D42280">
        <w:rPr>
          <w:i/>
          <w:iCs/>
        </w:rPr>
        <w:t>P</w:t>
      </w:r>
      <w:r w:rsidRPr="00DA16AF">
        <w:rPr>
          <w:i/>
          <w:iCs/>
        </w:rPr>
        <w:t xml:space="preserve">eoples, </w:t>
      </w:r>
      <w:r w:rsidR="00D42280">
        <w:rPr>
          <w:i/>
          <w:iCs/>
        </w:rPr>
        <w:t>S</w:t>
      </w:r>
      <w:r w:rsidRPr="00DA16AF">
        <w:rPr>
          <w:i/>
          <w:iCs/>
        </w:rPr>
        <w:t xml:space="preserve">trong </w:t>
      </w:r>
      <w:r w:rsidR="00D42280">
        <w:rPr>
          <w:i/>
          <w:iCs/>
        </w:rPr>
        <w:t>F</w:t>
      </w:r>
      <w:r w:rsidRPr="00DA16AF">
        <w:rPr>
          <w:i/>
          <w:iCs/>
        </w:rPr>
        <w:t>amilies</w:t>
      </w:r>
      <w:r>
        <w:t>,</w:t>
      </w:r>
      <w:r w:rsidRPr="00DA16AF">
        <w:t xml:space="preserve"> </w:t>
      </w:r>
      <w:r w:rsidRPr="00A80D04">
        <w:t>State of Victoria,</w:t>
      </w:r>
      <w:r>
        <w:t xml:space="preserve"> Melbourne.</w:t>
      </w:r>
    </w:p>
  </w:footnote>
  <w:footnote w:id="14">
    <w:p w14:paraId="576E4B90" w14:textId="625242CA" w:rsidR="00367035" w:rsidRPr="00CC26C7" w:rsidRDefault="00367035" w:rsidP="007C1752">
      <w:pPr>
        <w:pStyle w:val="FootnoteText"/>
        <w:rPr>
          <w:i/>
          <w:iCs/>
        </w:rPr>
      </w:pPr>
      <w:r>
        <w:rPr>
          <w:rStyle w:val="FootnoteReference"/>
        </w:rPr>
        <w:footnoteRef/>
      </w:r>
      <w:r>
        <w:t xml:space="preserve"> </w:t>
      </w:r>
      <w:r w:rsidRPr="00CC26C7">
        <w:rPr>
          <w:i/>
          <w:iCs/>
        </w:rPr>
        <w:t xml:space="preserve">Case management program requirements for specialist family violence services which support victim survivors </w:t>
      </w:r>
      <w:r w:rsidRPr="00DB4601">
        <w:t>(2021)</w:t>
      </w:r>
      <w:r>
        <w:t>,</w:t>
      </w:r>
      <w:r w:rsidRPr="00DB4601">
        <w:t xml:space="preserve"> p.</w:t>
      </w:r>
      <w:r>
        <w:t xml:space="preserve"> </w:t>
      </w:r>
      <w:r w:rsidRPr="00DB4601">
        <w:t>56</w:t>
      </w:r>
    </w:p>
  </w:footnote>
  <w:footnote w:id="15">
    <w:p w14:paraId="3D55BE9C" w14:textId="27430BAE" w:rsidR="00367035" w:rsidRDefault="00367035" w:rsidP="007C1752">
      <w:pPr>
        <w:pStyle w:val="FootnoteText"/>
      </w:pPr>
      <w:r>
        <w:rPr>
          <w:rStyle w:val="FootnoteReference"/>
        </w:rPr>
        <w:footnoteRef/>
      </w:r>
      <w:r>
        <w:t xml:space="preserve"> For further information see </w:t>
      </w:r>
      <w:hyperlink r:id="rId1" w:history="1">
        <w:r>
          <w:rPr>
            <w:rStyle w:val="Hyperlink"/>
          </w:rPr>
          <w:t>MARAM framework responsibility 5 practice guidance</w:t>
        </w:r>
      </w:hyperlink>
      <w:r>
        <w:t xml:space="preserve"> &lt;</w:t>
      </w:r>
      <w:r w:rsidRPr="00444EAF">
        <w:t>https://www.vic.gov.au/maram-practice-guides-and-resources/responsibility-5</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DF0" w14:textId="7441B6D8" w:rsidR="00901654" w:rsidRDefault="000A6DD4">
    <w:pPr>
      <w:pStyle w:val="Header"/>
    </w:pPr>
    <w:r>
      <w:rPr>
        <w:noProof/>
      </w:rPr>
      <mc:AlternateContent>
        <mc:Choice Requires="wps">
          <w:drawing>
            <wp:anchor distT="0" distB="0" distL="114300" distR="114300" simplePos="0" relativeHeight="251662802" behindDoc="0" locked="0" layoutInCell="0" allowOverlap="1" wp14:anchorId="1810824B" wp14:editId="75A9DC67">
              <wp:simplePos x="0" y="190500"/>
              <wp:positionH relativeFrom="page">
                <wp:align>center</wp:align>
              </wp:positionH>
              <wp:positionV relativeFrom="page">
                <wp:align>top</wp:align>
              </wp:positionV>
              <wp:extent cx="7772400" cy="502285"/>
              <wp:effectExtent l="0" t="0" r="0" b="12065"/>
              <wp:wrapNone/>
              <wp:docPr id="14" name="MSIPCM5a864afc9ea5fc0e9c6e7d42"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25DF3" w14:textId="58BD2B6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10824B" id="_x0000_t202" coordsize="21600,21600" o:spt="202" path="m,l,21600r21600,l21600,xe">
              <v:stroke joinstyle="miter"/>
              <v:path gradientshapeok="t" o:connecttype="rect"/>
            </v:shapetype>
            <v:shape id="MSIPCM5a864afc9ea5fc0e9c6e7d42" o:spid="_x0000_s1027" type="#_x0000_t202" alt="{&quot;HashCode&quot;:-1428298621,&quot;Height&quot;:9999999.0,&quot;Width&quot;:9999999.0,&quot;Placement&quot;:&quot;Header&quot;,&quot;Index&quot;:&quot;OddAndEven&quot;,&quot;Section&quot;:1,&quot;Top&quot;:0.0,&quot;Left&quot;:0.0}" style="position:absolute;margin-left:0;margin-top:0;width:612pt;height:39.55pt;z-index:25166280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GQ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LgssoX6iPs5GKj3lq9aHGLN&#10;fHhmDrnGuVG/4QkPqQCbwcmipAH362/+mI8UYJSSDrVTUf9zz5ygRH03SM6X8WQSxZYuaLi33u3Z&#10;a/b6HlCWY3whlicz5gZ1NqUD/YryXsZuGGKGY8+K8uDOl/swaBkfCBfLZUpDYVkW1mZjeSweAY3g&#10;vvSvzNkTAwG5e4Szvlj5joghd6BiuQ8g28RShHjA84Q8ijLxfHpAUfVv7ynr+sw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NeL/K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55925DF3" w14:textId="58BD2B6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51" behindDoc="0" locked="0" layoutInCell="0" allowOverlap="1" wp14:anchorId="244B569F" wp14:editId="447B19C3">
              <wp:simplePos x="0" y="190500"/>
              <wp:positionH relativeFrom="page">
                <wp:align>center</wp:align>
              </wp:positionH>
              <wp:positionV relativeFrom="page">
                <wp:align>top</wp:align>
              </wp:positionV>
              <wp:extent cx="7772400" cy="502285"/>
              <wp:effectExtent l="0" t="0" r="0" b="12065"/>
              <wp:wrapNone/>
              <wp:docPr id="29" name="Text Box 29"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D4481" w14:textId="7170F787" w:rsidR="00901654"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44B569F" id="Text Box 29" o:spid="_x0000_s1028" type="#_x0000_t202" alt="{&quot;HashCode&quot;:-1428298621,&quot;Height&quot;:9999999.0,&quot;Width&quot;:9999999.0,&quot;Placement&quot;:&quot;Header&quot;,&quot;Index&quot;:&quot;OddAndEven&quot;,&quot;Section&quot;:1,&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B3D4481" w14:textId="7170F787" w:rsidR="00901654"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284C" w14:textId="74BE38C2" w:rsidR="00AA675F" w:rsidRDefault="000A6DD4">
    <w:pPr>
      <w:pStyle w:val="Header"/>
    </w:pPr>
    <w:r>
      <w:rPr>
        <w:noProof/>
      </w:rPr>
      <mc:AlternateContent>
        <mc:Choice Requires="wps">
          <w:drawing>
            <wp:anchor distT="0" distB="0" distL="114300" distR="114300" simplePos="0" relativeHeight="251662226" behindDoc="0" locked="0" layoutInCell="0" allowOverlap="1" wp14:anchorId="40946B9E" wp14:editId="45888EB9">
              <wp:simplePos x="0" y="0"/>
              <wp:positionH relativeFrom="page">
                <wp:align>center</wp:align>
              </wp:positionH>
              <wp:positionV relativeFrom="page">
                <wp:align>top</wp:align>
              </wp:positionV>
              <wp:extent cx="7772400" cy="502285"/>
              <wp:effectExtent l="0" t="0" r="0" b="12065"/>
              <wp:wrapNone/>
              <wp:docPr id="5" name="MSIPCMe558424fbd7bd278db85fbf7"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2607B" w14:textId="43CCFC2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946B9E" id="_x0000_t202" coordsize="21600,21600" o:spt="202" path="m,l,21600r21600,l21600,xe">
              <v:stroke joinstyle="miter"/>
              <v:path gradientshapeok="t" o:connecttype="rect"/>
            </v:shapetype>
            <v:shape id="MSIPCMe558424fbd7bd278db85fbf7" o:spid="_x0000_s1029" type="#_x0000_t202" alt="{&quot;HashCode&quot;:-1428298621,&quot;Height&quot;:9999999.0,&quot;Width&quot;:9999999.0,&quot;Placement&quot;:&quot;Header&quot;,&quot;Index&quot;:&quot;Primary&quot;,&quot;Section&quot;:1,&quot;Top&quot;:0.0,&quot;Left&quot;:0.0}" style="position:absolute;margin-left:0;margin-top:0;width:612pt;height:39.55pt;z-index:25166222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Sj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jMRt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CPBKM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4232607B" w14:textId="43CCFC2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D00E17">
      <w:rPr>
        <w:noProof/>
      </w:rPr>
      <mc:AlternateContent>
        <mc:Choice Requires="wps">
          <w:drawing>
            <wp:anchor distT="0" distB="0" distL="114300" distR="114300" simplePos="0" relativeHeight="251658255" behindDoc="0" locked="0" layoutInCell="0" allowOverlap="1" wp14:anchorId="4B791A83" wp14:editId="543B4DAF">
              <wp:simplePos x="0" y="0"/>
              <wp:positionH relativeFrom="page">
                <wp:align>center</wp:align>
              </wp:positionH>
              <wp:positionV relativeFrom="page">
                <wp:align>top</wp:align>
              </wp:positionV>
              <wp:extent cx="7772400" cy="502285"/>
              <wp:effectExtent l="0" t="0" r="0" b="12065"/>
              <wp:wrapNone/>
              <wp:docPr id="1" name="Text Box 1"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00FF6" w14:textId="7F2FDE4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B791A83" id="Text Box 1" o:spid="_x0000_s1030" type="#_x0000_t202" alt="{&quot;HashCode&quot;:-1428298621,&quot;Height&quot;:9999999.0,&quot;Width&quot;:9999999.0,&quot;Placement&quot;:&quot;Header&quot;,&quot;Index&quot;:&quot;Primary&quot;,&quot;Section&quot;:1,&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C100FF6" w14:textId="7F2FDE4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2CE1" w14:textId="77777777" w:rsidR="000A6DD4" w:rsidRDefault="000A6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4DE8" w14:textId="53BA49D6" w:rsidR="00901654" w:rsidRPr="00F57691" w:rsidRDefault="000A6DD4" w:rsidP="00F57691">
    <w:pPr>
      <w:pStyle w:val="Header"/>
      <w:rPr>
        <w:b/>
        <w:bCs/>
      </w:rPr>
    </w:pPr>
    <w:r>
      <w:rPr>
        <w:b/>
        <w:bCs/>
        <w:noProof/>
      </w:rPr>
      <mc:AlternateContent>
        <mc:Choice Requires="wps">
          <w:drawing>
            <wp:anchor distT="0" distB="0" distL="114300" distR="114300" simplePos="0" relativeHeight="251665170" behindDoc="0" locked="0" layoutInCell="0" allowOverlap="1" wp14:anchorId="2CAF6737" wp14:editId="1C123165">
              <wp:simplePos x="0" y="0"/>
              <wp:positionH relativeFrom="page">
                <wp:align>center</wp:align>
              </wp:positionH>
              <wp:positionV relativeFrom="page">
                <wp:align>top</wp:align>
              </wp:positionV>
              <wp:extent cx="7772400" cy="502285"/>
              <wp:effectExtent l="0" t="0" r="0" b="12065"/>
              <wp:wrapNone/>
              <wp:docPr id="16" name="MSIPCMd29349f39dab286afdfbfb05"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AAD29" w14:textId="46F15491"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AF6737" id="_x0000_t202" coordsize="21600,21600" o:spt="202" path="m,l,21600r21600,l21600,xe">
              <v:stroke joinstyle="miter"/>
              <v:path gradientshapeok="t" o:connecttype="rect"/>
            </v:shapetype>
            <v:shape id="MSIPCMd29349f39dab286afdfbfb05" o:spid="_x0000_s1035" type="#_x0000_t202" alt="{&quot;HashCode&quot;:-1428298621,&quot;Height&quot;:9999999.0,&quot;Width&quot;:9999999.0,&quot;Placement&quot;:&quot;Header&quot;,&quot;Index&quot;:&quot;OddAndEven&quot;,&quot;Section&quot;:2,&quot;Top&quot;:0.0,&quot;Left&quot;:0.0}" style="position:absolute;margin-left:0;margin-top:0;width:612pt;height:39.55pt;z-index:2516651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l5fIG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701AAD29" w14:textId="46F15491"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D00E17">
      <w:rPr>
        <w:b/>
        <w:bCs/>
        <w:noProof/>
      </w:rPr>
      <mc:AlternateContent>
        <mc:Choice Requires="wps">
          <w:drawing>
            <wp:anchor distT="0" distB="0" distL="114300" distR="114300" simplePos="0" relativeHeight="251658256" behindDoc="0" locked="0" layoutInCell="0" allowOverlap="1" wp14:anchorId="0F241F22" wp14:editId="3FB3D856">
              <wp:simplePos x="0" y="0"/>
              <wp:positionH relativeFrom="page">
                <wp:align>center</wp:align>
              </wp:positionH>
              <wp:positionV relativeFrom="page">
                <wp:align>top</wp:align>
              </wp:positionV>
              <wp:extent cx="7772400" cy="502285"/>
              <wp:effectExtent l="0" t="0" r="0" b="12065"/>
              <wp:wrapNone/>
              <wp:docPr id="2" name="Text Box 2"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B5D0A" w14:textId="345B38E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241F22" id="Text Box 2" o:spid="_x0000_s1036" type="#_x0000_t202" alt="{&quot;HashCode&quot;:-1428298621,&quot;Height&quot;:9999999.0,&quot;Width&quot;:9999999.0,&quot;Placement&quot;:&quot;Header&quot;,&quot;Index&quot;:&quot;OddAndEven&quot;,&quot;Section&quot;:2,&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B7B5D0A" w14:textId="345B38E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3F4F" w14:textId="0960E538" w:rsidR="00901654" w:rsidRPr="00F57691" w:rsidRDefault="000A6DD4" w:rsidP="00F57691">
    <w:pPr>
      <w:pStyle w:val="Header"/>
      <w:rPr>
        <w:b/>
        <w:bCs/>
      </w:rPr>
    </w:pPr>
    <w:r>
      <w:rPr>
        <w:b/>
        <w:bCs/>
        <w:noProof/>
      </w:rPr>
      <mc:AlternateContent>
        <mc:Choice Requires="wps">
          <w:drawing>
            <wp:anchor distT="0" distB="0" distL="114300" distR="114300" simplePos="0" relativeHeight="251664914" behindDoc="0" locked="0" layoutInCell="0" allowOverlap="1" wp14:anchorId="65463F00" wp14:editId="43D46586">
              <wp:simplePos x="0" y="0"/>
              <wp:positionH relativeFrom="page">
                <wp:align>center</wp:align>
              </wp:positionH>
              <wp:positionV relativeFrom="page">
                <wp:align>top</wp:align>
              </wp:positionV>
              <wp:extent cx="7772400" cy="502285"/>
              <wp:effectExtent l="0" t="0" r="0" b="12065"/>
              <wp:wrapNone/>
              <wp:docPr id="15" name="MSIPCM88a848ff9392aace1b030ba8"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9AD23" w14:textId="4CA8325A"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463F00" id="_x0000_t202" coordsize="21600,21600" o:spt="202" path="m,l,21600r21600,l21600,xe">
              <v:stroke joinstyle="miter"/>
              <v:path gradientshapeok="t" o:connecttype="rect"/>
            </v:shapetype>
            <v:shape id="MSIPCM88a848ff9392aace1b030ba8" o:spid="_x0000_s1037" type="#_x0000_t202" alt="{&quot;HashCode&quot;:-1428298621,&quot;Height&quot;:9999999.0,&quot;Width&quot;:9999999.0,&quot;Placement&quot;:&quot;Header&quot;,&quot;Index&quot;:&quot;Primary&quot;,&quot;Section&quot;:2,&quot;Top&quot;:0.0,&quot;Left&quot;:0.0}" style="position:absolute;margin-left:0;margin-top:0;width:612pt;height:39.55pt;z-index:25166491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Nw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TLxkX2UJ5xPws99c7wTY1D&#10;bJnzz8wi1zg36tc/4SEVYDMYLEoqsL/+5g/5SAFGKWlROwV1P4/MCkrUd43kfJnOZkFs8YKGfevd&#10;j159bO4BZTnFF2J4NEOuV6MpLTSvKO916IYhpjn2LCj3drzc+17L+EC4WK9jGgrLML/VO8ND8QBo&#10;APele2XWDAx45O4RRn2x/B0RfW5PxfroQdaRpQBxj+eAPIoy8jw8oKD6t/eYdX3mq98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GmBzc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6679AD23" w14:textId="4CA8325A"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7" behindDoc="0" locked="0" layoutInCell="0" allowOverlap="1" wp14:anchorId="61B9693D" wp14:editId="0AED1E00">
              <wp:simplePos x="0" y="0"/>
              <wp:positionH relativeFrom="page">
                <wp:align>center</wp:align>
              </wp:positionH>
              <wp:positionV relativeFrom="page">
                <wp:align>top</wp:align>
              </wp:positionV>
              <wp:extent cx="7772400" cy="502285"/>
              <wp:effectExtent l="0" t="0" r="0" b="12065"/>
              <wp:wrapNone/>
              <wp:docPr id="12" name="Text Box 12"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A2FA4" w14:textId="79895044"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B9693D" id="Text Box 12" o:spid="_x0000_s1038" type="#_x0000_t202" alt="{&quot;HashCode&quot;:-1428298621,&quot;Height&quot;:9999999.0,&quot;Width&quot;:9999999.0,&quot;Placement&quot;:&quot;Header&quot;,&quot;Index&quot;:&quot;Primary&quot;,&quot;Section&quot;:2,&quot;Top&quot;:0.0,&quot;Left&quot;:0.0}"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ECA2FA4" w14:textId="79895044"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2</w:t>
    </w:r>
    <w:r w:rsidR="00F57691" w:rsidRPr="003F6D37">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68E1" w14:textId="4078C3E0" w:rsidR="00901654" w:rsidRDefault="00901654">
    <w:pPr>
      <w:pStyle w:val="Header"/>
    </w:pPr>
    <w:r>
      <w:rPr>
        <w:noProof/>
      </w:rPr>
      <mc:AlternateContent>
        <mc:Choice Requires="wps">
          <w:drawing>
            <wp:anchor distT="0" distB="0" distL="114300" distR="114300" simplePos="0" relativeHeight="251658246" behindDoc="0" locked="0" layoutInCell="0" allowOverlap="1" wp14:anchorId="60F5DB89" wp14:editId="2F799BE5">
              <wp:simplePos x="0" y="190500"/>
              <wp:positionH relativeFrom="page">
                <wp:align>center</wp:align>
              </wp:positionH>
              <wp:positionV relativeFrom="page">
                <wp:align>top</wp:align>
              </wp:positionV>
              <wp:extent cx="7772400" cy="457200"/>
              <wp:effectExtent l="0" t="0" r="0" b="0"/>
              <wp:wrapNone/>
              <wp:docPr id="71" name="Text Box 71"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CB25A" w14:textId="77777777"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F5DB89" id="_x0000_t202" coordsize="21600,21600" o:spt="202" path="m,l,21600r21600,l21600,xe">
              <v:stroke joinstyle="miter"/>
              <v:path gradientshapeok="t" o:connecttype="rect"/>
            </v:shapetype>
            <v:shape id="Text Box 71" o:spid="_x0000_s1041" type="#_x0000_t202" alt="{&quot;HashCode&quot;:-1428298621,&quot;Height&quot;:9999999.0,&quot;Width&quot;:9999999.0,&quot;Placement&quot;:&quot;Header&quot;,&quot;Index&quot;:&quot;FirstPage&quot;,&quot;Section&quot;:7,&quot;Top&quot;:0.0,&quot;Left&quot;:0.0}" style="position:absolute;margin-left:0;margin-top:0;width:612pt;height:36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50BCB25A" w14:textId="77777777"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6296" w14:textId="75059BED" w:rsidR="00901654" w:rsidRPr="00F57691" w:rsidRDefault="000A6DD4" w:rsidP="00F57691">
    <w:pPr>
      <w:pStyle w:val="Header"/>
      <w:rPr>
        <w:b/>
        <w:bCs/>
      </w:rPr>
    </w:pPr>
    <w:r>
      <w:rPr>
        <w:b/>
        <w:bCs/>
        <w:noProof/>
      </w:rPr>
      <mc:AlternateContent>
        <mc:Choice Requires="wps">
          <w:drawing>
            <wp:anchor distT="0" distB="0" distL="114300" distR="114300" simplePos="0" relativeHeight="251668499" behindDoc="0" locked="0" layoutInCell="0" allowOverlap="1" wp14:anchorId="733BB70D" wp14:editId="3F13F6DD">
              <wp:simplePos x="0" y="0"/>
              <wp:positionH relativeFrom="page">
                <wp:align>center</wp:align>
              </wp:positionH>
              <wp:positionV relativeFrom="page">
                <wp:align>top</wp:align>
              </wp:positionV>
              <wp:extent cx="7772400" cy="502285"/>
              <wp:effectExtent l="0" t="0" r="0" b="12065"/>
              <wp:wrapNone/>
              <wp:docPr id="26" name="MSIPCM81374f6480e93c638470ea7f"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11B51" w14:textId="7BEC1EE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3BB70D" id="_x0000_t202" coordsize="21600,21600" o:spt="202" path="m,l,21600r21600,l21600,xe">
              <v:stroke joinstyle="miter"/>
              <v:path gradientshapeok="t" o:connecttype="rect"/>
            </v:shapetype>
            <v:shape id="MSIPCM81374f6480e93c638470ea7f" o:spid="_x0000_s1042" type="#_x0000_t202" alt="{&quot;HashCode&quot;:-1428298621,&quot;Height&quot;:9999999.0,&quot;Width&quot;:9999999.0,&quot;Placement&quot;:&quot;Header&quot;,&quot;Index&quot;:&quot;OddAndEven&quot;,&quot;Section&quot;:3,&quot;Top&quot;:0.0,&quot;Left&quot;:0.0}" style="position:absolute;margin-left:0;margin-top:0;width:612pt;height:39.55pt;z-index:25166849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G3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gTRN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igIbc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19111B51" w14:textId="7BEC1EE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8" behindDoc="0" locked="0" layoutInCell="0" allowOverlap="1" wp14:anchorId="1CDDDC04" wp14:editId="00866AC2">
              <wp:simplePos x="0" y="0"/>
              <wp:positionH relativeFrom="page">
                <wp:align>center</wp:align>
              </wp:positionH>
              <wp:positionV relativeFrom="page">
                <wp:align>top</wp:align>
              </wp:positionV>
              <wp:extent cx="7772400" cy="502285"/>
              <wp:effectExtent l="0" t="0" r="0" b="12065"/>
              <wp:wrapNone/>
              <wp:docPr id="22" name="Text Box 22"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77D17" w14:textId="55D1FBD6"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DDDC04" id="Text Box 22" o:spid="_x0000_s1043" type="#_x0000_t202" alt="{&quot;HashCode&quot;:-1428298621,&quot;Height&quot;:9999999.0,&quot;Width&quot;:9999999.0,&quot;Placement&quot;:&quot;Header&quot;,&quot;Index&quot;:&quot;OddAndEven&quot;,&quot;Section&quot;:3,&quot;Top&quot;:0.0,&quot;Left&quot;:0.0}" style="position:absolute;margin-left:0;margin-top:0;width:612pt;height:39.55pt;z-index:25165825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2877D17" w14:textId="55D1FBD6"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A94" w14:textId="6199557A" w:rsidR="00901654" w:rsidRPr="00F57691" w:rsidRDefault="000A6DD4" w:rsidP="00F57691">
    <w:pPr>
      <w:pStyle w:val="Header"/>
      <w:rPr>
        <w:b/>
        <w:bCs/>
      </w:rPr>
    </w:pPr>
    <w:r>
      <w:rPr>
        <w:b/>
        <w:bCs/>
        <w:noProof/>
      </w:rPr>
      <mc:AlternateContent>
        <mc:Choice Requires="wps">
          <w:drawing>
            <wp:anchor distT="0" distB="0" distL="114300" distR="114300" simplePos="0" relativeHeight="251667475" behindDoc="0" locked="0" layoutInCell="0" allowOverlap="1" wp14:anchorId="52710209" wp14:editId="4A460F71">
              <wp:simplePos x="0" y="0"/>
              <wp:positionH relativeFrom="page">
                <wp:align>center</wp:align>
              </wp:positionH>
              <wp:positionV relativeFrom="page">
                <wp:align>top</wp:align>
              </wp:positionV>
              <wp:extent cx="7772400" cy="502285"/>
              <wp:effectExtent l="0" t="0" r="0" b="12065"/>
              <wp:wrapNone/>
              <wp:docPr id="24" name="MSIPCMc6264aaea0193db83129c7b9"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CA05D" w14:textId="4A6AA88B"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710209" id="_x0000_t202" coordsize="21600,21600" o:spt="202" path="m,l,21600r21600,l21600,xe">
              <v:stroke joinstyle="miter"/>
              <v:path gradientshapeok="t" o:connecttype="rect"/>
            </v:shapetype>
            <v:shape id="MSIPCMc6264aaea0193db83129c7b9" o:spid="_x0000_s1044" type="#_x0000_t202" alt="{&quot;HashCode&quot;:-1428298621,&quot;Height&quot;:9999999.0,&quot;Width&quot;:9999999.0,&quot;Placement&quot;:&quot;Header&quot;,&quot;Index&quot;:&quot;Primary&quot;,&quot;Section&quot;:3,&quot;Top&quot;:0.0,&quot;Left&quot;:0.0}" style="position:absolute;margin-left:0;margin-top:0;width:612pt;height:39.55pt;z-index:25166747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e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SbjY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dVea3h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22CA05D" w14:textId="4A6AA88B"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9" behindDoc="0" locked="0" layoutInCell="0" allowOverlap="1" wp14:anchorId="4C2D10D8" wp14:editId="2B427157">
              <wp:simplePos x="0" y="0"/>
              <wp:positionH relativeFrom="page">
                <wp:align>center</wp:align>
              </wp:positionH>
              <wp:positionV relativeFrom="page">
                <wp:align>top</wp:align>
              </wp:positionV>
              <wp:extent cx="7772400" cy="502285"/>
              <wp:effectExtent l="0" t="0" r="0" b="12065"/>
              <wp:wrapNone/>
              <wp:docPr id="20" name="Text Box 20"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C10E4" w14:textId="4E57B829"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2D10D8" id="Text Box 20" o:spid="_x0000_s1045" type="#_x0000_t202" alt="{&quot;HashCode&quot;:-1428298621,&quot;Height&quot;:9999999.0,&quot;Width&quot;:9999999.0,&quot;Placement&quot;:&quot;Header&quot;,&quot;Index&quot;:&quot;Primary&quot;,&quot;Section&quot;:3,&quot;Top&quot;:0.0,&quot;Left&quot;:0.0}" style="position:absolute;margin-left:0;margin-top:0;width:612pt;height:39.55pt;z-index:25165825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34FC10E4" w14:textId="4E57B829"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00A" w14:textId="12F7E0E2" w:rsidR="00901654" w:rsidRDefault="00901654">
    <w:pPr>
      <w:pStyle w:val="Header"/>
    </w:pPr>
    <w:r>
      <w:rPr>
        <w:noProof/>
      </w:rPr>
      <mc:AlternateContent>
        <mc:Choice Requires="wps">
          <w:drawing>
            <wp:anchor distT="0" distB="0" distL="114300" distR="114300" simplePos="0" relativeHeight="251658247" behindDoc="0" locked="0" layoutInCell="0" allowOverlap="1" wp14:anchorId="4A7AF7B9" wp14:editId="73184E4F">
              <wp:simplePos x="0" y="190500"/>
              <wp:positionH relativeFrom="page">
                <wp:align>center</wp:align>
              </wp:positionH>
              <wp:positionV relativeFrom="page">
                <wp:align>top</wp:align>
              </wp:positionV>
              <wp:extent cx="7772400" cy="457200"/>
              <wp:effectExtent l="0" t="0" r="0" b="0"/>
              <wp:wrapNone/>
              <wp:docPr id="18" name="Text Box 18" descr="{&quot;HashCode&quot;:-1428298621,&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7AF7B9" id="_x0000_t202" coordsize="21600,21600" o:spt="202" path="m,l,21600r21600,l21600,xe">
              <v:stroke joinstyle="miter"/>
              <v:path gradientshapeok="t" o:connecttype="rect"/>
            </v:shapetype>
            <v:shape id="Text Box 18" o:spid="_x0000_s1050" type="#_x0000_t202" alt="{&quot;HashCode&quot;:-1428298621,&quot;Height&quot;:9999999.0,&quot;Width&quot;:9999999.0,&quot;Placement&quot;:&quot;Header&quot;,&quot;Index&quot;:&quot;FirstPage&quot;,&quot;Section&quot;:4,&quot;Top&quot;:0.0,&quot;Left&quot;:0.0}" style="position:absolute;margin-left:0;margin-top:0;width:612pt;height:36pt;z-index:2516582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i9GAIAAC4EAAAOAAAAZHJzL2Uyb0RvYy54bWysU99v2jAQfp+0/8Hy+0hgULqIULFWTJNQ&#10;W4lOfTaOTSw5Ps82JOyv39khUHV7mvbinO8u9+P7Pi/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DqbIy+xTHb92zofvgloSDRK6pCWhBY7&#10;bnzoU4eU2MzAWmmdqNGGtCW9+TzL0w+XCBbXBntcZ41W6HYdURXuMRsW2UF1wv0c9NR7y9cKh9gw&#10;H56ZQ65xbtRveMJDasBmcLYoqcH9+ps/5iMFGKWkRe2U1P88MCco0d8NkvNlPJ1GsaULGu6tdzd4&#10;zaG5B5TlGF+I5cmMuUEPpnTQvKK8V7Ebhpjh2LOkPLjhch96LeMD4WK1SmkoLMvCxmwtj8UjoBHc&#10;l+6VOXtmICB3jzDoixXviOhzeypWhwBSJZYixD2eZ+RRlInn8wOKqn97T1nXZ778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gmCIvRgCAAAuBAAADgAAAAAAAAAAAAAAAAAuAgAAZHJzL2Uyb0RvYy54bWxQSwECLQAUAAYACAAA&#10;ACEA+CRt0toAAAAFAQAADwAAAAAAAAAAAAAAAAByBAAAZHJzL2Rvd25yZXYueG1sUEsFBgAAAAAE&#10;AAQA8wAAAHkFAAAAAA==&#10;" o:allowincell="f" filled="f" stroked="f" strokeweight=".5pt">
              <v:textbox inset=",0,,0">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499BAB7" wp14:editId="06811740">
              <wp:simplePos x="0" y="190500"/>
              <wp:positionH relativeFrom="page">
                <wp:align>center</wp:align>
              </wp:positionH>
              <wp:positionV relativeFrom="page">
                <wp:align>top</wp:align>
              </wp:positionV>
              <wp:extent cx="7772400" cy="457200"/>
              <wp:effectExtent l="0" t="0" r="0" b="0"/>
              <wp:wrapNone/>
              <wp:docPr id="23" name="Text Box 23" descr="{&quot;HashCode&quot;:-142829862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99BAB7" id="Text Box 23" o:spid="_x0000_s1051" type="#_x0000_t202" alt="{&quot;HashCode&quot;:-1428298621,&quot;Height&quot;:9999999.0,&quot;Width&quot;:9999999.0,&quot;Placement&quot;:&quot;Header&quot;,&quot;Index&quot;:&quot;FirstPage&quot;,&quot;Section&quot;:5,&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XhEBxgCAAAuBAAADgAAAAAAAAAAAAAAAAAuAgAAZHJzL2Uyb0RvYy54bWxQSwECLQAUAAYACAAA&#10;ACEA+CRt0toAAAAFAQAADwAAAAAAAAAAAAAAAAByBAAAZHJzL2Rvd25yZXYueG1sUEsFBgAAAAAE&#10;AAQA8wAAAHkFAAAAAA==&#10;" o:allowincell="f" filled="f" stroked="f" strokeweight=".5pt">
              <v:textbox inset=",0,,0">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6E2D1FC3" wp14:editId="26B1B154">
              <wp:simplePos x="0" y="190500"/>
              <wp:positionH relativeFrom="page">
                <wp:align>center</wp:align>
              </wp:positionH>
              <wp:positionV relativeFrom="page">
                <wp:align>top</wp:align>
              </wp:positionV>
              <wp:extent cx="7772400" cy="457200"/>
              <wp:effectExtent l="0" t="0" r="0" b="0"/>
              <wp:wrapNone/>
              <wp:docPr id="13" name="Text Box 13"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2D1FC3" id="Text Box 13" o:spid="_x0000_s1052" type="#_x0000_t202" alt="{&quot;HashCode&quot;:-1428298621,&quot;Height&quot;:9999999.0,&quot;Width&quot;:9999999.0,&quot;Placement&quot;:&quot;Header&quot;,&quot;Index&quot;:&quot;FirstPage&quot;,&quot;Section&quot;:7,&quot;Top&quot;:0.0,&quot;Left&quot;:0.0}" style="position:absolute;margin-left:0;margin-top:0;width:612pt;height:36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u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0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mI//bhgCAAAuBAAADgAAAAAAAAAAAAAAAAAuAgAAZHJzL2Uyb0RvYy54bWxQSwECLQAUAAYACAAA&#10;ACEA+CRt0toAAAAFAQAADwAAAAAAAAAAAAAAAAByBAAAZHJzL2Rvd25yZXYueG1sUEsFBgAAAAAE&#10;AAQA8wAAAHkFAAAAAA==&#10;" o:allowincell="f" filled="f" stroked="f" strokeweight=".5pt">
              <v:textbox inset=",0,,0">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6F1"/>
    <w:multiLevelType w:val="hybridMultilevel"/>
    <w:tmpl w:val="BA5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6B3CC4"/>
    <w:multiLevelType w:val="multilevel"/>
    <w:tmpl w:val="66DA3276"/>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FSVnumberloweralpha"/>
      <w:lvlText w:val="(%1)"/>
      <w:lvlJc w:val="left"/>
      <w:pPr>
        <w:tabs>
          <w:tab w:val="num" w:pos="321"/>
        </w:tabs>
        <w:ind w:left="321" w:hanging="397"/>
      </w:pPr>
      <w:rPr>
        <w:rFonts w:hint="default"/>
      </w:rPr>
    </w:lvl>
    <w:lvl w:ilvl="1">
      <w:start w:val="1"/>
      <w:numFmt w:val="lowerLetter"/>
      <w:pStyle w:val="FSVnumberloweralphaindent"/>
      <w:lvlText w:val="(%2)"/>
      <w:lvlJc w:val="left"/>
      <w:pPr>
        <w:tabs>
          <w:tab w:val="num" w:pos="718"/>
        </w:tabs>
        <w:ind w:left="718" w:hanging="397"/>
      </w:pPr>
      <w:rPr>
        <w:rFonts w:hint="default"/>
      </w:rPr>
    </w:lvl>
    <w:lvl w:ilvl="2">
      <w:start w:val="1"/>
      <w:numFmt w:val="none"/>
      <w:lvlRestart w:val="0"/>
      <w:lvlText w:val=""/>
      <w:lvlJc w:val="left"/>
      <w:pPr>
        <w:ind w:left="-76" w:firstLine="0"/>
      </w:pPr>
      <w:rPr>
        <w:rFonts w:hint="default"/>
      </w:rPr>
    </w:lvl>
    <w:lvl w:ilvl="3">
      <w:start w:val="1"/>
      <w:numFmt w:val="none"/>
      <w:lvlRestart w:val="0"/>
      <w:lvlText w:val=""/>
      <w:lvlJc w:val="left"/>
      <w:pPr>
        <w:ind w:left="-76" w:firstLine="0"/>
      </w:pPr>
      <w:rPr>
        <w:rFonts w:hint="default"/>
      </w:rPr>
    </w:lvl>
    <w:lvl w:ilvl="4">
      <w:start w:val="1"/>
      <w:numFmt w:val="none"/>
      <w:lvlRestart w:val="0"/>
      <w:lvlText w:val=""/>
      <w:lvlJc w:val="left"/>
      <w:pPr>
        <w:ind w:left="-76" w:firstLine="0"/>
      </w:pPr>
      <w:rPr>
        <w:rFonts w:hint="default"/>
      </w:rPr>
    </w:lvl>
    <w:lvl w:ilvl="5">
      <w:start w:val="1"/>
      <w:numFmt w:val="none"/>
      <w:lvlRestart w:val="0"/>
      <w:lvlText w:val=""/>
      <w:lvlJc w:val="left"/>
      <w:pPr>
        <w:ind w:left="-76" w:firstLine="0"/>
      </w:pPr>
      <w:rPr>
        <w:rFonts w:hint="default"/>
      </w:rPr>
    </w:lvl>
    <w:lvl w:ilvl="6">
      <w:start w:val="1"/>
      <w:numFmt w:val="none"/>
      <w:lvlRestart w:val="0"/>
      <w:lvlText w:val=""/>
      <w:lvlJc w:val="left"/>
      <w:pPr>
        <w:ind w:left="-76" w:firstLine="0"/>
      </w:pPr>
      <w:rPr>
        <w:rFonts w:hint="default"/>
      </w:rPr>
    </w:lvl>
    <w:lvl w:ilvl="7">
      <w:start w:val="1"/>
      <w:numFmt w:val="none"/>
      <w:lvlRestart w:val="0"/>
      <w:lvlText w:val=""/>
      <w:lvlJc w:val="left"/>
      <w:pPr>
        <w:ind w:left="-76" w:firstLine="0"/>
      </w:pPr>
      <w:rPr>
        <w:rFonts w:hint="default"/>
      </w:rPr>
    </w:lvl>
    <w:lvl w:ilvl="8">
      <w:start w:val="1"/>
      <w:numFmt w:val="none"/>
      <w:lvlRestart w:val="0"/>
      <w:lvlText w:val=""/>
      <w:lvlJc w:val="left"/>
      <w:pPr>
        <w:ind w:left="-76" w:firstLine="0"/>
      </w:pPr>
      <w:rPr>
        <w:rFonts w:hint="default"/>
      </w:rPr>
    </w:lvl>
  </w:abstractNum>
  <w:abstractNum w:abstractNumId="3" w15:restartNumberingAfterBreak="0">
    <w:nsid w:val="0C3625A5"/>
    <w:multiLevelType w:val="multilevel"/>
    <w:tmpl w:val="A0BCCAF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030F2A"/>
    <w:multiLevelType w:val="hybridMultilevel"/>
    <w:tmpl w:val="02E8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47B8C"/>
    <w:multiLevelType w:val="multilevel"/>
    <w:tmpl w:val="DE3C5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36FA1"/>
    <w:multiLevelType w:val="hybridMultilevel"/>
    <w:tmpl w:val="8C10E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9B70E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334EF"/>
    <w:multiLevelType w:val="multilevel"/>
    <w:tmpl w:val="DE90BAE4"/>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F61F11"/>
    <w:multiLevelType w:val="hybridMultilevel"/>
    <w:tmpl w:val="55783F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ED15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B3DC8"/>
    <w:multiLevelType w:val="hybridMultilevel"/>
    <w:tmpl w:val="AF0E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B14A1E"/>
    <w:multiLevelType w:val="multilevel"/>
    <w:tmpl w:val="51B876DC"/>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74457F"/>
    <w:multiLevelType w:val="multilevel"/>
    <w:tmpl w:val="CA84AFEE"/>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0F3B93"/>
    <w:multiLevelType w:val="multilevel"/>
    <w:tmpl w:val="80FA83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1AE3C58"/>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51378B0"/>
    <w:multiLevelType w:val="multilevel"/>
    <w:tmpl w:val="A0BCCAF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0E274D"/>
    <w:multiLevelType w:val="hybridMultilevel"/>
    <w:tmpl w:val="C92C40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D025849"/>
    <w:multiLevelType w:val="hybridMultilevel"/>
    <w:tmpl w:val="7308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268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408B4"/>
    <w:multiLevelType w:val="hybridMultilevel"/>
    <w:tmpl w:val="22A69C6C"/>
    <w:lvl w:ilvl="0" w:tplc="3260E8A8">
      <w:start w:val="1"/>
      <w:numFmt w:val="bullet"/>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6"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EC31C4"/>
    <w:multiLevelType w:val="hybridMultilevel"/>
    <w:tmpl w:val="AD286E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58164B2"/>
    <w:multiLevelType w:val="hybridMultilevel"/>
    <w:tmpl w:val="8EDCF7D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9" w15:restartNumberingAfterBreak="0">
    <w:nsid w:val="685F6331"/>
    <w:multiLevelType w:val="hybridMultilevel"/>
    <w:tmpl w:val="103E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8D037E"/>
    <w:multiLevelType w:val="hybridMultilevel"/>
    <w:tmpl w:val="6552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5609A5"/>
    <w:multiLevelType w:val="hybridMultilevel"/>
    <w:tmpl w:val="80C6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5B2E0A"/>
    <w:multiLevelType w:val="hybridMultilevel"/>
    <w:tmpl w:val="ED04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A6241B"/>
    <w:multiLevelType w:val="multilevel"/>
    <w:tmpl w:val="C9AEC07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17C3D"/>
    <w:multiLevelType w:val="hybridMultilevel"/>
    <w:tmpl w:val="1108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24592">
    <w:abstractNumId w:val="20"/>
  </w:num>
  <w:num w:numId="2" w16cid:durableId="1792555452">
    <w:abstractNumId w:val="11"/>
  </w:num>
  <w:num w:numId="3" w16cid:durableId="1241600249">
    <w:abstractNumId w:val="10"/>
  </w:num>
  <w:num w:numId="4" w16cid:durableId="548883511">
    <w:abstractNumId w:val="2"/>
  </w:num>
  <w:num w:numId="5" w16cid:durableId="695815878">
    <w:abstractNumId w:val="12"/>
  </w:num>
  <w:num w:numId="6" w16cid:durableId="1625111278">
    <w:abstractNumId w:val="26"/>
  </w:num>
  <w:num w:numId="7" w16cid:durableId="1738478418">
    <w:abstractNumId w:val="19"/>
  </w:num>
  <w:num w:numId="8" w16cid:durableId="881014100">
    <w:abstractNumId w:val="11"/>
  </w:num>
  <w:num w:numId="9" w16cid:durableId="1943032004">
    <w:abstractNumId w:val="26"/>
  </w:num>
  <w:num w:numId="10" w16cid:durableId="441921303">
    <w:abstractNumId w:val="12"/>
  </w:num>
  <w:num w:numId="11" w16cid:durableId="22248885">
    <w:abstractNumId w:val="19"/>
  </w:num>
  <w:num w:numId="12" w16cid:durableId="1824663845">
    <w:abstractNumId w:val="9"/>
  </w:num>
  <w:num w:numId="13" w16cid:durableId="1513182713">
    <w:abstractNumId w:val="19"/>
    <w:lvlOverride w:ilvl="0">
      <w:lvl w:ilvl="0">
        <w:start w:val="1"/>
        <w:numFmt w:val="bullet"/>
        <w:pStyle w:val="FSVtablebullet1"/>
        <w:lvlText w:val="•"/>
        <w:lvlJc w:val="left"/>
        <w:pPr>
          <w:ind w:left="227" w:hanging="227"/>
        </w:pPr>
        <w:rPr>
          <w:rFonts w:ascii="Calibri" w:hAnsi="Calibri" w:hint="default"/>
        </w:rPr>
      </w:lvl>
    </w:lvlOverride>
    <w:lvlOverride w:ilvl="1">
      <w:lvl w:ilvl="1">
        <w:start w:val="1"/>
        <w:numFmt w:val="bullet"/>
        <w:lvlRestart w:val="0"/>
        <w:pStyle w:val="FSVtablebullet2"/>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4" w16cid:durableId="1160341147">
    <w:abstractNumId w:val="6"/>
  </w:num>
  <w:num w:numId="15" w16cid:durableId="1746879509">
    <w:abstractNumId w:val="19"/>
  </w:num>
  <w:num w:numId="16" w16cid:durableId="205802459">
    <w:abstractNumId w:val="4"/>
  </w:num>
  <w:num w:numId="17" w16cid:durableId="1615553723">
    <w:abstractNumId w:val="20"/>
  </w:num>
  <w:num w:numId="18" w16cid:durableId="2022925569">
    <w:abstractNumId w:val="20"/>
  </w:num>
  <w:num w:numId="19" w16cid:durableId="1267232797">
    <w:abstractNumId w:val="20"/>
  </w:num>
  <w:num w:numId="20" w16cid:durableId="537737563">
    <w:abstractNumId w:val="22"/>
  </w:num>
  <w:num w:numId="21" w16cid:durableId="2119712888">
    <w:abstractNumId w:val="24"/>
  </w:num>
  <w:num w:numId="22" w16cid:durableId="907884935">
    <w:abstractNumId w:val="5"/>
  </w:num>
  <w:num w:numId="23" w16cid:durableId="636452267">
    <w:abstractNumId w:val="0"/>
  </w:num>
  <w:num w:numId="24" w16cid:durableId="1815946335">
    <w:abstractNumId w:val="13"/>
  </w:num>
  <w:num w:numId="25" w16cid:durableId="1223784196">
    <w:abstractNumId w:val="7"/>
  </w:num>
  <w:num w:numId="26" w16cid:durableId="1823960594">
    <w:abstractNumId w:val="16"/>
  </w:num>
  <w:num w:numId="27" w16cid:durableId="1184787709">
    <w:abstractNumId w:val="18"/>
  </w:num>
  <w:num w:numId="28" w16cid:durableId="554780626">
    <w:abstractNumId w:val="34"/>
  </w:num>
  <w:num w:numId="29" w16cid:durableId="1966428255">
    <w:abstractNumId w:val="23"/>
  </w:num>
  <w:num w:numId="30" w16cid:durableId="1029767207">
    <w:abstractNumId w:val="14"/>
  </w:num>
  <w:num w:numId="31" w16cid:durableId="1659260379">
    <w:abstractNumId w:val="31"/>
  </w:num>
  <w:num w:numId="32" w16cid:durableId="2003895008">
    <w:abstractNumId w:val="32"/>
  </w:num>
  <w:num w:numId="33" w16cid:durableId="1291395333">
    <w:abstractNumId w:val="21"/>
  </w:num>
  <w:num w:numId="34" w16cid:durableId="1222448294">
    <w:abstractNumId w:val="30"/>
  </w:num>
  <w:num w:numId="35" w16cid:durableId="2069064015">
    <w:abstractNumId w:val="3"/>
  </w:num>
  <w:num w:numId="36" w16cid:durableId="1980919704">
    <w:abstractNumId w:val="27"/>
  </w:num>
  <w:num w:numId="37" w16cid:durableId="452091737">
    <w:abstractNumId w:val="29"/>
  </w:num>
  <w:num w:numId="38" w16cid:durableId="672411372">
    <w:abstractNumId w:val="25"/>
  </w:num>
  <w:num w:numId="39" w16cid:durableId="57673619">
    <w:abstractNumId w:val="17"/>
  </w:num>
  <w:num w:numId="40" w16cid:durableId="772164497">
    <w:abstractNumId w:val="8"/>
  </w:num>
  <w:num w:numId="41" w16cid:durableId="1956911368">
    <w:abstractNumId w:val="33"/>
  </w:num>
  <w:num w:numId="42" w16cid:durableId="354043395">
    <w:abstractNumId w:val="28"/>
  </w:num>
  <w:num w:numId="43" w16cid:durableId="861937133">
    <w:abstractNumId w:val="15"/>
  </w:num>
  <w:num w:numId="44" w16cid:durableId="1021783199">
    <w:abstractNumId w:val="20"/>
  </w:num>
  <w:num w:numId="45" w16cid:durableId="19707421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12B"/>
    <w:rsid w:val="00000956"/>
    <w:rsid w:val="00000CC4"/>
    <w:rsid w:val="00000D39"/>
    <w:rsid w:val="0000153D"/>
    <w:rsid w:val="00001625"/>
    <w:rsid w:val="00001653"/>
    <w:rsid w:val="00001C2F"/>
    <w:rsid w:val="00001D38"/>
    <w:rsid w:val="00002413"/>
    <w:rsid w:val="0000268A"/>
    <w:rsid w:val="00002990"/>
    <w:rsid w:val="00002C99"/>
    <w:rsid w:val="00003917"/>
    <w:rsid w:val="000043EC"/>
    <w:rsid w:val="000048AC"/>
    <w:rsid w:val="00004BED"/>
    <w:rsid w:val="00004C5F"/>
    <w:rsid w:val="0000500B"/>
    <w:rsid w:val="0000545B"/>
    <w:rsid w:val="00006566"/>
    <w:rsid w:val="00006569"/>
    <w:rsid w:val="00006AE1"/>
    <w:rsid w:val="00006C77"/>
    <w:rsid w:val="0000704B"/>
    <w:rsid w:val="000074E0"/>
    <w:rsid w:val="0000760B"/>
    <w:rsid w:val="00007816"/>
    <w:rsid w:val="0000796C"/>
    <w:rsid w:val="0001000C"/>
    <w:rsid w:val="00010B35"/>
    <w:rsid w:val="00010D35"/>
    <w:rsid w:val="0001179B"/>
    <w:rsid w:val="00011DB9"/>
    <w:rsid w:val="00011F62"/>
    <w:rsid w:val="00012273"/>
    <w:rsid w:val="000122F6"/>
    <w:rsid w:val="00012420"/>
    <w:rsid w:val="000128EB"/>
    <w:rsid w:val="00012B58"/>
    <w:rsid w:val="00012CB9"/>
    <w:rsid w:val="000135C7"/>
    <w:rsid w:val="00013CA4"/>
    <w:rsid w:val="000142DB"/>
    <w:rsid w:val="00014FC4"/>
    <w:rsid w:val="0001625E"/>
    <w:rsid w:val="000206B5"/>
    <w:rsid w:val="000207CB"/>
    <w:rsid w:val="000208AC"/>
    <w:rsid w:val="00020985"/>
    <w:rsid w:val="00020AAB"/>
    <w:rsid w:val="00020C2A"/>
    <w:rsid w:val="00020C8F"/>
    <w:rsid w:val="00020E4E"/>
    <w:rsid w:val="000211E9"/>
    <w:rsid w:val="0002138E"/>
    <w:rsid w:val="00021BA7"/>
    <w:rsid w:val="00021C01"/>
    <w:rsid w:val="00021D1C"/>
    <w:rsid w:val="000221FB"/>
    <w:rsid w:val="000223A4"/>
    <w:rsid w:val="00022697"/>
    <w:rsid w:val="00022A28"/>
    <w:rsid w:val="00022B9C"/>
    <w:rsid w:val="00022E60"/>
    <w:rsid w:val="00023099"/>
    <w:rsid w:val="00023237"/>
    <w:rsid w:val="0002348E"/>
    <w:rsid w:val="0002357B"/>
    <w:rsid w:val="00023624"/>
    <w:rsid w:val="00023ACA"/>
    <w:rsid w:val="0002446C"/>
    <w:rsid w:val="000245E8"/>
    <w:rsid w:val="00024639"/>
    <w:rsid w:val="000246C1"/>
    <w:rsid w:val="00024DD7"/>
    <w:rsid w:val="00025268"/>
    <w:rsid w:val="00025B7A"/>
    <w:rsid w:val="00026C19"/>
    <w:rsid w:val="00026F33"/>
    <w:rsid w:val="000302BE"/>
    <w:rsid w:val="000302FA"/>
    <w:rsid w:val="00030720"/>
    <w:rsid w:val="00030905"/>
    <w:rsid w:val="00031100"/>
    <w:rsid w:val="00031263"/>
    <w:rsid w:val="00031887"/>
    <w:rsid w:val="00031A98"/>
    <w:rsid w:val="00032C59"/>
    <w:rsid w:val="000332F6"/>
    <w:rsid w:val="00033BE8"/>
    <w:rsid w:val="00033E03"/>
    <w:rsid w:val="0003421F"/>
    <w:rsid w:val="000348FB"/>
    <w:rsid w:val="00035794"/>
    <w:rsid w:val="00035890"/>
    <w:rsid w:val="00035C45"/>
    <w:rsid w:val="00035F78"/>
    <w:rsid w:val="00036232"/>
    <w:rsid w:val="00036402"/>
    <w:rsid w:val="00036715"/>
    <w:rsid w:val="00036E56"/>
    <w:rsid w:val="00037DE8"/>
    <w:rsid w:val="00037ED8"/>
    <w:rsid w:val="00040A33"/>
    <w:rsid w:val="00040D3C"/>
    <w:rsid w:val="00040E9A"/>
    <w:rsid w:val="00041B86"/>
    <w:rsid w:val="00041C0B"/>
    <w:rsid w:val="00041E02"/>
    <w:rsid w:val="00042022"/>
    <w:rsid w:val="0004278A"/>
    <w:rsid w:val="00042862"/>
    <w:rsid w:val="00042947"/>
    <w:rsid w:val="000429D3"/>
    <w:rsid w:val="00042B41"/>
    <w:rsid w:val="00043127"/>
    <w:rsid w:val="000439FF"/>
    <w:rsid w:val="00043CFB"/>
    <w:rsid w:val="0004414C"/>
    <w:rsid w:val="00044D8C"/>
    <w:rsid w:val="0004517B"/>
    <w:rsid w:val="000454D9"/>
    <w:rsid w:val="0004565B"/>
    <w:rsid w:val="00045866"/>
    <w:rsid w:val="000465BF"/>
    <w:rsid w:val="00046C75"/>
    <w:rsid w:val="00047C20"/>
    <w:rsid w:val="000517EE"/>
    <w:rsid w:val="00051949"/>
    <w:rsid w:val="00051C71"/>
    <w:rsid w:val="00051D80"/>
    <w:rsid w:val="000524D7"/>
    <w:rsid w:val="00052900"/>
    <w:rsid w:val="00052CFF"/>
    <w:rsid w:val="0005315F"/>
    <w:rsid w:val="000542B5"/>
    <w:rsid w:val="000548C3"/>
    <w:rsid w:val="00054B88"/>
    <w:rsid w:val="00054CB9"/>
    <w:rsid w:val="00054DED"/>
    <w:rsid w:val="00054E1F"/>
    <w:rsid w:val="00054FC9"/>
    <w:rsid w:val="0005587D"/>
    <w:rsid w:val="00055CBE"/>
    <w:rsid w:val="00056219"/>
    <w:rsid w:val="000569A2"/>
    <w:rsid w:val="00056EDC"/>
    <w:rsid w:val="00056F57"/>
    <w:rsid w:val="00056FFA"/>
    <w:rsid w:val="0005701A"/>
    <w:rsid w:val="00057E19"/>
    <w:rsid w:val="000600A2"/>
    <w:rsid w:val="00060198"/>
    <w:rsid w:val="00060404"/>
    <w:rsid w:val="000608B0"/>
    <w:rsid w:val="00060E93"/>
    <w:rsid w:val="000611A4"/>
    <w:rsid w:val="000612A4"/>
    <w:rsid w:val="00061653"/>
    <w:rsid w:val="00061E22"/>
    <w:rsid w:val="00061F2C"/>
    <w:rsid w:val="0006218A"/>
    <w:rsid w:val="00062614"/>
    <w:rsid w:val="00062A48"/>
    <w:rsid w:val="00062F87"/>
    <w:rsid w:val="00063171"/>
    <w:rsid w:val="0006427B"/>
    <w:rsid w:val="0006442E"/>
    <w:rsid w:val="00064628"/>
    <w:rsid w:val="00064936"/>
    <w:rsid w:val="00064CEF"/>
    <w:rsid w:val="00064DF5"/>
    <w:rsid w:val="00065778"/>
    <w:rsid w:val="000657BF"/>
    <w:rsid w:val="000665D9"/>
    <w:rsid w:val="0006662E"/>
    <w:rsid w:val="000669D0"/>
    <w:rsid w:val="00066B69"/>
    <w:rsid w:val="00066F07"/>
    <w:rsid w:val="00066FC7"/>
    <w:rsid w:val="000670A6"/>
    <w:rsid w:val="000670B0"/>
    <w:rsid w:val="0006715D"/>
    <w:rsid w:val="000676B0"/>
    <w:rsid w:val="0006772F"/>
    <w:rsid w:val="00067B24"/>
    <w:rsid w:val="0007057A"/>
    <w:rsid w:val="00070938"/>
    <w:rsid w:val="00070CF1"/>
    <w:rsid w:val="00070EE7"/>
    <w:rsid w:val="00071243"/>
    <w:rsid w:val="000713B9"/>
    <w:rsid w:val="00071B8B"/>
    <w:rsid w:val="00072551"/>
    <w:rsid w:val="000726BB"/>
    <w:rsid w:val="00073070"/>
    <w:rsid w:val="00073146"/>
    <w:rsid w:val="00073399"/>
    <w:rsid w:val="0007347E"/>
    <w:rsid w:val="000734F8"/>
    <w:rsid w:val="00073596"/>
    <w:rsid w:val="000736B8"/>
    <w:rsid w:val="000739B5"/>
    <w:rsid w:val="00073CA7"/>
    <w:rsid w:val="00073D34"/>
    <w:rsid w:val="0007406E"/>
    <w:rsid w:val="00074681"/>
    <w:rsid w:val="000750C0"/>
    <w:rsid w:val="00075241"/>
    <w:rsid w:val="00076A7E"/>
    <w:rsid w:val="00076B17"/>
    <w:rsid w:val="00076C5D"/>
    <w:rsid w:val="000770BF"/>
    <w:rsid w:val="0007731E"/>
    <w:rsid w:val="000775A2"/>
    <w:rsid w:val="00077D3E"/>
    <w:rsid w:val="000802AD"/>
    <w:rsid w:val="000808B9"/>
    <w:rsid w:val="000811FC"/>
    <w:rsid w:val="000817CB"/>
    <w:rsid w:val="000819E4"/>
    <w:rsid w:val="000828FA"/>
    <w:rsid w:val="00082B29"/>
    <w:rsid w:val="00082F86"/>
    <w:rsid w:val="00083119"/>
    <w:rsid w:val="00083191"/>
    <w:rsid w:val="00083895"/>
    <w:rsid w:val="00083C3D"/>
    <w:rsid w:val="0008416B"/>
    <w:rsid w:val="00084D5E"/>
    <w:rsid w:val="00084EEE"/>
    <w:rsid w:val="0008509E"/>
    <w:rsid w:val="00085721"/>
    <w:rsid w:val="00085B8A"/>
    <w:rsid w:val="00085F90"/>
    <w:rsid w:val="00086B83"/>
    <w:rsid w:val="00086CA1"/>
    <w:rsid w:val="00086CBE"/>
    <w:rsid w:val="000873EF"/>
    <w:rsid w:val="0008776B"/>
    <w:rsid w:val="0008781A"/>
    <w:rsid w:val="000879D3"/>
    <w:rsid w:val="00087D36"/>
    <w:rsid w:val="00090393"/>
    <w:rsid w:val="00090BFE"/>
    <w:rsid w:val="000914EA"/>
    <w:rsid w:val="00091A12"/>
    <w:rsid w:val="00091C9A"/>
    <w:rsid w:val="00091E0F"/>
    <w:rsid w:val="0009204F"/>
    <w:rsid w:val="000922D8"/>
    <w:rsid w:val="00092418"/>
    <w:rsid w:val="0009249B"/>
    <w:rsid w:val="00092665"/>
    <w:rsid w:val="000928D1"/>
    <w:rsid w:val="0009295E"/>
    <w:rsid w:val="00092CC5"/>
    <w:rsid w:val="0009351E"/>
    <w:rsid w:val="0009374C"/>
    <w:rsid w:val="000938A9"/>
    <w:rsid w:val="000942C4"/>
    <w:rsid w:val="0009431A"/>
    <w:rsid w:val="00094412"/>
    <w:rsid w:val="00094B97"/>
    <w:rsid w:val="00094CC5"/>
    <w:rsid w:val="00095062"/>
    <w:rsid w:val="000951CD"/>
    <w:rsid w:val="00095537"/>
    <w:rsid w:val="00095B0C"/>
    <w:rsid w:val="00095FF6"/>
    <w:rsid w:val="00096013"/>
    <w:rsid w:val="00096173"/>
    <w:rsid w:val="00096797"/>
    <w:rsid w:val="00096969"/>
    <w:rsid w:val="00096AEF"/>
    <w:rsid w:val="00097050"/>
    <w:rsid w:val="000971FC"/>
    <w:rsid w:val="00097639"/>
    <w:rsid w:val="00097A8D"/>
    <w:rsid w:val="000A04DE"/>
    <w:rsid w:val="000A0A03"/>
    <w:rsid w:val="000A0AE2"/>
    <w:rsid w:val="000A0AF5"/>
    <w:rsid w:val="000A0AF7"/>
    <w:rsid w:val="000A0F86"/>
    <w:rsid w:val="000A130F"/>
    <w:rsid w:val="000A131E"/>
    <w:rsid w:val="000A1FE6"/>
    <w:rsid w:val="000A265C"/>
    <w:rsid w:val="000A28F4"/>
    <w:rsid w:val="000A3623"/>
    <w:rsid w:val="000A3812"/>
    <w:rsid w:val="000A3A02"/>
    <w:rsid w:val="000A3CF0"/>
    <w:rsid w:val="000A4187"/>
    <w:rsid w:val="000A49CE"/>
    <w:rsid w:val="000A4ABE"/>
    <w:rsid w:val="000A4BE5"/>
    <w:rsid w:val="000A5616"/>
    <w:rsid w:val="000A57AC"/>
    <w:rsid w:val="000A5ACE"/>
    <w:rsid w:val="000A6011"/>
    <w:rsid w:val="000A61CF"/>
    <w:rsid w:val="000A67C9"/>
    <w:rsid w:val="000A6DD4"/>
    <w:rsid w:val="000A6EF6"/>
    <w:rsid w:val="000A701B"/>
    <w:rsid w:val="000A710A"/>
    <w:rsid w:val="000A722D"/>
    <w:rsid w:val="000A7444"/>
    <w:rsid w:val="000A7BEB"/>
    <w:rsid w:val="000B07BC"/>
    <w:rsid w:val="000B0B83"/>
    <w:rsid w:val="000B0F13"/>
    <w:rsid w:val="000B0F93"/>
    <w:rsid w:val="000B16AE"/>
    <w:rsid w:val="000B21CD"/>
    <w:rsid w:val="000B2545"/>
    <w:rsid w:val="000B2C7B"/>
    <w:rsid w:val="000B2D51"/>
    <w:rsid w:val="000B2F53"/>
    <w:rsid w:val="000B3372"/>
    <w:rsid w:val="000B3792"/>
    <w:rsid w:val="000B3DF5"/>
    <w:rsid w:val="000B3EC9"/>
    <w:rsid w:val="000B42F1"/>
    <w:rsid w:val="000B4548"/>
    <w:rsid w:val="000B45C2"/>
    <w:rsid w:val="000B4C1C"/>
    <w:rsid w:val="000B5099"/>
    <w:rsid w:val="000B6031"/>
    <w:rsid w:val="000B6056"/>
    <w:rsid w:val="000B6497"/>
    <w:rsid w:val="000B6582"/>
    <w:rsid w:val="000B68BB"/>
    <w:rsid w:val="000B6964"/>
    <w:rsid w:val="000B6F56"/>
    <w:rsid w:val="000B7FB7"/>
    <w:rsid w:val="000C053A"/>
    <w:rsid w:val="000C0AD5"/>
    <w:rsid w:val="000C0D71"/>
    <w:rsid w:val="000C0DBC"/>
    <w:rsid w:val="000C1581"/>
    <w:rsid w:val="000C1720"/>
    <w:rsid w:val="000C2A73"/>
    <w:rsid w:val="000C2CFE"/>
    <w:rsid w:val="000C331F"/>
    <w:rsid w:val="000C3AE6"/>
    <w:rsid w:val="000C3DD2"/>
    <w:rsid w:val="000C417C"/>
    <w:rsid w:val="000C438A"/>
    <w:rsid w:val="000C4CAB"/>
    <w:rsid w:val="000C4E2B"/>
    <w:rsid w:val="000C4F03"/>
    <w:rsid w:val="000C50F0"/>
    <w:rsid w:val="000C5D5F"/>
    <w:rsid w:val="000C5E45"/>
    <w:rsid w:val="000C6016"/>
    <w:rsid w:val="000C6242"/>
    <w:rsid w:val="000C68DB"/>
    <w:rsid w:val="000C7F14"/>
    <w:rsid w:val="000D00C2"/>
    <w:rsid w:val="000D0618"/>
    <w:rsid w:val="000D1919"/>
    <w:rsid w:val="000D1EC2"/>
    <w:rsid w:val="000D2659"/>
    <w:rsid w:val="000D26D7"/>
    <w:rsid w:val="000D2C32"/>
    <w:rsid w:val="000D336D"/>
    <w:rsid w:val="000D36E9"/>
    <w:rsid w:val="000D419A"/>
    <w:rsid w:val="000D4284"/>
    <w:rsid w:val="000D437B"/>
    <w:rsid w:val="000D4E7F"/>
    <w:rsid w:val="000D5411"/>
    <w:rsid w:val="000D544E"/>
    <w:rsid w:val="000D55A5"/>
    <w:rsid w:val="000D55E9"/>
    <w:rsid w:val="000D68FD"/>
    <w:rsid w:val="000D6A58"/>
    <w:rsid w:val="000D7810"/>
    <w:rsid w:val="000D7A04"/>
    <w:rsid w:val="000D7A7C"/>
    <w:rsid w:val="000E1525"/>
    <w:rsid w:val="000E163E"/>
    <w:rsid w:val="000E18D6"/>
    <w:rsid w:val="000E2BBC"/>
    <w:rsid w:val="000E2DF6"/>
    <w:rsid w:val="000E3583"/>
    <w:rsid w:val="000E3CAB"/>
    <w:rsid w:val="000E3D79"/>
    <w:rsid w:val="000E45FE"/>
    <w:rsid w:val="000E461E"/>
    <w:rsid w:val="000E46A1"/>
    <w:rsid w:val="000E4901"/>
    <w:rsid w:val="000E4FC7"/>
    <w:rsid w:val="000E54BB"/>
    <w:rsid w:val="000E5C4C"/>
    <w:rsid w:val="000E5E50"/>
    <w:rsid w:val="000E5EBB"/>
    <w:rsid w:val="000E618F"/>
    <w:rsid w:val="000E6DC4"/>
    <w:rsid w:val="000E6F72"/>
    <w:rsid w:val="000E7445"/>
    <w:rsid w:val="000E790B"/>
    <w:rsid w:val="000E7BB0"/>
    <w:rsid w:val="000E7F7C"/>
    <w:rsid w:val="000F0478"/>
    <w:rsid w:val="000F0A50"/>
    <w:rsid w:val="000F0A79"/>
    <w:rsid w:val="000F11CD"/>
    <w:rsid w:val="000F1527"/>
    <w:rsid w:val="000F1596"/>
    <w:rsid w:val="000F15BA"/>
    <w:rsid w:val="000F19D6"/>
    <w:rsid w:val="000F1A27"/>
    <w:rsid w:val="000F20A2"/>
    <w:rsid w:val="000F20D4"/>
    <w:rsid w:val="000F261C"/>
    <w:rsid w:val="000F2840"/>
    <w:rsid w:val="000F2C5A"/>
    <w:rsid w:val="000F355B"/>
    <w:rsid w:val="000F4251"/>
    <w:rsid w:val="000F437F"/>
    <w:rsid w:val="000F4697"/>
    <w:rsid w:val="000F475E"/>
    <w:rsid w:val="000F4895"/>
    <w:rsid w:val="000F4AA5"/>
    <w:rsid w:val="000F4D5E"/>
    <w:rsid w:val="000F4D98"/>
    <w:rsid w:val="000F4F79"/>
    <w:rsid w:val="000F5748"/>
    <w:rsid w:val="000F5CC0"/>
    <w:rsid w:val="000F5F47"/>
    <w:rsid w:val="000F65DA"/>
    <w:rsid w:val="000F675E"/>
    <w:rsid w:val="000F6ACC"/>
    <w:rsid w:val="000F7C0A"/>
    <w:rsid w:val="000F7FCA"/>
    <w:rsid w:val="001001ED"/>
    <w:rsid w:val="001007C9"/>
    <w:rsid w:val="00100B8F"/>
    <w:rsid w:val="00101099"/>
    <w:rsid w:val="00101460"/>
    <w:rsid w:val="001014F8"/>
    <w:rsid w:val="00101C2B"/>
    <w:rsid w:val="00101D6D"/>
    <w:rsid w:val="00101DF0"/>
    <w:rsid w:val="00101E4A"/>
    <w:rsid w:val="00102194"/>
    <w:rsid w:val="00102421"/>
    <w:rsid w:val="0010275E"/>
    <w:rsid w:val="00102884"/>
    <w:rsid w:val="001028EE"/>
    <w:rsid w:val="0010319D"/>
    <w:rsid w:val="001033B8"/>
    <w:rsid w:val="00103463"/>
    <w:rsid w:val="0010370A"/>
    <w:rsid w:val="00103CAA"/>
    <w:rsid w:val="00103D5E"/>
    <w:rsid w:val="00103EC4"/>
    <w:rsid w:val="00104543"/>
    <w:rsid w:val="001047BE"/>
    <w:rsid w:val="001048BD"/>
    <w:rsid w:val="00104BF2"/>
    <w:rsid w:val="00104EA7"/>
    <w:rsid w:val="001050BF"/>
    <w:rsid w:val="001059D3"/>
    <w:rsid w:val="00105B3F"/>
    <w:rsid w:val="00105E29"/>
    <w:rsid w:val="00105E43"/>
    <w:rsid w:val="00105F71"/>
    <w:rsid w:val="00105FAD"/>
    <w:rsid w:val="001060CD"/>
    <w:rsid w:val="0010611A"/>
    <w:rsid w:val="001066D8"/>
    <w:rsid w:val="001067E8"/>
    <w:rsid w:val="00106ACE"/>
    <w:rsid w:val="00106CC9"/>
    <w:rsid w:val="00106F01"/>
    <w:rsid w:val="0010728D"/>
    <w:rsid w:val="00107A24"/>
    <w:rsid w:val="00107D19"/>
    <w:rsid w:val="00107F62"/>
    <w:rsid w:val="00110359"/>
    <w:rsid w:val="00110689"/>
    <w:rsid w:val="00110EA1"/>
    <w:rsid w:val="001110DA"/>
    <w:rsid w:val="00111528"/>
    <w:rsid w:val="0011155B"/>
    <w:rsid w:val="00111A6A"/>
    <w:rsid w:val="00112CA2"/>
    <w:rsid w:val="00113024"/>
    <w:rsid w:val="00113618"/>
    <w:rsid w:val="00113892"/>
    <w:rsid w:val="00113B92"/>
    <w:rsid w:val="001145E5"/>
    <w:rsid w:val="0011479F"/>
    <w:rsid w:val="00114BC2"/>
    <w:rsid w:val="00114F1C"/>
    <w:rsid w:val="00115361"/>
    <w:rsid w:val="00115C67"/>
    <w:rsid w:val="00115F7C"/>
    <w:rsid w:val="00116205"/>
    <w:rsid w:val="001163C9"/>
    <w:rsid w:val="00116CFC"/>
    <w:rsid w:val="001175D0"/>
    <w:rsid w:val="0012017C"/>
    <w:rsid w:val="001201FB"/>
    <w:rsid w:val="0012039B"/>
    <w:rsid w:val="001206A3"/>
    <w:rsid w:val="00120BC4"/>
    <w:rsid w:val="00120F91"/>
    <w:rsid w:val="00121253"/>
    <w:rsid w:val="00121480"/>
    <w:rsid w:val="001216A4"/>
    <w:rsid w:val="00121BF1"/>
    <w:rsid w:val="00122699"/>
    <w:rsid w:val="00122839"/>
    <w:rsid w:val="0012324F"/>
    <w:rsid w:val="001232C4"/>
    <w:rsid w:val="00123782"/>
    <w:rsid w:val="00123A46"/>
    <w:rsid w:val="00123CAF"/>
    <w:rsid w:val="00123F46"/>
    <w:rsid w:val="00123FA3"/>
    <w:rsid w:val="001242DE"/>
    <w:rsid w:val="0012459D"/>
    <w:rsid w:val="0012496E"/>
    <w:rsid w:val="00124C8B"/>
    <w:rsid w:val="00124CB7"/>
    <w:rsid w:val="00124F3F"/>
    <w:rsid w:val="00125E55"/>
    <w:rsid w:val="00126577"/>
    <w:rsid w:val="001265F3"/>
    <w:rsid w:val="00126D61"/>
    <w:rsid w:val="00127170"/>
    <w:rsid w:val="0012724A"/>
    <w:rsid w:val="001276A2"/>
    <w:rsid w:val="00127A8B"/>
    <w:rsid w:val="00127CB8"/>
    <w:rsid w:val="00130056"/>
    <w:rsid w:val="001302F8"/>
    <w:rsid w:val="001306B7"/>
    <w:rsid w:val="00130701"/>
    <w:rsid w:val="001309B4"/>
    <w:rsid w:val="001313C5"/>
    <w:rsid w:val="00131A70"/>
    <w:rsid w:val="00131A9A"/>
    <w:rsid w:val="00131B49"/>
    <w:rsid w:val="00131CC0"/>
    <w:rsid w:val="00131E42"/>
    <w:rsid w:val="00132417"/>
    <w:rsid w:val="00132889"/>
    <w:rsid w:val="00132A46"/>
    <w:rsid w:val="00132C4E"/>
    <w:rsid w:val="00132CB2"/>
    <w:rsid w:val="00133187"/>
    <w:rsid w:val="001332CB"/>
    <w:rsid w:val="0013339D"/>
    <w:rsid w:val="00133505"/>
    <w:rsid w:val="00133E55"/>
    <w:rsid w:val="00134251"/>
    <w:rsid w:val="00134370"/>
    <w:rsid w:val="00134BE5"/>
    <w:rsid w:val="00134CE2"/>
    <w:rsid w:val="0013524F"/>
    <w:rsid w:val="001353C6"/>
    <w:rsid w:val="0013566B"/>
    <w:rsid w:val="00135C6A"/>
    <w:rsid w:val="00136100"/>
    <w:rsid w:val="00136E10"/>
    <w:rsid w:val="0013728B"/>
    <w:rsid w:val="00137E1D"/>
    <w:rsid w:val="001402EF"/>
    <w:rsid w:val="00140535"/>
    <w:rsid w:val="00140C9E"/>
    <w:rsid w:val="00140E6A"/>
    <w:rsid w:val="00140EC8"/>
    <w:rsid w:val="001412D1"/>
    <w:rsid w:val="0014137F"/>
    <w:rsid w:val="00141932"/>
    <w:rsid w:val="00141B5E"/>
    <w:rsid w:val="00141B98"/>
    <w:rsid w:val="001421F9"/>
    <w:rsid w:val="001423E3"/>
    <w:rsid w:val="001423F2"/>
    <w:rsid w:val="0014290C"/>
    <w:rsid w:val="0014295F"/>
    <w:rsid w:val="0014301D"/>
    <w:rsid w:val="00143768"/>
    <w:rsid w:val="00143784"/>
    <w:rsid w:val="00143955"/>
    <w:rsid w:val="001439E8"/>
    <w:rsid w:val="00143DF4"/>
    <w:rsid w:val="00143F94"/>
    <w:rsid w:val="00144093"/>
    <w:rsid w:val="00144799"/>
    <w:rsid w:val="001447AF"/>
    <w:rsid w:val="00144C03"/>
    <w:rsid w:val="00145131"/>
    <w:rsid w:val="001452C0"/>
    <w:rsid w:val="00145A3E"/>
    <w:rsid w:val="00145DFF"/>
    <w:rsid w:val="00145EA5"/>
    <w:rsid w:val="001462DE"/>
    <w:rsid w:val="00146982"/>
    <w:rsid w:val="00146C7B"/>
    <w:rsid w:val="00146C99"/>
    <w:rsid w:val="001475EA"/>
    <w:rsid w:val="001475EF"/>
    <w:rsid w:val="001504F5"/>
    <w:rsid w:val="001507D8"/>
    <w:rsid w:val="001509A4"/>
    <w:rsid w:val="00150CC2"/>
    <w:rsid w:val="00150CCC"/>
    <w:rsid w:val="0015114B"/>
    <w:rsid w:val="0015151B"/>
    <w:rsid w:val="00151542"/>
    <w:rsid w:val="001516EF"/>
    <w:rsid w:val="0015176A"/>
    <w:rsid w:val="001517BD"/>
    <w:rsid w:val="001517E8"/>
    <w:rsid w:val="00151C36"/>
    <w:rsid w:val="00151E6B"/>
    <w:rsid w:val="001522FB"/>
    <w:rsid w:val="001527A0"/>
    <w:rsid w:val="0015308D"/>
    <w:rsid w:val="001535F9"/>
    <w:rsid w:val="00153716"/>
    <w:rsid w:val="001538C8"/>
    <w:rsid w:val="00153DE1"/>
    <w:rsid w:val="00153EA3"/>
    <w:rsid w:val="00154962"/>
    <w:rsid w:val="001549FE"/>
    <w:rsid w:val="00155140"/>
    <w:rsid w:val="0015542B"/>
    <w:rsid w:val="00155545"/>
    <w:rsid w:val="00155696"/>
    <w:rsid w:val="00155807"/>
    <w:rsid w:val="00155C09"/>
    <w:rsid w:val="001564D0"/>
    <w:rsid w:val="00156905"/>
    <w:rsid w:val="00156CC2"/>
    <w:rsid w:val="00156EA2"/>
    <w:rsid w:val="00157B5A"/>
    <w:rsid w:val="00157B77"/>
    <w:rsid w:val="001600F4"/>
    <w:rsid w:val="001604DC"/>
    <w:rsid w:val="001608B4"/>
    <w:rsid w:val="001608B6"/>
    <w:rsid w:val="00160DEF"/>
    <w:rsid w:val="00161395"/>
    <w:rsid w:val="00161EE2"/>
    <w:rsid w:val="00162789"/>
    <w:rsid w:val="001627D9"/>
    <w:rsid w:val="00162BB7"/>
    <w:rsid w:val="001636E6"/>
    <w:rsid w:val="001636ED"/>
    <w:rsid w:val="00163969"/>
    <w:rsid w:val="00163A8A"/>
    <w:rsid w:val="00164AD2"/>
    <w:rsid w:val="00164AFF"/>
    <w:rsid w:val="00164D6C"/>
    <w:rsid w:val="00165053"/>
    <w:rsid w:val="001654A3"/>
    <w:rsid w:val="0016584D"/>
    <w:rsid w:val="00165E36"/>
    <w:rsid w:val="0016653A"/>
    <w:rsid w:val="00166550"/>
    <w:rsid w:val="00166E43"/>
    <w:rsid w:val="0016704D"/>
    <w:rsid w:val="00167795"/>
    <w:rsid w:val="00170258"/>
    <w:rsid w:val="00170669"/>
    <w:rsid w:val="00170B30"/>
    <w:rsid w:val="001711A8"/>
    <w:rsid w:val="001713AA"/>
    <w:rsid w:val="00171428"/>
    <w:rsid w:val="001716F9"/>
    <w:rsid w:val="001722B6"/>
    <w:rsid w:val="0017248D"/>
    <w:rsid w:val="001724B1"/>
    <w:rsid w:val="0017269C"/>
    <w:rsid w:val="00172C55"/>
    <w:rsid w:val="00172D4E"/>
    <w:rsid w:val="00172DE9"/>
    <w:rsid w:val="00173626"/>
    <w:rsid w:val="001737A9"/>
    <w:rsid w:val="00173DEE"/>
    <w:rsid w:val="00173F71"/>
    <w:rsid w:val="00173FFA"/>
    <w:rsid w:val="001740ED"/>
    <w:rsid w:val="00174311"/>
    <w:rsid w:val="001745C5"/>
    <w:rsid w:val="00174974"/>
    <w:rsid w:val="00174ADB"/>
    <w:rsid w:val="00174EB3"/>
    <w:rsid w:val="001751A0"/>
    <w:rsid w:val="00175343"/>
    <w:rsid w:val="0017535C"/>
    <w:rsid w:val="00175DB3"/>
    <w:rsid w:val="0017614A"/>
    <w:rsid w:val="00176321"/>
    <w:rsid w:val="0017691A"/>
    <w:rsid w:val="00177A80"/>
    <w:rsid w:val="00177F8E"/>
    <w:rsid w:val="00180345"/>
    <w:rsid w:val="00180406"/>
    <w:rsid w:val="00180A25"/>
    <w:rsid w:val="00180E15"/>
    <w:rsid w:val="00181347"/>
    <w:rsid w:val="0018177B"/>
    <w:rsid w:val="001817CD"/>
    <w:rsid w:val="00181BD8"/>
    <w:rsid w:val="00181C96"/>
    <w:rsid w:val="00182195"/>
    <w:rsid w:val="0018235E"/>
    <w:rsid w:val="001825F8"/>
    <w:rsid w:val="0018275D"/>
    <w:rsid w:val="00182982"/>
    <w:rsid w:val="00182CD9"/>
    <w:rsid w:val="0018351E"/>
    <w:rsid w:val="001839B7"/>
    <w:rsid w:val="00183A2B"/>
    <w:rsid w:val="00183E2E"/>
    <w:rsid w:val="001841F5"/>
    <w:rsid w:val="0018473C"/>
    <w:rsid w:val="001848CD"/>
    <w:rsid w:val="0018491B"/>
    <w:rsid w:val="0018498B"/>
    <w:rsid w:val="001855DC"/>
    <w:rsid w:val="00185ADF"/>
    <w:rsid w:val="00185B6F"/>
    <w:rsid w:val="00185BB8"/>
    <w:rsid w:val="00185CE4"/>
    <w:rsid w:val="00185DDF"/>
    <w:rsid w:val="00186933"/>
    <w:rsid w:val="00186B6F"/>
    <w:rsid w:val="00186CB2"/>
    <w:rsid w:val="001871B0"/>
    <w:rsid w:val="001871C9"/>
    <w:rsid w:val="001873D1"/>
    <w:rsid w:val="0018768C"/>
    <w:rsid w:val="00187707"/>
    <w:rsid w:val="00187B29"/>
    <w:rsid w:val="00187F20"/>
    <w:rsid w:val="0019028D"/>
    <w:rsid w:val="00190485"/>
    <w:rsid w:val="001907DF"/>
    <w:rsid w:val="00190C7D"/>
    <w:rsid w:val="0019100F"/>
    <w:rsid w:val="00191027"/>
    <w:rsid w:val="001913FA"/>
    <w:rsid w:val="001914B6"/>
    <w:rsid w:val="00191542"/>
    <w:rsid w:val="00192252"/>
    <w:rsid w:val="0019242E"/>
    <w:rsid w:val="00192623"/>
    <w:rsid w:val="0019299F"/>
    <w:rsid w:val="00192BA0"/>
    <w:rsid w:val="00192DF4"/>
    <w:rsid w:val="001932CA"/>
    <w:rsid w:val="001934FE"/>
    <w:rsid w:val="001938D8"/>
    <w:rsid w:val="00193926"/>
    <w:rsid w:val="00193D5A"/>
    <w:rsid w:val="00193E0A"/>
    <w:rsid w:val="0019532B"/>
    <w:rsid w:val="001962A7"/>
    <w:rsid w:val="0019638A"/>
    <w:rsid w:val="00196903"/>
    <w:rsid w:val="00196B77"/>
    <w:rsid w:val="00196EB6"/>
    <w:rsid w:val="001970F8"/>
    <w:rsid w:val="0019714A"/>
    <w:rsid w:val="00197303"/>
    <w:rsid w:val="001975BE"/>
    <w:rsid w:val="00197B95"/>
    <w:rsid w:val="001A003A"/>
    <w:rsid w:val="001A06F9"/>
    <w:rsid w:val="001A0F9E"/>
    <w:rsid w:val="001A116F"/>
    <w:rsid w:val="001A135C"/>
    <w:rsid w:val="001A17EA"/>
    <w:rsid w:val="001A18C6"/>
    <w:rsid w:val="001A1D17"/>
    <w:rsid w:val="001A22AA"/>
    <w:rsid w:val="001A23CC"/>
    <w:rsid w:val="001A2655"/>
    <w:rsid w:val="001A2972"/>
    <w:rsid w:val="001A2D9D"/>
    <w:rsid w:val="001A2F28"/>
    <w:rsid w:val="001A3123"/>
    <w:rsid w:val="001A32F4"/>
    <w:rsid w:val="001A3A44"/>
    <w:rsid w:val="001A3C63"/>
    <w:rsid w:val="001A3D75"/>
    <w:rsid w:val="001A3EA0"/>
    <w:rsid w:val="001A3FDD"/>
    <w:rsid w:val="001A4640"/>
    <w:rsid w:val="001A4796"/>
    <w:rsid w:val="001A4B3F"/>
    <w:rsid w:val="001A514C"/>
    <w:rsid w:val="001A554A"/>
    <w:rsid w:val="001A5980"/>
    <w:rsid w:val="001A6AE8"/>
    <w:rsid w:val="001A79FC"/>
    <w:rsid w:val="001A7A18"/>
    <w:rsid w:val="001A7A6A"/>
    <w:rsid w:val="001A7BFC"/>
    <w:rsid w:val="001B0282"/>
    <w:rsid w:val="001B071A"/>
    <w:rsid w:val="001B09F1"/>
    <w:rsid w:val="001B1288"/>
    <w:rsid w:val="001B1516"/>
    <w:rsid w:val="001B1565"/>
    <w:rsid w:val="001B1599"/>
    <w:rsid w:val="001B166D"/>
    <w:rsid w:val="001B1CDE"/>
    <w:rsid w:val="001B1D6D"/>
    <w:rsid w:val="001B2587"/>
    <w:rsid w:val="001B27BB"/>
    <w:rsid w:val="001B28B5"/>
    <w:rsid w:val="001B28E1"/>
    <w:rsid w:val="001B2975"/>
    <w:rsid w:val="001B29C4"/>
    <w:rsid w:val="001B2AFA"/>
    <w:rsid w:val="001B2EAD"/>
    <w:rsid w:val="001B307D"/>
    <w:rsid w:val="001B3421"/>
    <w:rsid w:val="001B3523"/>
    <w:rsid w:val="001B35F4"/>
    <w:rsid w:val="001B3CF0"/>
    <w:rsid w:val="001B3D6D"/>
    <w:rsid w:val="001B3EA3"/>
    <w:rsid w:val="001B4255"/>
    <w:rsid w:val="001B4AAA"/>
    <w:rsid w:val="001B4CAA"/>
    <w:rsid w:val="001B4CFC"/>
    <w:rsid w:val="001B54C7"/>
    <w:rsid w:val="001B5E57"/>
    <w:rsid w:val="001B6B22"/>
    <w:rsid w:val="001B6B48"/>
    <w:rsid w:val="001B6E72"/>
    <w:rsid w:val="001B7534"/>
    <w:rsid w:val="001B7A1E"/>
    <w:rsid w:val="001B7BE5"/>
    <w:rsid w:val="001B7F69"/>
    <w:rsid w:val="001C01BB"/>
    <w:rsid w:val="001C0224"/>
    <w:rsid w:val="001C08A9"/>
    <w:rsid w:val="001C1027"/>
    <w:rsid w:val="001C122D"/>
    <w:rsid w:val="001C151B"/>
    <w:rsid w:val="001C1613"/>
    <w:rsid w:val="001C199D"/>
    <w:rsid w:val="001C20E9"/>
    <w:rsid w:val="001C2269"/>
    <w:rsid w:val="001C241F"/>
    <w:rsid w:val="001C2509"/>
    <w:rsid w:val="001C2B5F"/>
    <w:rsid w:val="001C2F65"/>
    <w:rsid w:val="001C3264"/>
    <w:rsid w:val="001C3353"/>
    <w:rsid w:val="001C356C"/>
    <w:rsid w:val="001C35EC"/>
    <w:rsid w:val="001C3A7A"/>
    <w:rsid w:val="001C50A2"/>
    <w:rsid w:val="001C5786"/>
    <w:rsid w:val="001C5B69"/>
    <w:rsid w:val="001C66F7"/>
    <w:rsid w:val="001C6F7A"/>
    <w:rsid w:val="001C700C"/>
    <w:rsid w:val="001C706E"/>
    <w:rsid w:val="001C7121"/>
    <w:rsid w:val="001C7B5B"/>
    <w:rsid w:val="001C7B73"/>
    <w:rsid w:val="001D0088"/>
    <w:rsid w:val="001D0153"/>
    <w:rsid w:val="001D02EB"/>
    <w:rsid w:val="001D0641"/>
    <w:rsid w:val="001D0ECA"/>
    <w:rsid w:val="001D0FE9"/>
    <w:rsid w:val="001D1692"/>
    <w:rsid w:val="001D1B81"/>
    <w:rsid w:val="001D21F8"/>
    <w:rsid w:val="001D27C8"/>
    <w:rsid w:val="001D2A82"/>
    <w:rsid w:val="001D3187"/>
    <w:rsid w:val="001D31C4"/>
    <w:rsid w:val="001D34B7"/>
    <w:rsid w:val="001D34E6"/>
    <w:rsid w:val="001D35DF"/>
    <w:rsid w:val="001D4787"/>
    <w:rsid w:val="001D4DB3"/>
    <w:rsid w:val="001D528B"/>
    <w:rsid w:val="001D52F4"/>
    <w:rsid w:val="001D5596"/>
    <w:rsid w:val="001D569B"/>
    <w:rsid w:val="001D5782"/>
    <w:rsid w:val="001D581C"/>
    <w:rsid w:val="001D5B80"/>
    <w:rsid w:val="001D5BED"/>
    <w:rsid w:val="001D5D95"/>
    <w:rsid w:val="001D698C"/>
    <w:rsid w:val="001D6D80"/>
    <w:rsid w:val="001D6F0B"/>
    <w:rsid w:val="001D7272"/>
    <w:rsid w:val="001D7A6E"/>
    <w:rsid w:val="001D7A85"/>
    <w:rsid w:val="001E0467"/>
    <w:rsid w:val="001E0D5D"/>
    <w:rsid w:val="001E0EA3"/>
    <w:rsid w:val="001E1391"/>
    <w:rsid w:val="001E1621"/>
    <w:rsid w:val="001E16E1"/>
    <w:rsid w:val="001E1B50"/>
    <w:rsid w:val="001E2178"/>
    <w:rsid w:val="001E2474"/>
    <w:rsid w:val="001E2E75"/>
    <w:rsid w:val="001E325F"/>
    <w:rsid w:val="001E326F"/>
    <w:rsid w:val="001E3379"/>
    <w:rsid w:val="001E3C5D"/>
    <w:rsid w:val="001E419A"/>
    <w:rsid w:val="001E449F"/>
    <w:rsid w:val="001E4995"/>
    <w:rsid w:val="001E4B75"/>
    <w:rsid w:val="001E4C1F"/>
    <w:rsid w:val="001E585C"/>
    <w:rsid w:val="001E600A"/>
    <w:rsid w:val="001E6193"/>
    <w:rsid w:val="001E66F5"/>
    <w:rsid w:val="001E6B6A"/>
    <w:rsid w:val="001E6E1D"/>
    <w:rsid w:val="001E779A"/>
    <w:rsid w:val="001E7A42"/>
    <w:rsid w:val="001E7BB9"/>
    <w:rsid w:val="001F05EB"/>
    <w:rsid w:val="001F06F4"/>
    <w:rsid w:val="001F0706"/>
    <w:rsid w:val="001F09BA"/>
    <w:rsid w:val="001F09DC"/>
    <w:rsid w:val="001F0BEA"/>
    <w:rsid w:val="001F0CD3"/>
    <w:rsid w:val="001F0D5B"/>
    <w:rsid w:val="001F13C8"/>
    <w:rsid w:val="001F14B4"/>
    <w:rsid w:val="001F1CD0"/>
    <w:rsid w:val="001F2547"/>
    <w:rsid w:val="001F258A"/>
    <w:rsid w:val="001F2809"/>
    <w:rsid w:val="001F2C77"/>
    <w:rsid w:val="001F2DB0"/>
    <w:rsid w:val="001F2F62"/>
    <w:rsid w:val="001F2F7C"/>
    <w:rsid w:val="001F32A3"/>
    <w:rsid w:val="001F3436"/>
    <w:rsid w:val="001F356C"/>
    <w:rsid w:val="001F3A99"/>
    <w:rsid w:val="001F3E31"/>
    <w:rsid w:val="001F43E6"/>
    <w:rsid w:val="001F4745"/>
    <w:rsid w:val="001F4C5C"/>
    <w:rsid w:val="001F5575"/>
    <w:rsid w:val="001F5A7A"/>
    <w:rsid w:val="001F5C42"/>
    <w:rsid w:val="001F5E09"/>
    <w:rsid w:val="001F6A79"/>
    <w:rsid w:val="001F6C54"/>
    <w:rsid w:val="001F6F26"/>
    <w:rsid w:val="001F7090"/>
    <w:rsid w:val="001F7753"/>
    <w:rsid w:val="001F7D2A"/>
    <w:rsid w:val="001F7F42"/>
    <w:rsid w:val="002000B0"/>
    <w:rsid w:val="00200A2E"/>
    <w:rsid w:val="0020181D"/>
    <w:rsid w:val="00201B8B"/>
    <w:rsid w:val="00201BBF"/>
    <w:rsid w:val="00201D58"/>
    <w:rsid w:val="00201F6B"/>
    <w:rsid w:val="002025F0"/>
    <w:rsid w:val="00202942"/>
    <w:rsid w:val="00202EC2"/>
    <w:rsid w:val="0020326C"/>
    <w:rsid w:val="0020350F"/>
    <w:rsid w:val="00203866"/>
    <w:rsid w:val="00203CDC"/>
    <w:rsid w:val="00203FEB"/>
    <w:rsid w:val="00204023"/>
    <w:rsid w:val="00204445"/>
    <w:rsid w:val="00204D77"/>
    <w:rsid w:val="002055D8"/>
    <w:rsid w:val="00205E66"/>
    <w:rsid w:val="00205F2B"/>
    <w:rsid w:val="00205F93"/>
    <w:rsid w:val="00206612"/>
    <w:rsid w:val="0020664F"/>
    <w:rsid w:val="00206BE2"/>
    <w:rsid w:val="00207823"/>
    <w:rsid w:val="00207826"/>
    <w:rsid w:val="0020788D"/>
    <w:rsid w:val="00207BE6"/>
    <w:rsid w:val="00207C21"/>
    <w:rsid w:val="00207FEE"/>
    <w:rsid w:val="00208CFA"/>
    <w:rsid w:val="00210050"/>
    <w:rsid w:val="0021014F"/>
    <w:rsid w:val="00210543"/>
    <w:rsid w:val="0021054F"/>
    <w:rsid w:val="002105A7"/>
    <w:rsid w:val="002109D8"/>
    <w:rsid w:val="00210B76"/>
    <w:rsid w:val="00210BAF"/>
    <w:rsid w:val="00210C66"/>
    <w:rsid w:val="00211067"/>
    <w:rsid w:val="002112CD"/>
    <w:rsid w:val="00211671"/>
    <w:rsid w:val="002116C6"/>
    <w:rsid w:val="00211A61"/>
    <w:rsid w:val="00211C55"/>
    <w:rsid w:val="0021232D"/>
    <w:rsid w:val="00212628"/>
    <w:rsid w:val="00212A7E"/>
    <w:rsid w:val="00212EDB"/>
    <w:rsid w:val="0021313F"/>
    <w:rsid w:val="002132A0"/>
    <w:rsid w:val="00213589"/>
    <w:rsid w:val="00213772"/>
    <w:rsid w:val="0021409D"/>
    <w:rsid w:val="0021415C"/>
    <w:rsid w:val="002141A5"/>
    <w:rsid w:val="00215428"/>
    <w:rsid w:val="0021572B"/>
    <w:rsid w:val="00215D68"/>
    <w:rsid w:val="002164C8"/>
    <w:rsid w:val="00216D24"/>
    <w:rsid w:val="00216F4E"/>
    <w:rsid w:val="0021740F"/>
    <w:rsid w:val="002176BD"/>
    <w:rsid w:val="0021777B"/>
    <w:rsid w:val="0021779A"/>
    <w:rsid w:val="00217E77"/>
    <w:rsid w:val="002201E9"/>
    <w:rsid w:val="00220202"/>
    <w:rsid w:val="00220448"/>
    <w:rsid w:val="00220749"/>
    <w:rsid w:val="0022140B"/>
    <w:rsid w:val="0022159C"/>
    <w:rsid w:val="00221EC2"/>
    <w:rsid w:val="0022213F"/>
    <w:rsid w:val="0022286C"/>
    <w:rsid w:val="002228B3"/>
    <w:rsid w:val="00222B03"/>
    <w:rsid w:val="0022308F"/>
    <w:rsid w:val="0022348A"/>
    <w:rsid w:val="0022369A"/>
    <w:rsid w:val="0022389D"/>
    <w:rsid w:val="0022422C"/>
    <w:rsid w:val="0022429F"/>
    <w:rsid w:val="002247E6"/>
    <w:rsid w:val="002264CE"/>
    <w:rsid w:val="00226511"/>
    <w:rsid w:val="00226850"/>
    <w:rsid w:val="0022685D"/>
    <w:rsid w:val="00226A02"/>
    <w:rsid w:val="00226E52"/>
    <w:rsid w:val="002270FD"/>
    <w:rsid w:val="0022724E"/>
    <w:rsid w:val="0022728F"/>
    <w:rsid w:val="0023048C"/>
    <w:rsid w:val="00230666"/>
    <w:rsid w:val="00231153"/>
    <w:rsid w:val="0023174F"/>
    <w:rsid w:val="00231CD0"/>
    <w:rsid w:val="0023252E"/>
    <w:rsid w:val="00232829"/>
    <w:rsid w:val="00232DD5"/>
    <w:rsid w:val="002330B7"/>
    <w:rsid w:val="002332CB"/>
    <w:rsid w:val="002337A9"/>
    <w:rsid w:val="00233973"/>
    <w:rsid w:val="00233A5C"/>
    <w:rsid w:val="00233CE5"/>
    <w:rsid w:val="002340CE"/>
    <w:rsid w:val="002343C9"/>
    <w:rsid w:val="00234E55"/>
    <w:rsid w:val="002358B9"/>
    <w:rsid w:val="00235C79"/>
    <w:rsid w:val="00235CD0"/>
    <w:rsid w:val="00236238"/>
    <w:rsid w:val="00236AEC"/>
    <w:rsid w:val="0023798B"/>
    <w:rsid w:val="00237E1F"/>
    <w:rsid w:val="00240494"/>
    <w:rsid w:val="0024065D"/>
    <w:rsid w:val="00240671"/>
    <w:rsid w:val="00240982"/>
    <w:rsid w:val="00240BEB"/>
    <w:rsid w:val="002411DF"/>
    <w:rsid w:val="00241658"/>
    <w:rsid w:val="002416C5"/>
    <w:rsid w:val="0024191B"/>
    <w:rsid w:val="00241C31"/>
    <w:rsid w:val="00241E79"/>
    <w:rsid w:val="00242729"/>
    <w:rsid w:val="00242B88"/>
    <w:rsid w:val="00242FC9"/>
    <w:rsid w:val="002438CF"/>
    <w:rsid w:val="002439B8"/>
    <w:rsid w:val="00243A0E"/>
    <w:rsid w:val="00244076"/>
    <w:rsid w:val="002442E7"/>
    <w:rsid w:val="002447F1"/>
    <w:rsid w:val="00244BF0"/>
    <w:rsid w:val="00244E84"/>
    <w:rsid w:val="002452DF"/>
    <w:rsid w:val="00245E38"/>
    <w:rsid w:val="002460F1"/>
    <w:rsid w:val="0024663C"/>
    <w:rsid w:val="0024681F"/>
    <w:rsid w:val="00246DEC"/>
    <w:rsid w:val="0024714A"/>
    <w:rsid w:val="002471CD"/>
    <w:rsid w:val="002473A7"/>
    <w:rsid w:val="0024744B"/>
    <w:rsid w:val="00247AFD"/>
    <w:rsid w:val="00247F5B"/>
    <w:rsid w:val="00247F73"/>
    <w:rsid w:val="00247FED"/>
    <w:rsid w:val="002500DD"/>
    <w:rsid w:val="00251011"/>
    <w:rsid w:val="00251782"/>
    <w:rsid w:val="002517D8"/>
    <w:rsid w:val="0025201E"/>
    <w:rsid w:val="002526DA"/>
    <w:rsid w:val="00252827"/>
    <w:rsid w:val="00252A84"/>
    <w:rsid w:val="00252C18"/>
    <w:rsid w:val="00252FBE"/>
    <w:rsid w:val="0025444E"/>
    <w:rsid w:val="00254473"/>
    <w:rsid w:val="00254557"/>
    <w:rsid w:val="002553E4"/>
    <w:rsid w:val="00255592"/>
    <w:rsid w:val="002566D0"/>
    <w:rsid w:val="00256853"/>
    <w:rsid w:val="002568B0"/>
    <w:rsid w:val="00256A76"/>
    <w:rsid w:val="00256E7C"/>
    <w:rsid w:val="0025732D"/>
    <w:rsid w:val="0025797A"/>
    <w:rsid w:val="002602A7"/>
    <w:rsid w:val="002607ED"/>
    <w:rsid w:val="00260A2B"/>
    <w:rsid w:val="00260D63"/>
    <w:rsid w:val="00260EE1"/>
    <w:rsid w:val="00261C2B"/>
    <w:rsid w:val="00261E72"/>
    <w:rsid w:val="00262155"/>
    <w:rsid w:val="00262565"/>
    <w:rsid w:val="00262AD5"/>
    <w:rsid w:val="00262AEA"/>
    <w:rsid w:val="00262C2B"/>
    <w:rsid w:val="00263110"/>
    <w:rsid w:val="0026320A"/>
    <w:rsid w:val="00263423"/>
    <w:rsid w:val="002635DC"/>
    <w:rsid w:val="00263E10"/>
    <w:rsid w:val="00264362"/>
    <w:rsid w:val="002645AC"/>
    <w:rsid w:val="002649A2"/>
    <w:rsid w:val="00265BE4"/>
    <w:rsid w:val="00265E71"/>
    <w:rsid w:val="00265FE2"/>
    <w:rsid w:val="002663D1"/>
    <w:rsid w:val="00266409"/>
    <w:rsid w:val="00266493"/>
    <w:rsid w:val="0026668C"/>
    <w:rsid w:val="00266DD5"/>
    <w:rsid w:val="0026726B"/>
    <w:rsid w:val="002677E7"/>
    <w:rsid w:val="002679D5"/>
    <w:rsid w:val="00267ACB"/>
    <w:rsid w:val="00270342"/>
    <w:rsid w:val="00270444"/>
    <w:rsid w:val="002709FC"/>
    <w:rsid w:val="00270AF4"/>
    <w:rsid w:val="0027131B"/>
    <w:rsid w:val="002714FD"/>
    <w:rsid w:val="0027156E"/>
    <w:rsid w:val="0027182E"/>
    <w:rsid w:val="00271C7D"/>
    <w:rsid w:val="0027248E"/>
    <w:rsid w:val="00273583"/>
    <w:rsid w:val="00273E0E"/>
    <w:rsid w:val="002742A3"/>
    <w:rsid w:val="00274403"/>
    <w:rsid w:val="0027474D"/>
    <w:rsid w:val="00274869"/>
    <w:rsid w:val="00274C61"/>
    <w:rsid w:val="00274D9D"/>
    <w:rsid w:val="00275462"/>
    <w:rsid w:val="00275F94"/>
    <w:rsid w:val="00276107"/>
    <w:rsid w:val="002764A5"/>
    <w:rsid w:val="002769CD"/>
    <w:rsid w:val="00276ED7"/>
    <w:rsid w:val="00280293"/>
    <w:rsid w:val="0028074B"/>
    <w:rsid w:val="00280C67"/>
    <w:rsid w:val="00280C9A"/>
    <w:rsid w:val="002812B3"/>
    <w:rsid w:val="00281772"/>
    <w:rsid w:val="00281B9C"/>
    <w:rsid w:val="002821F9"/>
    <w:rsid w:val="0028227C"/>
    <w:rsid w:val="00283603"/>
    <w:rsid w:val="0028365D"/>
    <w:rsid w:val="002839BC"/>
    <w:rsid w:val="00283A24"/>
    <w:rsid w:val="00283A96"/>
    <w:rsid w:val="00283C7E"/>
    <w:rsid w:val="00283F2C"/>
    <w:rsid w:val="002840AD"/>
    <w:rsid w:val="002840E7"/>
    <w:rsid w:val="002843B6"/>
    <w:rsid w:val="00284B75"/>
    <w:rsid w:val="00284C9B"/>
    <w:rsid w:val="00284CA9"/>
    <w:rsid w:val="0028527C"/>
    <w:rsid w:val="0028578C"/>
    <w:rsid w:val="00285BFD"/>
    <w:rsid w:val="00285FF9"/>
    <w:rsid w:val="00286374"/>
    <w:rsid w:val="002866F5"/>
    <w:rsid w:val="00286E95"/>
    <w:rsid w:val="00287A8D"/>
    <w:rsid w:val="00287DFE"/>
    <w:rsid w:val="002900EB"/>
    <w:rsid w:val="00290674"/>
    <w:rsid w:val="0029072E"/>
    <w:rsid w:val="00290AC2"/>
    <w:rsid w:val="00290E53"/>
    <w:rsid w:val="002929AF"/>
    <w:rsid w:val="0029343E"/>
    <w:rsid w:val="0029355E"/>
    <w:rsid w:val="002939D1"/>
    <w:rsid w:val="00294040"/>
    <w:rsid w:val="0029420F"/>
    <w:rsid w:val="0029454A"/>
    <w:rsid w:val="002949C5"/>
    <w:rsid w:val="00294B36"/>
    <w:rsid w:val="00294B4D"/>
    <w:rsid w:val="00294F90"/>
    <w:rsid w:val="00295B19"/>
    <w:rsid w:val="0029601C"/>
    <w:rsid w:val="00296352"/>
    <w:rsid w:val="00296501"/>
    <w:rsid w:val="00296809"/>
    <w:rsid w:val="00296943"/>
    <w:rsid w:val="00296A4E"/>
    <w:rsid w:val="00296A7E"/>
    <w:rsid w:val="002977BA"/>
    <w:rsid w:val="0029796C"/>
    <w:rsid w:val="00297D7E"/>
    <w:rsid w:val="002A0313"/>
    <w:rsid w:val="002A040A"/>
    <w:rsid w:val="002A0612"/>
    <w:rsid w:val="002A0ACD"/>
    <w:rsid w:val="002A0E19"/>
    <w:rsid w:val="002A141B"/>
    <w:rsid w:val="002A14BB"/>
    <w:rsid w:val="002A1715"/>
    <w:rsid w:val="002A19F4"/>
    <w:rsid w:val="002A1D34"/>
    <w:rsid w:val="002A26B6"/>
    <w:rsid w:val="002A2EFE"/>
    <w:rsid w:val="002A33A9"/>
    <w:rsid w:val="002A3839"/>
    <w:rsid w:val="002A3F56"/>
    <w:rsid w:val="002A4087"/>
    <w:rsid w:val="002A4830"/>
    <w:rsid w:val="002A4A9C"/>
    <w:rsid w:val="002A4AED"/>
    <w:rsid w:val="002A4D48"/>
    <w:rsid w:val="002A4E3E"/>
    <w:rsid w:val="002A5207"/>
    <w:rsid w:val="002A573B"/>
    <w:rsid w:val="002A67DD"/>
    <w:rsid w:val="002A68CC"/>
    <w:rsid w:val="002A6A30"/>
    <w:rsid w:val="002A6A4E"/>
    <w:rsid w:val="002A7793"/>
    <w:rsid w:val="002A7AEF"/>
    <w:rsid w:val="002B0202"/>
    <w:rsid w:val="002B1065"/>
    <w:rsid w:val="002B1706"/>
    <w:rsid w:val="002B195A"/>
    <w:rsid w:val="002B22A7"/>
    <w:rsid w:val="002B22BC"/>
    <w:rsid w:val="002B25C2"/>
    <w:rsid w:val="002B39FE"/>
    <w:rsid w:val="002B4372"/>
    <w:rsid w:val="002B4507"/>
    <w:rsid w:val="002B45DF"/>
    <w:rsid w:val="002B4661"/>
    <w:rsid w:val="002B495E"/>
    <w:rsid w:val="002B5A85"/>
    <w:rsid w:val="002B5F55"/>
    <w:rsid w:val="002B63A7"/>
    <w:rsid w:val="002B63AB"/>
    <w:rsid w:val="002B6945"/>
    <w:rsid w:val="002B6AD9"/>
    <w:rsid w:val="002B6BA2"/>
    <w:rsid w:val="002B7436"/>
    <w:rsid w:val="002B7919"/>
    <w:rsid w:val="002B7B1B"/>
    <w:rsid w:val="002B7F28"/>
    <w:rsid w:val="002C016F"/>
    <w:rsid w:val="002C0951"/>
    <w:rsid w:val="002C0B2D"/>
    <w:rsid w:val="002C0B8C"/>
    <w:rsid w:val="002C0C0F"/>
    <w:rsid w:val="002C0CC0"/>
    <w:rsid w:val="002C121B"/>
    <w:rsid w:val="002C1388"/>
    <w:rsid w:val="002C18D3"/>
    <w:rsid w:val="002C1932"/>
    <w:rsid w:val="002C1F80"/>
    <w:rsid w:val="002C238A"/>
    <w:rsid w:val="002C25B7"/>
    <w:rsid w:val="002C2908"/>
    <w:rsid w:val="002C2D89"/>
    <w:rsid w:val="002C3011"/>
    <w:rsid w:val="002C348A"/>
    <w:rsid w:val="002C3888"/>
    <w:rsid w:val="002C419E"/>
    <w:rsid w:val="002C435A"/>
    <w:rsid w:val="002C4414"/>
    <w:rsid w:val="002C4745"/>
    <w:rsid w:val="002C49C9"/>
    <w:rsid w:val="002C5021"/>
    <w:rsid w:val="002C5543"/>
    <w:rsid w:val="002C578E"/>
    <w:rsid w:val="002C592E"/>
    <w:rsid w:val="002C5BDA"/>
    <w:rsid w:val="002C5E1F"/>
    <w:rsid w:val="002C5E50"/>
    <w:rsid w:val="002C61EE"/>
    <w:rsid w:val="002C6530"/>
    <w:rsid w:val="002C67A4"/>
    <w:rsid w:val="002C6C6E"/>
    <w:rsid w:val="002D06A4"/>
    <w:rsid w:val="002D0F7F"/>
    <w:rsid w:val="002D11C6"/>
    <w:rsid w:val="002D1513"/>
    <w:rsid w:val="002D2B42"/>
    <w:rsid w:val="002D2C57"/>
    <w:rsid w:val="002D2F87"/>
    <w:rsid w:val="002D3287"/>
    <w:rsid w:val="002D3647"/>
    <w:rsid w:val="002D3692"/>
    <w:rsid w:val="002D3AA5"/>
    <w:rsid w:val="002D3F00"/>
    <w:rsid w:val="002D44E1"/>
    <w:rsid w:val="002D465A"/>
    <w:rsid w:val="002D4D5C"/>
    <w:rsid w:val="002D4FFC"/>
    <w:rsid w:val="002D5125"/>
    <w:rsid w:val="002D54DB"/>
    <w:rsid w:val="002D5726"/>
    <w:rsid w:val="002D58BA"/>
    <w:rsid w:val="002D630A"/>
    <w:rsid w:val="002D6863"/>
    <w:rsid w:val="002D6B43"/>
    <w:rsid w:val="002D7131"/>
    <w:rsid w:val="002D7F05"/>
    <w:rsid w:val="002E0125"/>
    <w:rsid w:val="002E0198"/>
    <w:rsid w:val="002E0349"/>
    <w:rsid w:val="002E036C"/>
    <w:rsid w:val="002E0A7F"/>
    <w:rsid w:val="002E101D"/>
    <w:rsid w:val="002E171B"/>
    <w:rsid w:val="002E1D7C"/>
    <w:rsid w:val="002E1E38"/>
    <w:rsid w:val="002E235A"/>
    <w:rsid w:val="002E247B"/>
    <w:rsid w:val="002E253D"/>
    <w:rsid w:val="002E2676"/>
    <w:rsid w:val="002E28A6"/>
    <w:rsid w:val="002E2C25"/>
    <w:rsid w:val="002E2D0C"/>
    <w:rsid w:val="002E3801"/>
    <w:rsid w:val="002E393A"/>
    <w:rsid w:val="002E3B92"/>
    <w:rsid w:val="002E3FAA"/>
    <w:rsid w:val="002E4C62"/>
    <w:rsid w:val="002E5270"/>
    <w:rsid w:val="002E5724"/>
    <w:rsid w:val="002E5AD4"/>
    <w:rsid w:val="002E5CCB"/>
    <w:rsid w:val="002E62F4"/>
    <w:rsid w:val="002E692A"/>
    <w:rsid w:val="002E6A7E"/>
    <w:rsid w:val="002E6AA8"/>
    <w:rsid w:val="002E77C0"/>
    <w:rsid w:val="002E7905"/>
    <w:rsid w:val="002E79B2"/>
    <w:rsid w:val="002F0514"/>
    <w:rsid w:val="002F1449"/>
    <w:rsid w:val="002F14B0"/>
    <w:rsid w:val="002F15E7"/>
    <w:rsid w:val="002F18AA"/>
    <w:rsid w:val="002F2028"/>
    <w:rsid w:val="002F21CB"/>
    <w:rsid w:val="002F2291"/>
    <w:rsid w:val="002F246F"/>
    <w:rsid w:val="002F25C4"/>
    <w:rsid w:val="002F2BB9"/>
    <w:rsid w:val="002F2DB9"/>
    <w:rsid w:val="002F306F"/>
    <w:rsid w:val="002F30DB"/>
    <w:rsid w:val="002F31CE"/>
    <w:rsid w:val="002F35D3"/>
    <w:rsid w:val="002F3933"/>
    <w:rsid w:val="002F449B"/>
    <w:rsid w:val="002F45FD"/>
    <w:rsid w:val="002F4D86"/>
    <w:rsid w:val="002F521B"/>
    <w:rsid w:val="002F5B05"/>
    <w:rsid w:val="002F5D69"/>
    <w:rsid w:val="002F5E3C"/>
    <w:rsid w:val="002F5F7A"/>
    <w:rsid w:val="002F647F"/>
    <w:rsid w:val="002F64C4"/>
    <w:rsid w:val="002F6BCC"/>
    <w:rsid w:val="002F6BDF"/>
    <w:rsid w:val="002F6D1B"/>
    <w:rsid w:val="002F728E"/>
    <w:rsid w:val="002F74C7"/>
    <w:rsid w:val="002F7978"/>
    <w:rsid w:val="002F7C77"/>
    <w:rsid w:val="002F7EC5"/>
    <w:rsid w:val="003003C9"/>
    <w:rsid w:val="00300A41"/>
    <w:rsid w:val="00300CB3"/>
    <w:rsid w:val="00300D3D"/>
    <w:rsid w:val="00301A04"/>
    <w:rsid w:val="00301E30"/>
    <w:rsid w:val="00302039"/>
    <w:rsid w:val="003023B3"/>
    <w:rsid w:val="00302A2B"/>
    <w:rsid w:val="00302CFD"/>
    <w:rsid w:val="00302E32"/>
    <w:rsid w:val="003037E3"/>
    <w:rsid w:val="00303939"/>
    <w:rsid w:val="0030394B"/>
    <w:rsid w:val="00303CC9"/>
    <w:rsid w:val="00303D23"/>
    <w:rsid w:val="00303E6F"/>
    <w:rsid w:val="00304391"/>
    <w:rsid w:val="003046EB"/>
    <w:rsid w:val="00304F6D"/>
    <w:rsid w:val="00305256"/>
    <w:rsid w:val="00305262"/>
    <w:rsid w:val="0030537D"/>
    <w:rsid w:val="0030552C"/>
    <w:rsid w:val="00305648"/>
    <w:rsid w:val="003057A3"/>
    <w:rsid w:val="00305810"/>
    <w:rsid w:val="00305A5E"/>
    <w:rsid w:val="00305D3F"/>
    <w:rsid w:val="00305F33"/>
    <w:rsid w:val="00306369"/>
    <w:rsid w:val="00306F5B"/>
    <w:rsid w:val="003071AC"/>
    <w:rsid w:val="003072C6"/>
    <w:rsid w:val="003077BC"/>
    <w:rsid w:val="00307866"/>
    <w:rsid w:val="003101A4"/>
    <w:rsid w:val="00310356"/>
    <w:rsid w:val="00310D31"/>
    <w:rsid w:val="00310D8E"/>
    <w:rsid w:val="00310F74"/>
    <w:rsid w:val="0031149A"/>
    <w:rsid w:val="0031265A"/>
    <w:rsid w:val="00312836"/>
    <w:rsid w:val="0031287C"/>
    <w:rsid w:val="00312AC5"/>
    <w:rsid w:val="00312D34"/>
    <w:rsid w:val="00313ED1"/>
    <w:rsid w:val="00313FDC"/>
    <w:rsid w:val="003149D3"/>
    <w:rsid w:val="00314A46"/>
    <w:rsid w:val="0031556A"/>
    <w:rsid w:val="0031578D"/>
    <w:rsid w:val="003157F3"/>
    <w:rsid w:val="00315BBD"/>
    <w:rsid w:val="00316370"/>
    <w:rsid w:val="00316B0C"/>
    <w:rsid w:val="00316CE7"/>
    <w:rsid w:val="003174C0"/>
    <w:rsid w:val="0031753A"/>
    <w:rsid w:val="00320293"/>
    <w:rsid w:val="003205DA"/>
    <w:rsid w:val="00320682"/>
    <w:rsid w:val="00322919"/>
    <w:rsid w:val="00322CC2"/>
    <w:rsid w:val="00322E7D"/>
    <w:rsid w:val="00322F56"/>
    <w:rsid w:val="003241A6"/>
    <w:rsid w:val="00324290"/>
    <w:rsid w:val="003244F1"/>
    <w:rsid w:val="00324941"/>
    <w:rsid w:val="003249F4"/>
    <w:rsid w:val="00324B98"/>
    <w:rsid w:val="003254DE"/>
    <w:rsid w:val="00325C60"/>
    <w:rsid w:val="00325CDA"/>
    <w:rsid w:val="00326453"/>
    <w:rsid w:val="00326D50"/>
    <w:rsid w:val="00327009"/>
    <w:rsid w:val="00327112"/>
    <w:rsid w:val="003271DC"/>
    <w:rsid w:val="0032730E"/>
    <w:rsid w:val="00327407"/>
    <w:rsid w:val="00327B70"/>
    <w:rsid w:val="0033036A"/>
    <w:rsid w:val="00331481"/>
    <w:rsid w:val="0033170F"/>
    <w:rsid w:val="003317D6"/>
    <w:rsid w:val="003319B4"/>
    <w:rsid w:val="00332017"/>
    <w:rsid w:val="00332D0B"/>
    <w:rsid w:val="0033344F"/>
    <w:rsid w:val="00333766"/>
    <w:rsid w:val="0033383B"/>
    <w:rsid w:val="00334734"/>
    <w:rsid w:val="00334A18"/>
    <w:rsid w:val="00334B54"/>
    <w:rsid w:val="00334C16"/>
    <w:rsid w:val="00334DD5"/>
    <w:rsid w:val="00335154"/>
    <w:rsid w:val="00335159"/>
    <w:rsid w:val="003352C2"/>
    <w:rsid w:val="00335419"/>
    <w:rsid w:val="00335A0E"/>
    <w:rsid w:val="00336DC0"/>
    <w:rsid w:val="0033739E"/>
    <w:rsid w:val="003373BE"/>
    <w:rsid w:val="00337410"/>
    <w:rsid w:val="00337743"/>
    <w:rsid w:val="00337976"/>
    <w:rsid w:val="00337AFF"/>
    <w:rsid w:val="00337DA6"/>
    <w:rsid w:val="00337F9B"/>
    <w:rsid w:val="0034066A"/>
    <w:rsid w:val="0034066E"/>
    <w:rsid w:val="00340A95"/>
    <w:rsid w:val="00340B33"/>
    <w:rsid w:val="003413DD"/>
    <w:rsid w:val="003423CF"/>
    <w:rsid w:val="00342823"/>
    <w:rsid w:val="0034300D"/>
    <w:rsid w:val="003436DB"/>
    <w:rsid w:val="00343733"/>
    <w:rsid w:val="0034410E"/>
    <w:rsid w:val="00344557"/>
    <w:rsid w:val="00344F72"/>
    <w:rsid w:val="00345148"/>
    <w:rsid w:val="00345165"/>
    <w:rsid w:val="003451B2"/>
    <w:rsid w:val="00345325"/>
    <w:rsid w:val="00345778"/>
    <w:rsid w:val="0034627A"/>
    <w:rsid w:val="00346BC5"/>
    <w:rsid w:val="0034734A"/>
    <w:rsid w:val="003477FF"/>
    <w:rsid w:val="00347968"/>
    <w:rsid w:val="00350855"/>
    <w:rsid w:val="00350902"/>
    <w:rsid w:val="00352087"/>
    <w:rsid w:val="003520AC"/>
    <w:rsid w:val="00352E02"/>
    <w:rsid w:val="00353153"/>
    <w:rsid w:val="00353955"/>
    <w:rsid w:val="00353C41"/>
    <w:rsid w:val="00353DEE"/>
    <w:rsid w:val="0035453D"/>
    <w:rsid w:val="003545D3"/>
    <w:rsid w:val="00354D67"/>
    <w:rsid w:val="00354FCB"/>
    <w:rsid w:val="00355886"/>
    <w:rsid w:val="003558DF"/>
    <w:rsid w:val="00356814"/>
    <w:rsid w:val="0035698F"/>
    <w:rsid w:val="00356A9E"/>
    <w:rsid w:val="00356C8D"/>
    <w:rsid w:val="00356F40"/>
    <w:rsid w:val="00357D9C"/>
    <w:rsid w:val="003601B6"/>
    <w:rsid w:val="003617C9"/>
    <w:rsid w:val="003619A7"/>
    <w:rsid w:val="0036255C"/>
    <w:rsid w:val="0036295F"/>
    <w:rsid w:val="00362D0D"/>
    <w:rsid w:val="0036308F"/>
    <w:rsid w:val="00363139"/>
    <w:rsid w:val="00363CDE"/>
    <w:rsid w:val="00363F14"/>
    <w:rsid w:val="00364175"/>
    <w:rsid w:val="003647AC"/>
    <w:rsid w:val="00364EAB"/>
    <w:rsid w:val="00364FFE"/>
    <w:rsid w:val="0036500F"/>
    <w:rsid w:val="003652B3"/>
    <w:rsid w:val="00365DF5"/>
    <w:rsid w:val="0036622D"/>
    <w:rsid w:val="0036627D"/>
    <w:rsid w:val="003664E0"/>
    <w:rsid w:val="00366B64"/>
    <w:rsid w:val="00366C25"/>
    <w:rsid w:val="00367035"/>
    <w:rsid w:val="0036708E"/>
    <w:rsid w:val="003670CE"/>
    <w:rsid w:val="003670E9"/>
    <w:rsid w:val="00367214"/>
    <w:rsid w:val="00367B06"/>
    <w:rsid w:val="00367C7D"/>
    <w:rsid w:val="00370058"/>
    <w:rsid w:val="003713AA"/>
    <w:rsid w:val="0037281A"/>
    <w:rsid w:val="00372C5C"/>
    <w:rsid w:val="00374101"/>
    <w:rsid w:val="0037416F"/>
    <w:rsid w:val="003741AD"/>
    <w:rsid w:val="00374682"/>
    <w:rsid w:val="003757F7"/>
    <w:rsid w:val="00376C80"/>
    <w:rsid w:val="00377BC4"/>
    <w:rsid w:val="00377FFD"/>
    <w:rsid w:val="0038019F"/>
    <w:rsid w:val="00380582"/>
    <w:rsid w:val="0038064F"/>
    <w:rsid w:val="00380F49"/>
    <w:rsid w:val="00381AD0"/>
    <w:rsid w:val="00381CCE"/>
    <w:rsid w:val="00381FB2"/>
    <w:rsid w:val="00382071"/>
    <w:rsid w:val="0038286F"/>
    <w:rsid w:val="00383695"/>
    <w:rsid w:val="00383A4A"/>
    <w:rsid w:val="00383EB4"/>
    <w:rsid w:val="00384EDA"/>
    <w:rsid w:val="003854E2"/>
    <w:rsid w:val="00385551"/>
    <w:rsid w:val="00385603"/>
    <w:rsid w:val="00385699"/>
    <w:rsid w:val="00385819"/>
    <w:rsid w:val="003866BF"/>
    <w:rsid w:val="00386DCB"/>
    <w:rsid w:val="00387050"/>
    <w:rsid w:val="0038743D"/>
    <w:rsid w:val="00387670"/>
    <w:rsid w:val="00387D46"/>
    <w:rsid w:val="0039064C"/>
    <w:rsid w:val="00390C2D"/>
    <w:rsid w:val="00390F4F"/>
    <w:rsid w:val="0039141B"/>
    <w:rsid w:val="003916E7"/>
    <w:rsid w:val="00391FC3"/>
    <w:rsid w:val="00391FFB"/>
    <w:rsid w:val="0039289F"/>
    <w:rsid w:val="0039312D"/>
    <w:rsid w:val="003934BA"/>
    <w:rsid w:val="00393CC8"/>
    <w:rsid w:val="0039496F"/>
    <w:rsid w:val="00394EEC"/>
    <w:rsid w:val="00394F92"/>
    <w:rsid w:val="00395819"/>
    <w:rsid w:val="00395956"/>
    <w:rsid w:val="00395B74"/>
    <w:rsid w:val="00395C7B"/>
    <w:rsid w:val="00395FC6"/>
    <w:rsid w:val="00396266"/>
    <w:rsid w:val="0039637A"/>
    <w:rsid w:val="0039652B"/>
    <w:rsid w:val="0039665E"/>
    <w:rsid w:val="003968B3"/>
    <w:rsid w:val="0039697A"/>
    <w:rsid w:val="003973A7"/>
    <w:rsid w:val="003977DC"/>
    <w:rsid w:val="00397934"/>
    <w:rsid w:val="00397BCF"/>
    <w:rsid w:val="003A02C3"/>
    <w:rsid w:val="003A0A6C"/>
    <w:rsid w:val="003A1317"/>
    <w:rsid w:val="003A1A49"/>
    <w:rsid w:val="003A2660"/>
    <w:rsid w:val="003A2848"/>
    <w:rsid w:val="003A2B7B"/>
    <w:rsid w:val="003A2F25"/>
    <w:rsid w:val="003A32A1"/>
    <w:rsid w:val="003A3C80"/>
    <w:rsid w:val="003A3CF8"/>
    <w:rsid w:val="003A41D2"/>
    <w:rsid w:val="003A43E5"/>
    <w:rsid w:val="003A50DF"/>
    <w:rsid w:val="003A5153"/>
    <w:rsid w:val="003A51C2"/>
    <w:rsid w:val="003A56F3"/>
    <w:rsid w:val="003A580F"/>
    <w:rsid w:val="003A6419"/>
    <w:rsid w:val="003A66D3"/>
    <w:rsid w:val="003A6721"/>
    <w:rsid w:val="003A6A89"/>
    <w:rsid w:val="003A6BAC"/>
    <w:rsid w:val="003A6CC7"/>
    <w:rsid w:val="003A6CCB"/>
    <w:rsid w:val="003A6D99"/>
    <w:rsid w:val="003A6E98"/>
    <w:rsid w:val="003A6F3F"/>
    <w:rsid w:val="003A7265"/>
    <w:rsid w:val="003A778C"/>
    <w:rsid w:val="003A7B9B"/>
    <w:rsid w:val="003A7DF6"/>
    <w:rsid w:val="003B0065"/>
    <w:rsid w:val="003B05B8"/>
    <w:rsid w:val="003B0F3D"/>
    <w:rsid w:val="003B24EB"/>
    <w:rsid w:val="003B2807"/>
    <w:rsid w:val="003B2D1B"/>
    <w:rsid w:val="003B2F21"/>
    <w:rsid w:val="003B3C7C"/>
    <w:rsid w:val="003B420C"/>
    <w:rsid w:val="003B424D"/>
    <w:rsid w:val="003B42E9"/>
    <w:rsid w:val="003B4413"/>
    <w:rsid w:val="003B4F72"/>
    <w:rsid w:val="003B5A5C"/>
    <w:rsid w:val="003B725D"/>
    <w:rsid w:val="003B77B7"/>
    <w:rsid w:val="003B77D2"/>
    <w:rsid w:val="003B78C8"/>
    <w:rsid w:val="003B79DC"/>
    <w:rsid w:val="003B7E88"/>
    <w:rsid w:val="003C0541"/>
    <w:rsid w:val="003C06FC"/>
    <w:rsid w:val="003C0DF7"/>
    <w:rsid w:val="003C1035"/>
    <w:rsid w:val="003C10F4"/>
    <w:rsid w:val="003C1374"/>
    <w:rsid w:val="003C23D8"/>
    <w:rsid w:val="003C2616"/>
    <w:rsid w:val="003C26C9"/>
    <w:rsid w:val="003C276B"/>
    <w:rsid w:val="003C2BFA"/>
    <w:rsid w:val="003C3005"/>
    <w:rsid w:val="003C38EB"/>
    <w:rsid w:val="003C399C"/>
    <w:rsid w:val="003C3B17"/>
    <w:rsid w:val="003C3B5C"/>
    <w:rsid w:val="003C3F25"/>
    <w:rsid w:val="003C478D"/>
    <w:rsid w:val="003C514B"/>
    <w:rsid w:val="003C5ACB"/>
    <w:rsid w:val="003C5D4E"/>
    <w:rsid w:val="003C6236"/>
    <w:rsid w:val="003C65D6"/>
    <w:rsid w:val="003C660D"/>
    <w:rsid w:val="003C68F2"/>
    <w:rsid w:val="003C6A49"/>
    <w:rsid w:val="003C708B"/>
    <w:rsid w:val="003C72E9"/>
    <w:rsid w:val="003C7318"/>
    <w:rsid w:val="003C7ADF"/>
    <w:rsid w:val="003D048A"/>
    <w:rsid w:val="003D0F63"/>
    <w:rsid w:val="003D141E"/>
    <w:rsid w:val="003D171F"/>
    <w:rsid w:val="003D1767"/>
    <w:rsid w:val="003D1FA9"/>
    <w:rsid w:val="003D2074"/>
    <w:rsid w:val="003D2A59"/>
    <w:rsid w:val="003D2CD3"/>
    <w:rsid w:val="003D37CC"/>
    <w:rsid w:val="003D42D8"/>
    <w:rsid w:val="003D457A"/>
    <w:rsid w:val="003D46A9"/>
    <w:rsid w:val="003D4DAB"/>
    <w:rsid w:val="003D4FBF"/>
    <w:rsid w:val="003D51D6"/>
    <w:rsid w:val="003D542A"/>
    <w:rsid w:val="003D58B8"/>
    <w:rsid w:val="003D5CFB"/>
    <w:rsid w:val="003D64A8"/>
    <w:rsid w:val="003D6D25"/>
    <w:rsid w:val="003D6DB5"/>
    <w:rsid w:val="003D6E48"/>
    <w:rsid w:val="003D712D"/>
    <w:rsid w:val="003D7B8A"/>
    <w:rsid w:val="003D7D1F"/>
    <w:rsid w:val="003E001A"/>
    <w:rsid w:val="003E0726"/>
    <w:rsid w:val="003E2633"/>
    <w:rsid w:val="003E2636"/>
    <w:rsid w:val="003E2859"/>
    <w:rsid w:val="003E2940"/>
    <w:rsid w:val="003E2E12"/>
    <w:rsid w:val="003E2FAA"/>
    <w:rsid w:val="003E3F57"/>
    <w:rsid w:val="003E4262"/>
    <w:rsid w:val="003E42C3"/>
    <w:rsid w:val="003E48FF"/>
    <w:rsid w:val="003E49A5"/>
    <w:rsid w:val="003E49F9"/>
    <w:rsid w:val="003E5458"/>
    <w:rsid w:val="003E58E1"/>
    <w:rsid w:val="003E58EF"/>
    <w:rsid w:val="003E5A70"/>
    <w:rsid w:val="003E5B13"/>
    <w:rsid w:val="003E5CDD"/>
    <w:rsid w:val="003E5FBD"/>
    <w:rsid w:val="003E6339"/>
    <w:rsid w:val="003E670F"/>
    <w:rsid w:val="003E676E"/>
    <w:rsid w:val="003E754E"/>
    <w:rsid w:val="003E76E3"/>
    <w:rsid w:val="003E79D8"/>
    <w:rsid w:val="003E7F9D"/>
    <w:rsid w:val="003F01DD"/>
    <w:rsid w:val="003F0DE5"/>
    <w:rsid w:val="003F10DF"/>
    <w:rsid w:val="003F115B"/>
    <w:rsid w:val="003F145D"/>
    <w:rsid w:val="003F1AD8"/>
    <w:rsid w:val="003F1DE0"/>
    <w:rsid w:val="003F1E3D"/>
    <w:rsid w:val="003F248C"/>
    <w:rsid w:val="003F2A8F"/>
    <w:rsid w:val="003F3385"/>
    <w:rsid w:val="003F380C"/>
    <w:rsid w:val="003F3934"/>
    <w:rsid w:val="003F39CE"/>
    <w:rsid w:val="003F3D49"/>
    <w:rsid w:val="003F3F71"/>
    <w:rsid w:val="003F44B5"/>
    <w:rsid w:val="003F477F"/>
    <w:rsid w:val="003F4DB2"/>
    <w:rsid w:val="003F573F"/>
    <w:rsid w:val="003F5B5F"/>
    <w:rsid w:val="003F5C75"/>
    <w:rsid w:val="003F5EB4"/>
    <w:rsid w:val="003F6526"/>
    <w:rsid w:val="003F67DE"/>
    <w:rsid w:val="003F69E9"/>
    <w:rsid w:val="003F70A5"/>
    <w:rsid w:val="003F76A8"/>
    <w:rsid w:val="003F77D3"/>
    <w:rsid w:val="003F7FE5"/>
    <w:rsid w:val="0040008A"/>
    <w:rsid w:val="004002D6"/>
    <w:rsid w:val="00400308"/>
    <w:rsid w:val="0040082D"/>
    <w:rsid w:val="00400B71"/>
    <w:rsid w:val="00401108"/>
    <w:rsid w:val="00401C03"/>
    <w:rsid w:val="00401C62"/>
    <w:rsid w:val="00401EE8"/>
    <w:rsid w:val="00401F1C"/>
    <w:rsid w:val="00402369"/>
    <w:rsid w:val="00402498"/>
    <w:rsid w:val="00402927"/>
    <w:rsid w:val="004029EE"/>
    <w:rsid w:val="00402E91"/>
    <w:rsid w:val="004030F9"/>
    <w:rsid w:val="00403963"/>
    <w:rsid w:val="00404221"/>
    <w:rsid w:val="00404338"/>
    <w:rsid w:val="00404CD2"/>
    <w:rsid w:val="0040510D"/>
    <w:rsid w:val="00405E65"/>
    <w:rsid w:val="004068C6"/>
    <w:rsid w:val="0040693E"/>
    <w:rsid w:val="00406C8B"/>
    <w:rsid w:val="00406F8B"/>
    <w:rsid w:val="0040709D"/>
    <w:rsid w:val="004070FA"/>
    <w:rsid w:val="00407269"/>
    <w:rsid w:val="00407993"/>
    <w:rsid w:val="00407BEB"/>
    <w:rsid w:val="00407D71"/>
    <w:rsid w:val="00410070"/>
    <w:rsid w:val="004108BE"/>
    <w:rsid w:val="00410AF1"/>
    <w:rsid w:val="00410AFD"/>
    <w:rsid w:val="004116C1"/>
    <w:rsid w:val="00411833"/>
    <w:rsid w:val="0041193A"/>
    <w:rsid w:val="0041198B"/>
    <w:rsid w:val="004123B0"/>
    <w:rsid w:val="004129D2"/>
    <w:rsid w:val="00412F64"/>
    <w:rsid w:val="004134B2"/>
    <w:rsid w:val="004134F9"/>
    <w:rsid w:val="00413A59"/>
    <w:rsid w:val="00414114"/>
    <w:rsid w:val="00414C3A"/>
    <w:rsid w:val="00414C6F"/>
    <w:rsid w:val="00414D53"/>
    <w:rsid w:val="00415080"/>
    <w:rsid w:val="00415A57"/>
    <w:rsid w:val="00415D62"/>
    <w:rsid w:val="00415FA8"/>
    <w:rsid w:val="004165F6"/>
    <w:rsid w:val="0041674D"/>
    <w:rsid w:val="00416A33"/>
    <w:rsid w:val="00416A60"/>
    <w:rsid w:val="004171B3"/>
    <w:rsid w:val="00417A16"/>
    <w:rsid w:val="00417BEB"/>
    <w:rsid w:val="00417CC6"/>
    <w:rsid w:val="00417D2D"/>
    <w:rsid w:val="00420206"/>
    <w:rsid w:val="00420F9F"/>
    <w:rsid w:val="004211CD"/>
    <w:rsid w:val="004211F2"/>
    <w:rsid w:val="00422758"/>
    <w:rsid w:val="004229B6"/>
    <w:rsid w:val="00422BB3"/>
    <w:rsid w:val="0042312F"/>
    <w:rsid w:val="004234DF"/>
    <w:rsid w:val="004238D7"/>
    <w:rsid w:val="00423B91"/>
    <w:rsid w:val="00423E3E"/>
    <w:rsid w:val="00423EA7"/>
    <w:rsid w:val="004249CD"/>
    <w:rsid w:val="00424D52"/>
    <w:rsid w:val="0042529C"/>
    <w:rsid w:val="00425725"/>
    <w:rsid w:val="00427000"/>
    <w:rsid w:val="00427083"/>
    <w:rsid w:val="0042734C"/>
    <w:rsid w:val="004273FB"/>
    <w:rsid w:val="00427943"/>
    <w:rsid w:val="00427B32"/>
    <w:rsid w:val="00427C9C"/>
    <w:rsid w:val="00427CA3"/>
    <w:rsid w:val="0043014E"/>
    <w:rsid w:val="00430190"/>
    <w:rsid w:val="0043023A"/>
    <w:rsid w:val="004309FD"/>
    <w:rsid w:val="0043151A"/>
    <w:rsid w:val="004321EE"/>
    <w:rsid w:val="004324FF"/>
    <w:rsid w:val="00432A55"/>
    <w:rsid w:val="00433241"/>
    <w:rsid w:val="00433999"/>
    <w:rsid w:val="004342B4"/>
    <w:rsid w:val="00434368"/>
    <w:rsid w:val="004343E1"/>
    <w:rsid w:val="0043499D"/>
    <w:rsid w:val="00435B42"/>
    <w:rsid w:val="00436262"/>
    <w:rsid w:val="00436601"/>
    <w:rsid w:val="004366AD"/>
    <w:rsid w:val="0043686D"/>
    <w:rsid w:val="00436F6E"/>
    <w:rsid w:val="004372B7"/>
    <w:rsid w:val="004372CD"/>
    <w:rsid w:val="004373A6"/>
    <w:rsid w:val="0043794A"/>
    <w:rsid w:val="00437D9F"/>
    <w:rsid w:val="00440340"/>
    <w:rsid w:val="00440BD6"/>
    <w:rsid w:val="00441101"/>
    <w:rsid w:val="00441356"/>
    <w:rsid w:val="004420B2"/>
    <w:rsid w:val="00442599"/>
    <w:rsid w:val="004425A2"/>
    <w:rsid w:val="004425E7"/>
    <w:rsid w:val="0044260A"/>
    <w:rsid w:val="00442A32"/>
    <w:rsid w:val="00442A6E"/>
    <w:rsid w:val="00443E16"/>
    <w:rsid w:val="00443E87"/>
    <w:rsid w:val="00443E89"/>
    <w:rsid w:val="00444029"/>
    <w:rsid w:val="0044403B"/>
    <w:rsid w:val="00444BE9"/>
    <w:rsid w:val="00444D82"/>
    <w:rsid w:val="00444EAF"/>
    <w:rsid w:val="004452B6"/>
    <w:rsid w:val="0044539C"/>
    <w:rsid w:val="00445AAC"/>
    <w:rsid w:val="00445B13"/>
    <w:rsid w:val="00445C63"/>
    <w:rsid w:val="00446692"/>
    <w:rsid w:val="004476C4"/>
    <w:rsid w:val="00447C94"/>
    <w:rsid w:val="00447CB1"/>
    <w:rsid w:val="004501C4"/>
    <w:rsid w:val="00450904"/>
    <w:rsid w:val="004509BB"/>
    <w:rsid w:val="00450D7D"/>
    <w:rsid w:val="00450EAA"/>
    <w:rsid w:val="00451215"/>
    <w:rsid w:val="0045134E"/>
    <w:rsid w:val="00452897"/>
    <w:rsid w:val="0045298E"/>
    <w:rsid w:val="0045331F"/>
    <w:rsid w:val="00453979"/>
    <w:rsid w:val="00453FCD"/>
    <w:rsid w:val="0045443C"/>
    <w:rsid w:val="00454972"/>
    <w:rsid w:val="004549AD"/>
    <w:rsid w:val="0045562A"/>
    <w:rsid w:val="0045588F"/>
    <w:rsid w:val="00455939"/>
    <w:rsid w:val="00455CE4"/>
    <w:rsid w:val="00456264"/>
    <w:rsid w:val="004564C6"/>
    <w:rsid w:val="004564F8"/>
    <w:rsid w:val="0045652E"/>
    <w:rsid w:val="0045664C"/>
    <w:rsid w:val="00456699"/>
    <w:rsid w:val="004568CE"/>
    <w:rsid w:val="0045694A"/>
    <w:rsid w:val="00456B21"/>
    <w:rsid w:val="00456B88"/>
    <w:rsid w:val="004572EB"/>
    <w:rsid w:val="00460200"/>
    <w:rsid w:val="004610CC"/>
    <w:rsid w:val="004612BD"/>
    <w:rsid w:val="00461745"/>
    <w:rsid w:val="0046226E"/>
    <w:rsid w:val="00462481"/>
    <w:rsid w:val="00462AA1"/>
    <w:rsid w:val="00462CC9"/>
    <w:rsid w:val="00463635"/>
    <w:rsid w:val="00463EE6"/>
    <w:rsid w:val="00464B10"/>
    <w:rsid w:val="00464C60"/>
    <w:rsid w:val="00464D12"/>
    <w:rsid w:val="004650A0"/>
    <w:rsid w:val="00465464"/>
    <w:rsid w:val="00465918"/>
    <w:rsid w:val="00465E87"/>
    <w:rsid w:val="00466344"/>
    <w:rsid w:val="00466661"/>
    <w:rsid w:val="00466A15"/>
    <w:rsid w:val="00466E6C"/>
    <w:rsid w:val="004672B6"/>
    <w:rsid w:val="004675A4"/>
    <w:rsid w:val="004676E7"/>
    <w:rsid w:val="00467B80"/>
    <w:rsid w:val="00467C74"/>
    <w:rsid w:val="00467E0B"/>
    <w:rsid w:val="00467E9E"/>
    <w:rsid w:val="00470025"/>
    <w:rsid w:val="00470B0D"/>
    <w:rsid w:val="00470DD1"/>
    <w:rsid w:val="00471516"/>
    <w:rsid w:val="00471B43"/>
    <w:rsid w:val="004730B5"/>
    <w:rsid w:val="004730DF"/>
    <w:rsid w:val="00473124"/>
    <w:rsid w:val="0047356E"/>
    <w:rsid w:val="004738F4"/>
    <w:rsid w:val="00473FFD"/>
    <w:rsid w:val="004748D4"/>
    <w:rsid w:val="00474E1B"/>
    <w:rsid w:val="0047517B"/>
    <w:rsid w:val="004753F8"/>
    <w:rsid w:val="00475A52"/>
    <w:rsid w:val="004762FD"/>
    <w:rsid w:val="004765FA"/>
    <w:rsid w:val="00476830"/>
    <w:rsid w:val="0047697E"/>
    <w:rsid w:val="00476F9E"/>
    <w:rsid w:val="00477513"/>
    <w:rsid w:val="0047786A"/>
    <w:rsid w:val="00477A65"/>
    <w:rsid w:val="00477ED0"/>
    <w:rsid w:val="00480647"/>
    <w:rsid w:val="00480A30"/>
    <w:rsid w:val="00480B53"/>
    <w:rsid w:val="00480C24"/>
    <w:rsid w:val="00480C84"/>
    <w:rsid w:val="00480F10"/>
    <w:rsid w:val="00480FB6"/>
    <w:rsid w:val="004812EC"/>
    <w:rsid w:val="004816B5"/>
    <w:rsid w:val="00481BB7"/>
    <w:rsid w:val="004825F4"/>
    <w:rsid w:val="00482AA2"/>
    <w:rsid w:val="00482C8C"/>
    <w:rsid w:val="00482DB3"/>
    <w:rsid w:val="00482DEE"/>
    <w:rsid w:val="00483FA3"/>
    <w:rsid w:val="004847F3"/>
    <w:rsid w:val="00484BA4"/>
    <w:rsid w:val="00484E0A"/>
    <w:rsid w:val="0048521E"/>
    <w:rsid w:val="00485366"/>
    <w:rsid w:val="00485594"/>
    <w:rsid w:val="00485A31"/>
    <w:rsid w:val="0048628B"/>
    <w:rsid w:val="0048634E"/>
    <w:rsid w:val="0048642B"/>
    <w:rsid w:val="004864E0"/>
    <w:rsid w:val="00486846"/>
    <w:rsid w:val="004869CA"/>
    <w:rsid w:val="00486AED"/>
    <w:rsid w:val="00486BE2"/>
    <w:rsid w:val="00486D89"/>
    <w:rsid w:val="00486E75"/>
    <w:rsid w:val="00487051"/>
    <w:rsid w:val="00487066"/>
    <w:rsid w:val="004872DC"/>
    <w:rsid w:val="00487818"/>
    <w:rsid w:val="00487E13"/>
    <w:rsid w:val="00487F80"/>
    <w:rsid w:val="004904D0"/>
    <w:rsid w:val="00490C09"/>
    <w:rsid w:val="00491D4B"/>
    <w:rsid w:val="00491D5E"/>
    <w:rsid w:val="00491FBD"/>
    <w:rsid w:val="0049237E"/>
    <w:rsid w:val="004926AE"/>
    <w:rsid w:val="004927C9"/>
    <w:rsid w:val="00493189"/>
    <w:rsid w:val="00493371"/>
    <w:rsid w:val="00493478"/>
    <w:rsid w:val="00494741"/>
    <w:rsid w:val="00495AD7"/>
    <w:rsid w:val="004965E7"/>
    <w:rsid w:val="004968D4"/>
    <w:rsid w:val="0049699C"/>
    <w:rsid w:val="00496B0E"/>
    <w:rsid w:val="00496CAA"/>
    <w:rsid w:val="0049724B"/>
    <w:rsid w:val="00497AD5"/>
    <w:rsid w:val="00497C0D"/>
    <w:rsid w:val="004A00CC"/>
    <w:rsid w:val="004A0139"/>
    <w:rsid w:val="004A0236"/>
    <w:rsid w:val="004A058A"/>
    <w:rsid w:val="004A0D4A"/>
    <w:rsid w:val="004A1168"/>
    <w:rsid w:val="004A12D2"/>
    <w:rsid w:val="004A172D"/>
    <w:rsid w:val="004A181B"/>
    <w:rsid w:val="004A182F"/>
    <w:rsid w:val="004A1B1B"/>
    <w:rsid w:val="004A1BB4"/>
    <w:rsid w:val="004A1D6F"/>
    <w:rsid w:val="004A1E08"/>
    <w:rsid w:val="004A2011"/>
    <w:rsid w:val="004A2063"/>
    <w:rsid w:val="004A24CD"/>
    <w:rsid w:val="004A283E"/>
    <w:rsid w:val="004A283F"/>
    <w:rsid w:val="004A2F1C"/>
    <w:rsid w:val="004A3560"/>
    <w:rsid w:val="004A369A"/>
    <w:rsid w:val="004A3958"/>
    <w:rsid w:val="004A3B3E"/>
    <w:rsid w:val="004A3B66"/>
    <w:rsid w:val="004A3F2E"/>
    <w:rsid w:val="004A4400"/>
    <w:rsid w:val="004A4D80"/>
    <w:rsid w:val="004A5AC5"/>
    <w:rsid w:val="004A5C4C"/>
    <w:rsid w:val="004A724B"/>
    <w:rsid w:val="004A7308"/>
    <w:rsid w:val="004A7577"/>
    <w:rsid w:val="004A769A"/>
    <w:rsid w:val="004A7825"/>
    <w:rsid w:val="004B0282"/>
    <w:rsid w:val="004B02E3"/>
    <w:rsid w:val="004B02F3"/>
    <w:rsid w:val="004B03DE"/>
    <w:rsid w:val="004B03E9"/>
    <w:rsid w:val="004B043D"/>
    <w:rsid w:val="004B0691"/>
    <w:rsid w:val="004B0B2B"/>
    <w:rsid w:val="004B1298"/>
    <w:rsid w:val="004B180B"/>
    <w:rsid w:val="004B20CB"/>
    <w:rsid w:val="004B214B"/>
    <w:rsid w:val="004B2537"/>
    <w:rsid w:val="004B26B4"/>
    <w:rsid w:val="004B284E"/>
    <w:rsid w:val="004B2A0A"/>
    <w:rsid w:val="004B2CC6"/>
    <w:rsid w:val="004B2DC1"/>
    <w:rsid w:val="004B327A"/>
    <w:rsid w:val="004B32D2"/>
    <w:rsid w:val="004B3311"/>
    <w:rsid w:val="004B3642"/>
    <w:rsid w:val="004B3B88"/>
    <w:rsid w:val="004B415B"/>
    <w:rsid w:val="004B42F5"/>
    <w:rsid w:val="004B4765"/>
    <w:rsid w:val="004B4B54"/>
    <w:rsid w:val="004B4B5B"/>
    <w:rsid w:val="004B4C81"/>
    <w:rsid w:val="004B4CDA"/>
    <w:rsid w:val="004B4F08"/>
    <w:rsid w:val="004B5386"/>
    <w:rsid w:val="004B5763"/>
    <w:rsid w:val="004B584C"/>
    <w:rsid w:val="004B5C47"/>
    <w:rsid w:val="004B5D41"/>
    <w:rsid w:val="004B5E42"/>
    <w:rsid w:val="004B6126"/>
    <w:rsid w:val="004B62A5"/>
    <w:rsid w:val="004B6506"/>
    <w:rsid w:val="004B699A"/>
    <w:rsid w:val="004B69E7"/>
    <w:rsid w:val="004B6A42"/>
    <w:rsid w:val="004B71A5"/>
    <w:rsid w:val="004B77FD"/>
    <w:rsid w:val="004C0001"/>
    <w:rsid w:val="004C02CE"/>
    <w:rsid w:val="004C030D"/>
    <w:rsid w:val="004C053C"/>
    <w:rsid w:val="004C057D"/>
    <w:rsid w:val="004C07E8"/>
    <w:rsid w:val="004C1282"/>
    <w:rsid w:val="004C151B"/>
    <w:rsid w:val="004C17E2"/>
    <w:rsid w:val="004C1ECF"/>
    <w:rsid w:val="004C1F78"/>
    <w:rsid w:val="004C23A9"/>
    <w:rsid w:val="004C2A8A"/>
    <w:rsid w:val="004C2D11"/>
    <w:rsid w:val="004C30BA"/>
    <w:rsid w:val="004C3530"/>
    <w:rsid w:val="004C382E"/>
    <w:rsid w:val="004C40E4"/>
    <w:rsid w:val="004C4558"/>
    <w:rsid w:val="004C494E"/>
    <w:rsid w:val="004C4966"/>
    <w:rsid w:val="004C496B"/>
    <w:rsid w:val="004C49B8"/>
    <w:rsid w:val="004C4EDD"/>
    <w:rsid w:val="004C5777"/>
    <w:rsid w:val="004C5A28"/>
    <w:rsid w:val="004C5C89"/>
    <w:rsid w:val="004C6471"/>
    <w:rsid w:val="004C6D01"/>
    <w:rsid w:val="004D0109"/>
    <w:rsid w:val="004D0173"/>
    <w:rsid w:val="004D049A"/>
    <w:rsid w:val="004D0633"/>
    <w:rsid w:val="004D1056"/>
    <w:rsid w:val="004D14E0"/>
    <w:rsid w:val="004D18F0"/>
    <w:rsid w:val="004D18F4"/>
    <w:rsid w:val="004D1B41"/>
    <w:rsid w:val="004D1FB0"/>
    <w:rsid w:val="004D27EB"/>
    <w:rsid w:val="004D2815"/>
    <w:rsid w:val="004D2A5E"/>
    <w:rsid w:val="004D2B7B"/>
    <w:rsid w:val="004D2D50"/>
    <w:rsid w:val="004D3213"/>
    <w:rsid w:val="004D342A"/>
    <w:rsid w:val="004D3577"/>
    <w:rsid w:val="004D3CBD"/>
    <w:rsid w:val="004D3FC5"/>
    <w:rsid w:val="004D45AE"/>
    <w:rsid w:val="004D4AE3"/>
    <w:rsid w:val="004D4B95"/>
    <w:rsid w:val="004D4E68"/>
    <w:rsid w:val="004D4FBF"/>
    <w:rsid w:val="004D51A4"/>
    <w:rsid w:val="004D5965"/>
    <w:rsid w:val="004D5D23"/>
    <w:rsid w:val="004D65DE"/>
    <w:rsid w:val="004D6CDD"/>
    <w:rsid w:val="004D6D27"/>
    <w:rsid w:val="004D714D"/>
    <w:rsid w:val="004D7D61"/>
    <w:rsid w:val="004D7F1F"/>
    <w:rsid w:val="004E040C"/>
    <w:rsid w:val="004E08FF"/>
    <w:rsid w:val="004E0C9B"/>
    <w:rsid w:val="004E0D3B"/>
    <w:rsid w:val="004E16C4"/>
    <w:rsid w:val="004E1B2C"/>
    <w:rsid w:val="004E1CF2"/>
    <w:rsid w:val="004E1EDE"/>
    <w:rsid w:val="004E21E2"/>
    <w:rsid w:val="004E22BE"/>
    <w:rsid w:val="004E2343"/>
    <w:rsid w:val="004E239C"/>
    <w:rsid w:val="004E277F"/>
    <w:rsid w:val="004E27B2"/>
    <w:rsid w:val="004E28C9"/>
    <w:rsid w:val="004E293F"/>
    <w:rsid w:val="004E2EA1"/>
    <w:rsid w:val="004E2F8E"/>
    <w:rsid w:val="004E347F"/>
    <w:rsid w:val="004E3798"/>
    <w:rsid w:val="004E380D"/>
    <w:rsid w:val="004E3F9C"/>
    <w:rsid w:val="004E4228"/>
    <w:rsid w:val="004E45CC"/>
    <w:rsid w:val="004E470D"/>
    <w:rsid w:val="004E476A"/>
    <w:rsid w:val="004E4B7F"/>
    <w:rsid w:val="004E4D1A"/>
    <w:rsid w:val="004E52F0"/>
    <w:rsid w:val="004E601D"/>
    <w:rsid w:val="004E60ED"/>
    <w:rsid w:val="004E634B"/>
    <w:rsid w:val="004E63EB"/>
    <w:rsid w:val="004E7922"/>
    <w:rsid w:val="004E7A89"/>
    <w:rsid w:val="004E7C3D"/>
    <w:rsid w:val="004F00D1"/>
    <w:rsid w:val="004F03BA"/>
    <w:rsid w:val="004F069B"/>
    <w:rsid w:val="004F06F0"/>
    <w:rsid w:val="004F0B55"/>
    <w:rsid w:val="004F0B81"/>
    <w:rsid w:val="004F0CD9"/>
    <w:rsid w:val="004F0DFC"/>
    <w:rsid w:val="004F0E22"/>
    <w:rsid w:val="004F15B7"/>
    <w:rsid w:val="004F1C94"/>
    <w:rsid w:val="004F227F"/>
    <w:rsid w:val="004F2334"/>
    <w:rsid w:val="004F25F0"/>
    <w:rsid w:val="004F2815"/>
    <w:rsid w:val="004F2A0A"/>
    <w:rsid w:val="004F2F0D"/>
    <w:rsid w:val="004F3251"/>
    <w:rsid w:val="004F3427"/>
    <w:rsid w:val="004F3441"/>
    <w:rsid w:val="004F351F"/>
    <w:rsid w:val="004F370C"/>
    <w:rsid w:val="004F41B2"/>
    <w:rsid w:val="004F45D6"/>
    <w:rsid w:val="004F4727"/>
    <w:rsid w:val="004F48DB"/>
    <w:rsid w:val="004F4AFC"/>
    <w:rsid w:val="004F4B2C"/>
    <w:rsid w:val="004F52A5"/>
    <w:rsid w:val="004F5F59"/>
    <w:rsid w:val="004F686E"/>
    <w:rsid w:val="004F6A6A"/>
    <w:rsid w:val="004F6EF7"/>
    <w:rsid w:val="004F716F"/>
    <w:rsid w:val="004F7252"/>
    <w:rsid w:val="004F7269"/>
    <w:rsid w:val="004F7436"/>
    <w:rsid w:val="0050015C"/>
    <w:rsid w:val="00500867"/>
    <w:rsid w:val="0050094F"/>
    <w:rsid w:val="00500C8C"/>
    <w:rsid w:val="00501375"/>
    <w:rsid w:val="00501D3B"/>
    <w:rsid w:val="00501EA6"/>
    <w:rsid w:val="00502093"/>
    <w:rsid w:val="005022C9"/>
    <w:rsid w:val="0050277F"/>
    <w:rsid w:val="00502AEA"/>
    <w:rsid w:val="00502B8F"/>
    <w:rsid w:val="00503147"/>
    <w:rsid w:val="005033E5"/>
    <w:rsid w:val="005034AB"/>
    <w:rsid w:val="00503FA8"/>
    <w:rsid w:val="00504298"/>
    <w:rsid w:val="00504557"/>
    <w:rsid w:val="005045BE"/>
    <w:rsid w:val="00504F43"/>
    <w:rsid w:val="00506029"/>
    <w:rsid w:val="0050630D"/>
    <w:rsid w:val="00506553"/>
    <w:rsid w:val="00507120"/>
    <w:rsid w:val="0050779D"/>
    <w:rsid w:val="00507999"/>
    <w:rsid w:val="00507AC3"/>
    <w:rsid w:val="00507DF7"/>
    <w:rsid w:val="00507F34"/>
    <w:rsid w:val="00507F86"/>
    <w:rsid w:val="00510763"/>
    <w:rsid w:val="005108CB"/>
    <w:rsid w:val="00510D35"/>
    <w:rsid w:val="00510DD6"/>
    <w:rsid w:val="00511176"/>
    <w:rsid w:val="0051171F"/>
    <w:rsid w:val="00512BA7"/>
    <w:rsid w:val="00513652"/>
    <w:rsid w:val="00513657"/>
    <w:rsid w:val="005137E6"/>
    <w:rsid w:val="005139EA"/>
    <w:rsid w:val="00513B2D"/>
    <w:rsid w:val="00513FF5"/>
    <w:rsid w:val="005146FD"/>
    <w:rsid w:val="00515CE1"/>
    <w:rsid w:val="00515EE4"/>
    <w:rsid w:val="00516195"/>
    <w:rsid w:val="005164DD"/>
    <w:rsid w:val="0051650C"/>
    <w:rsid w:val="005165D6"/>
    <w:rsid w:val="005165FF"/>
    <w:rsid w:val="005208D4"/>
    <w:rsid w:val="00520BBB"/>
    <w:rsid w:val="00521683"/>
    <w:rsid w:val="00521C92"/>
    <w:rsid w:val="00521CEA"/>
    <w:rsid w:val="00521F0A"/>
    <w:rsid w:val="00522123"/>
    <w:rsid w:val="00522EC0"/>
    <w:rsid w:val="00522F3C"/>
    <w:rsid w:val="00523826"/>
    <w:rsid w:val="00523AA7"/>
    <w:rsid w:val="00523D8A"/>
    <w:rsid w:val="00523E79"/>
    <w:rsid w:val="0052408C"/>
    <w:rsid w:val="00524310"/>
    <w:rsid w:val="00524311"/>
    <w:rsid w:val="00525456"/>
    <w:rsid w:val="005261B5"/>
    <w:rsid w:val="005263FA"/>
    <w:rsid w:val="00526918"/>
    <w:rsid w:val="00526EB8"/>
    <w:rsid w:val="00527766"/>
    <w:rsid w:val="0052779B"/>
    <w:rsid w:val="00527D5C"/>
    <w:rsid w:val="00527FCC"/>
    <w:rsid w:val="00530880"/>
    <w:rsid w:val="00530EE0"/>
    <w:rsid w:val="00531281"/>
    <w:rsid w:val="005318D6"/>
    <w:rsid w:val="00531A9C"/>
    <w:rsid w:val="00532236"/>
    <w:rsid w:val="005325C1"/>
    <w:rsid w:val="00532B68"/>
    <w:rsid w:val="00532C8F"/>
    <w:rsid w:val="00533110"/>
    <w:rsid w:val="00533328"/>
    <w:rsid w:val="005338EA"/>
    <w:rsid w:val="005346D6"/>
    <w:rsid w:val="00534904"/>
    <w:rsid w:val="005352D3"/>
    <w:rsid w:val="00535326"/>
    <w:rsid w:val="005357FD"/>
    <w:rsid w:val="00535994"/>
    <w:rsid w:val="005360EE"/>
    <w:rsid w:val="00536253"/>
    <w:rsid w:val="00536322"/>
    <w:rsid w:val="00536455"/>
    <w:rsid w:val="00536528"/>
    <w:rsid w:val="005366D1"/>
    <w:rsid w:val="005366DF"/>
    <w:rsid w:val="0053681C"/>
    <w:rsid w:val="005369BE"/>
    <w:rsid w:val="00536C86"/>
    <w:rsid w:val="00536EE8"/>
    <w:rsid w:val="005370F9"/>
    <w:rsid w:val="005373E3"/>
    <w:rsid w:val="00537447"/>
    <w:rsid w:val="00537C46"/>
    <w:rsid w:val="00540040"/>
    <w:rsid w:val="0054013F"/>
    <w:rsid w:val="00540237"/>
    <w:rsid w:val="0054056C"/>
    <w:rsid w:val="0054072B"/>
    <w:rsid w:val="00540DBA"/>
    <w:rsid w:val="00540DC2"/>
    <w:rsid w:val="005410D8"/>
    <w:rsid w:val="00541A68"/>
    <w:rsid w:val="00541B80"/>
    <w:rsid w:val="00541DFE"/>
    <w:rsid w:val="00542062"/>
    <w:rsid w:val="00542304"/>
    <w:rsid w:val="00542F63"/>
    <w:rsid w:val="00543A74"/>
    <w:rsid w:val="00543E6C"/>
    <w:rsid w:val="00543F86"/>
    <w:rsid w:val="00544184"/>
    <w:rsid w:val="005441C6"/>
    <w:rsid w:val="0054435D"/>
    <w:rsid w:val="00544B94"/>
    <w:rsid w:val="00544CCD"/>
    <w:rsid w:val="00545705"/>
    <w:rsid w:val="005457CD"/>
    <w:rsid w:val="00545A91"/>
    <w:rsid w:val="00545EE3"/>
    <w:rsid w:val="00546252"/>
    <w:rsid w:val="00547592"/>
    <w:rsid w:val="005479BA"/>
    <w:rsid w:val="00547B58"/>
    <w:rsid w:val="005501FC"/>
    <w:rsid w:val="00550604"/>
    <w:rsid w:val="0055077E"/>
    <w:rsid w:val="00550BB0"/>
    <w:rsid w:val="00550F2D"/>
    <w:rsid w:val="0055153E"/>
    <w:rsid w:val="0055156C"/>
    <w:rsid w:val="00551646"/>
    <w:rsid w:val="0055175A"/>
    <w:rsid w:val="00551789"/>
    <w:rsid w:val="0055187C"/>
    <w:rsid w:val="005518F1"/>
    <w:rsid w:val="0055199C"/>
    <w:rsid w:val="0055205A"/>
    <w:rsid w:val="0055228E"/>
    <w:rsid w:val="005525AD"/>
    <w:rsid w:val="00552C66"/>
    <w:rsid w:val="00552CEF"/>
    <w:rsid w:val="00552E17"/>
    <w:rsid w:val="005534F8"/>
    <w:rsid w:val="00553610"/>
    <w:rsid w:val="00553F68"/>
    <w:rsid w:val="00553F7D"/>
    <w:rsid w:val="0055408B"/>
    <w:rsid w:val="0055423A"/>
    <w:rsid w:val="00554299"/>
    <w:rsid w:val="0055451B"/>
    <w:rsid w:val="00554920"/>
    <w:rsid w:val="00554E9E"/>
    <w:rsid w:val="00555011"/>
    <w:rsid w:val="005552FD"/>
    <w:rsid w:val="005554DA"/>
    <w:rsid w:val="005559FD"/>
    <w:rsid w:val="00555B6F"/>
    <w:rsid w:val="00555BC8"/>
    <w:rsid w:val="00555BE7"/>
    <w:rsid w:val="005560C9"/>
    <w:rsid w:val="00556162"/>
    <w:rsid w:val="0055647A"/>
    <w:rsid w:val="005566A0"/>
    <w:rsid w:val="00556878"/>
    <w:rsid w:val="00556D38"/>
    <w:rsid w:val="00556F15"/>
    <w:rsid w:val="00556F42"/>
    <w:rsid w:val="00556F57"/>
    <w:rsid w:val="005572E3"/>
    <w:rsid w:val="00557C41"/>
    <w:rsid w:val="00557FC8"/>
    <w:rsid w:val="005600E5"/>
    <w:rsid w:val="00560386"/>
    <w:rsid w:val="00560DD9"/>
    <w:rsid w:val="00561435"/>
    <w:rsid w:val="00561463"/>
    <w:rsid w:val="005617BB"/>
    <w:rsid w:val="00561A9A"/>
    <w:rsid w:val="00561B38"/>
    <w:rsid w:val="00561C49"/>
    <w:rsid w:val="00561C72"/>
    <w:rsid w:val="005624D8"/>
    <w:rsid w:val="00562A36"/>
    <w:rsid w:val="005630CF"/>
    <w:rsid w:val="005630E6"/>
    <w:rsid w:val="0056400D"/>
    <w:rsid w:val="005640AF"/>
    <w:rsid w:val="005640B7"/>
    <w:rsid w:val="00564340"/>
    <w:rsid w:val="0056466A"/>
    <w:rsid w:val="0056469C"/>
    <w:rsid w:val="005647B1"/>
    <w:rsid w:val="00564913"/>
    <w:rsid w:val="00564E8F"/>
    <w:rsid w:val="00564FAD"/>
    <w:rsid w:val="0056504D"/>
    <w:rsid w:val="005654B2"/>
    <w:rsid w:val="00565A5E"/>
    <w:rsid w:val="00565F87"/>
    <w:rsid w:val="0056634A"/>
    <w:rsid w:val="00566366"/>
    <w:rsid w:val="00566816"/>
    <w:rsid w:val="00566AFC"/>
    <w:rsid w:val="00566D47"/>
    <w:rsid w:val="00567096"/>
    <w:rsid w:val="0056719A"/>
    <w:rsid w:val="005671B0"/>
    <w:rsid w:val="005671CD"/>
    <w:rsid w:val="00567445"/>
    <w:rsid w:val="005674FD"/>
    <w:rsid w:val="00567994"/>
    <w:rsid w:val="00567C49"/>
    <w:rsid w:val="00570877"/>
    <w:rsid w:val="00570E3F"/>
    <w:rsid w:val="00571159"/>
    <w:rsid w:val="00571462"/>
    <w:rsid w:val="0057175F"/>
    <w:rsid w:val="005718BE"/>
    <w:rsid w:val="00571EB2"/>
    <w:rsid w:val="005722C6"/>
    <w:rsid w:val="00572559"/>
    <w:rsid w:val="005728A4"/>
    <w:rsid w:val="00573154"/>
    <w:rsid w:val="00573158"/>
    <w:rsid w:val="00573B20"/>
    <w:rsid w:val="00573C87"/>
    <w:rsid w:val="00573F0C"/>
    <w:rsid w:val="0057457A"/>
    <w:rsid w:val="005747E7"/>
    <w:rsid w:val="00574B38"/>
    <w:rsid w:val="00574EBB"/>
    <w:rsid w:val="005751F4"/>
    <w:rsid w:val="0057566F"/>
    <w:rsid w:val="005763FC"/>
    <w:rsid w:val="00576EB4"/>
    <w:rsid w:val="00577038"/>
    <w:rsid w:val="005772E2"/>
    <w:rsid w:val="005776A8"/>
    <w:rsid w:val="0057792C"/>
    <w:rsid w:val="00577B30"/>
    <w:rsid w:val="00580006"/>
    <w:rsid w:val="00580416"/>
    <w:rsid w:val="0058050D"/>
    <w:rsid w:val="00580A29"/>
    <w:rsid w:val="00580BA2"/>
    <w:rsid w:val="005818B4"/>
    <w:rsid w:val="00581D01"/>
    <w:rsid w:val="0058203F"/>
    <w:rsid w:val="00582092"/>
    <w:rsid w:val="00582519"/>
    <w:rsid w:val="00582768"/>
    <w:rsid w:val="005827A8"/>
    <w:rsid w:val="00583461"/>
    <w:rsid w:val="00584A20"/>
    <w:rsid w:val="00585608"/>
    <w:rsid w:val="005856A4"/>
    <w:rsid w:val="00585C58"/>
    <w:rsid w:val="00585FF7"/>
    <w:rsid w:val="005860AE"/>
    <w:rsid w:val="00586163"/>
    <w:rsid w:val="005862CC"/>
    <w:rsid w:val="005865B7"/>
    <w:rsid w:val="0058674C"/>
    <w:rsid w:val="00586BC9"/>
    <w:rsid w:val="00586BF8"/>
    <w:rsid w:val="00586CAC"/>
    <w:rsid w:val="00586EF8"/>
    <w:rsid w:val="00586F13"/>
    <w:rsid w:val="005873F5"/>
    <w:rsid w:val="005878DA"/>
    <w:rsid w:val="00587B12"/>
    <w:rsid w:val="00587C76"/>
    <w:rsid w:val="00587D75"/>
    <w:rsid w:val="00587FE9"/>
    <w:rsid w:val="00590369"/>
    <w:rsid w:val="00590730"/>
    <w:rsid w:val="00590A03"/>
    <w:rsid w:val="00591144"/>
    <w:rsid w:val="00591165"/>
    <w:rsid w:val="0059125C"/>
    <w:rsid w:val="00591272"/>
    <w:rsid w:val="00591652"/>
    <w:rsid w:val="0059189F"/>
    <w:rsid w:val="00591F5F"/>
    <w:rsid w:val="00592334"/>
    <w:rsid w:val="00592524"/>
    <w:rsid w:val="00592DFB"/>
    <w:rsid w:val="0059327F"/>
    <w:rsid w:val="005939E7"/>
    <w:rsid w:val="00593C68"/>
    <w:rsid w:val="00593DD8"/>
    <w:rsid w:val="005944B6"/>
    <w:rsid w:val="00594CF7"/>
    <w:rsid w:val="00594D20"/>
    <w:rsid w:val="00594E32"/>
    <w:rsid w:val="005950EB"/>
    <w:rsid w:val="005950F7"/>
    <w:rsid w:val="0059540C"/>
    <w:rsid w:val="0059639E"/>
    <w:rsid w:val="00596A64"/>
    <w:rsid w:val="00596DEF"/>
    <w:rsid w:val="00597128"/>
    <w:rsid w:val="0059715E"/>
    <w:rsid w:val="005973E9"/>
    <w:rsid w:val="00597806"/>
    <w:rsid w:val="00597891"/>
    <w:rsid w:val="00597940"/>
    <w:rsid w:val="00597A6A"/>
    <w:rsid w:val="00597BE9"/>
    <w:rsid w:val="00597EDF"/>
    <w:rsid w:val="00597F37"/>
    <w:rsid w:val="005A0117"/>
    <w:rsid w:val="005A07F1"/>
    <w:rsid w:val="005A0F08"/>
    <w:rsid w:val="005A271B"/>
    <w:rsid w:val="005A3051"/>
    <w:rsid w:val="005A319C"/>
    <w:rsid w:val="005A37DA"/>
    <w:rsid w:val="005A392D"/>
    <w:rsid w:val="005A393F"/>
    <w:rsid w:val="005A3A7B"/>
    <w:rsid w:val="005A3CCD"/>
    <w:rsid w:val="005A3EE2"/>
    <w:rsid w:val="005A53FE"/>
    <w:rsid w:val="005A56C8"/>
    <w:rsid w:val="005A6721"/>
    <w:rsid w:val="005A6C72"/>
    <w:rsid w:val="005A6D8C"/>
    <w:rsid w:val="005B07AC"/>
    <w:rsid w:val="005B12A8"/>
    <w:rsid w:val="005B2224"/>
    <w:rsid w:val="005B27DF"/>
    <w:rsid w:val="005B28B2"/>
    <w:rsid w:val="005B2A6A"/>
    <w:rsid w:val="005B2A8C"/>
    <w:rsid w:val="005B310E"/>
    <w:rsid w:val="005B327E"/>
    <w:rsid w:val="005B3920"/>
    <w:rsid w:val="005B3C57"/>
    <w:rsid w:val="005B3D73"/>
    <w:rsid w:val="005B40D2"/>
    <w:rsid w:val="005B425E"/>
    <w:rsid w:val="005B47F7"/>
    <w:rsid w:val="005B4F00"/>
    <w:rsid w:val="005B4FC5"/>
    <w:rsid w:val="005B4FC7"/>
    <w:rsid w:val="005B539A"/>
    <w:rsid w:val="005B6292"/>
    <w:rsid w:val="005B659D"/>
    <w:rsid w:val="005B6641"/>
    <w:rsid w:val="005B667E"/>
    <w:rsid w:val="005B673D"/>
    <w:rsid w:val="005B67FB"/>
    <w:rsid w:val="005B689B"/>
    <w:rsid w:val="005B6A3B"/>
    <w:rsid w:val="005B6ABC"/>
    <w:rsid w:val="005B7139"/>
    <w:rsid w:val="005B7D22"/>
    <w:rsid w:val="005C017E"/>
    <w:rsid w:val="005C01F4"/>
    <w:rsid w:val="005C029E"/>
    <w:rsid w:val="005C0AC7"/>
    <w:rsid w:val="005C0D60"/>
    <w:rsid w:val="005C20DB"/>
    <w:rsid w:val="005C284A"/>
    <w:rsid w:val="005C2948"/>
    <w:rsid w:val="005C342C"/>
    <w:rsid w:val="005C35A0"/>
    <w:rsid w:val="005C35C3"/>
    <w:rsid w:val="005C3FA1"/>
    <w:rsid w:val="005C41AC"/>
    <w:rsid w:val="005C4A50"/>
    <w:rsid w:val="005C4C27"/>
    <w:rsid w:val="005C5012"/>
    <w:rsid w:val="005C5208"/>
    <w:rsid w:val="005C5478"/>
    <w:rsid w:val="005C6027"/>
    <w:rsid w:val="005C65D2"/>
    <w:rsid w:val="005C726B"/>
    <w:rsid w:val="005C763A"/>
    <w:rsid w:val="005C78AC"/>
    <w:rsid w:val="005D029B"/>
    <w:rsid w:val="005D0437"/>
    <w:rsid w:val="005D09C8"/>
    <w:rsid w:val="005D0D7D"/>
    <w:rsid w:val="005D0F09"/>
    <w:rsid w:val="005D0F97"/>
    <w:rsid w:val="005D122B"/>
    <w:rsid w:val="005D151F"/>
    <w:rsid w:val="005D18EB"/>
    <w:rsid w:val="005D1DEA"/>
    <w:rsid w:val="005D20C8"/>
    <w:rsid w:val="005D2278"/>
    <w:rsid w:val="005D2D37"/>
    <w:rsid w:val="005D3128"/>
    <w:rsid w:val="005D3256"/>
    <w:rsid w:val="005D3D59"/>
    <w:rsid w:val="005D3E7A"/>
    <w:rsid w:val="005D4296"/>
    <w:rsid w:val="005D456F"/>
    <w:rsid w:val="005D4C30"/>
    <w:rsid w:val="005D5A52"/>
    <w:rsid w:val="005D5A68"/>
    <w:rsid w:val="005D5C88"/>
    <w:rsid w:val="005D6217"/>
    <w:rsid w:val="005D640C"/>
    <w:rsid w:val="005D704C"/>
    <w:rsid w:val="005D7069"/>
    <w:rsid w:val="005D717D"/>
    <w:rsid w:val="005D78BB"/>
    <w:rsid w:val="005D7F57"/>
    <w:rsid w:val="005E044F"/>
    <w:rsid w:val="005E0462"/>
    <w:rsid w:val="005E0497"/>
    <w:rsid w:val="005E074D"/>
    <w:rsid w:val="005E085D"/>
    <w:rsid w:val="005E091C"/>
    <w:rsid w:val="005E0B94"/>
    <w:rsid w:val="005E0E2A"/>
    <w:rsid w:val="005E10AF"/>
    <w:rsid w:val="005E150A"/>
    <w:rsid w:val="005E15FA"/>
    <w:rsid w:val="005E16D0"/>
    <w:rsid w:val="005E2802"/>
    <w:rsid w:val="005E2F03"/>
    <w:rsid w:val="005E3418"/>
    <w:rsid w:val="005E3EAE"/>
    <w:rsid w:val="005E3FA7"/>
    <w:rsid w:val="005E4357"/>
    <w:rsid w:val="005E47B0"/>
    <w:rsid w:val="005E4FB2"/>
    <w:rsid w:val="005E5278"/>
    <w:rsid w:val="005E565A"/>
    <w:rsid w:val="005E5AB6"/>
    <w:rsid w:val="005E5C15"/>
    <w:rsid w:val="005E5C2C"/>
    <w:rsid w:val="005E60E9"/>
    <w:rsid w:val="005E6563"/>
    <w:rsid w:val="005E68EE"/>
    <w:rsid w:val="005E69B9"/>
    <w:rsid w:val="005E6C17"/>
    <w:rsid w:val="005E6F13"/>
    <w:rsid w:val="005E77D4"/>
    <w:rsid w:val="005E7963"/>
    <w:rsid w:val="005E7D5F"/>
    <w:rsid w:val="005E7ED4"/>
    <w:rsid w:val="005E7F94"/>
    <w:rsid w:val="005F0198"/>
    <w:rsid w:val="005F027D"/>
    <w:rsid w:val="005F0621"/>
    <w:rsid w:val="005F06A3"/>
    <w:rsid w:val="005F0AD8"/>
    <w:rsid w:val="005F108C"/>
    <w:rsid w:val="005F1146"/>
    <w:rsid w:val="005F11E1"/>
    <w:rsid w:val="005F1304"/>
    <w:rsid w:val="005F1688"/>
    <w:rsid w:val="005F218C"/>
    <w:rsid w:val="005F2BC5"/>
    <w:rsid w:val="005F32EE"/>
    <w:rsid w:val="005F3AC9"/>
    <w:rsid w:val="005F3E06"/>
    <w:rsid w:val="005F4197"/>
    <w:rsid w:val="005F4490"/>
    <w:rsid w:val="005F4523"/>
    <w:rsid w:val="005F4AC9"/>
    <w:rsid w:val="005F543E"/>
    <w:rsid w:val="005F570F"/>
    <w:rsid w:val="005F60FE"/>
    <w:rsid w:val="005F6EF5"/>
    <w:rsid w:val="005F6FB2"/>
    <w:rsid w:val="005F715E"/>
    <w:rsid w:val="005F7CB0"/>
    <w:rsid w:val="00600161"/>
    <w:rsid w:val="00600258"/>
    <w:rsid w:val="006004BC"/>
    <w:rsid w:val="006005FC"/>
    <w:rsid w:val="00600774"/>
    <w:rsid w:val="00600E2E"/>
    <w:rsid w:val="0060155C"/>
    <w:rsid w:val="00601D4D"/>
    <w:rsid w:val="00601D9B"/>
    <w:rsid w:val="006020FD"/>
    <w:rsid w:val="006021B4"/>
    <w:rsid w:val="006024ED"/>
    <w:rsid w:val="0060266D"/>
    <w:rsid w:val="00602EBE"/>
    <w:rsid w:val="006033AE"/>
    <w:rsid w:val="00603437"/>
    <w:rsid w:val="00603BE1"/>
    <w:rsid w:val="00603EE7"/>
    <w:rsid w:val="00604308"/>
    <w:rsid w:val="006043EB"/>
    <w:rsid w:val="00604932"/>
    <w:rsid w:val="00604D63"/>
    <w:rsid w:val="00605171"/>
    <w:rsid w:val="006052CE"/>
    <w:rsid w:val="00605B5B"/>
    <w:rsid w:val="00605EFE"/>
    <w:rsid w:val="00605F44"/>
    <w:rsid w:val="006062D8"/>
    <w:rsid w:val="00606827"/>
    <w:rsid w:val="00606E36"/>
    <w:rsid w:val="00606EDA"/>
    <w:rsid w:val="006073AC"/>
    <w:rsid w:val="00607900"/>
    <w:rsid w:val="0061002C"/>
    <w:rsid w:val="00610529"/>
    <w:rsid w:val="00610722"/>
    <w:rsid w:val="00610DB2"/>
    <w:rsid w:val="00610EA3"/>
    <w:rsid w:val="0061128F"/>
    <w:rsid w:val="00611548"/>
    <w:rsid w:val="006118CF"/>
    <w:rsid w:val="00611D4E"/>
    <w:rsid w:val="006122E8"/>
    <w:rsid w:val="00612476"/>
    <w:rsid w:val="00612ACC"/>
    <w:rsid w:val="00612D92"/>
    <w:rsid w:val="00613037"/>
    <w:rsid w:val="00613280"/>
    <w:rsid w:val="006138E6"/>
    <w:rsid w:val="00613A43"/>
    <w:rsid w:val="006141A4"/>
    <w:rsid w:val="006147B0"/>
    <w:rsid w:val="006157F6"/>
    <w:rsid w:val="00615905"/>
    <w:rsid w:val="00615C26"/>
    <w:rsid w:val="00615DB4"/>
    <w:rsid w:val="00615F3D"/>
    <w:rsid w:val="00616030"/>
    <w:rsid w:val="006161B9"/>
    <w:rsid w:val="0061695F"/>
    <w:rsid w:val="00616B2E"/>
    <w:rsid w:val="006170D7"/>
    <w:rsid w:val="006172A4"/>
    <w:rsid w:val="0061779F"/>
    <w:rsid w:val="00617B19"/>
    <w:rsid w:val="00620262"/>
    <w:rsid w:val="00620794"/>
    <w:rsid w:val="00620CF6"/>
    <w:rsid w:val="00621057"/>
    <w:rsid w:val="0062130C"/>
    <w:rsid w:val="006216F7"/>
    <w:rsid w:val="00621B4C"/>
    <w:rsid w:val="00621CB7"/>
    <w:rsid w:val="0062261A"/>
    <w:rsid w:val="006230F6"/>
    <w:rsid w:val="0062359D"/>
    <w:rsid w:val="00623783"/>
    <w:rsid w:val="00623867"/>
    <w:rsid w:val="00624A3E"/>
    <w:rsid w:val="0062518D"/>
    <w:rsid w:val="00625530"/>
    <w:rsid w:val="00625F44"/>
    <w:rsid w:val="00626018"/>
    <w:rsid w:val="00626232"/>
    <w:rsid w:val="0062657F"/>
    <w:rsid w:val="00627127"/>
    <w:rsid w:val="00627A81"/>
    <w:rsid w:val="00627BE0"/>
    <w:rsid w:val="00627C52"/>
    <w:rsid w:val="00627FDB"/>
    <w:rsid w:val="0063008C"/>
    <w:rsid w:val="00630517"/>
    <w:rsid w:val="00630937"/>
    <w:rsid w:val="0063186F"/>
    <w:rsid w:val="00632189"/>
    <w:rsid w:val="00632B21"/>
    <w:rsid w:val="00632F4B"/>
    <w:rsid w:val="00633009"/>
    <w:rsid w:val="00633C64"/>
    <w:rsid w:val="00633F29"/>
    <w:rsid w:val="00634466"/>
    <w:rsid w:val="00634787"/>
    <w:rsid w:val="00634E10"/>
    <w:rsid w:val="00634EF1"/>
    <w:rsid w:val="00635495"/>
    <w:rsid w:val="0063549B"/>
    <w:rsid w:val="006354C6"/>
    <w:rsid w:val="00635A5C"/>
    <w:rsid w:val="00637785"/>
    <w:rsid w:val="00640569"/>
    <w:rsid w:val="00640961"/>
    <w:rsid w:val="006412C9"/>
    <w:rsid w:val="00641853"/>
    <w:rsid w:val="006419E6"/>
    <w:rsid w:val="00641ADF"/>
    <w:rsid w:val="00641EAD"/>
    <w:rsid w:val="0064299D"/>
    <w:rsid w:val="006433DF"/>
    <w:rsid w:val="006435CA"/>
    <w:rsid w:val="00643F56"/>
    <w:rsid w:val="006449EC"/>
    <w:rsid w:val="00645318"/>
    <w:rsid w:val="00645402"/>
    <w:rsid w:val="00645ABF"/>
    <w:rsid w:val="00646049"/>
    <w:rsid w:val="00646A20"/>
    <w:rsid w:val="00646F27"/>
    <w:rsid w:val="006478BE"/>
    <w:rsid w:val="00647AA7"/>
    <w:rsid w:val="00647B50"/>
    <w:rsid w:val="00650446"/>
    <w:rsid w:val="00650751"/>
    <w:rsid w:val="00651260"/>
    <w:rsid w:val="0065153E"/>
    <w:rsid w:val="00651F73"/>
    <w:rsid w:val="00652102"/>
    <w:rsid w:val="006521E6"/>
    <w:rsid w:val="00652820"/>
    <w:rsid w:val="00652917"/>
    <w:rsid w:val="00652998"/>
    <w:rsid w:val="00652ABD"/>
    <w:rsid w:val="00652B57"/>
    <w:rsid w:val="006532D8"/>
    <w:rsid w:val="0065355C"/>
    <w:rsid w:val="00653B84"/>
    <w:rsid w:val="00653E0D"/>
    <w:rsid w:val="00653FBD"/>
    <w:rsid w:val="00654749"/>
    <w:rsid w:val="006549F0"/>
    <w:rsid w:val="00654D55"/>
    <w:rsid w:val="00655C8E"/>
    <w:rsid w:val="00655DC0"/>
    <w:rsid w:val="00655DE3"/>
    <w:rsid w:val="006560D7"/>
    <w:rsid w:val="00656756"/>
    <w:rsid w:val="00656983"/>
    <w:rsid w:val="00656E18"/>
    <w:rsid w:val="00656E2D"/>
    <w:rsid w:val="00657A18"/>
    <w:rsid w:val="00657BC5"/>
    <w:rsid w:val="00657BFD"/>
    <w:rsid w:val="00657C82"/>
    <w:rsid w:val="00661F56"/>
    <w:rsid w:val="00662016"/>
    <w:rsid w:val="0066283B"/>
    <w:rsid w:val="006628D7"/>
    <w:rsid w:val="00662A8C"/>
    <w:rsid w:val="00663047"/>
    <w:rsid w:val="0066354B"/>
    <w:rsid w:val="006635C2"/>
    <w:rsid w:val="00663728"/>
    <w:rsid w:val="00664281"/>
    <w:rsid w:val="006643C1"/>
    <w:rsid w:val="00664660"/>
    <w:rsid w:val="006647AF"/>
    <w:rsid w:val="00665359"/>
    <w:rsid w:val="006657DE"/>
    <w:rsid w:val="00665CDC"/>
    <w:rsid w:val="0066612D"/>
    <w:rsid w:val="00666603"/>
    <w:rsid w:val="006669AE"/>
    <w:rsid w:val="006671AD"/>
    <w:rsid w:val="00667257"/>
    <w:rsid w:val="006676C4"/>
    <w:rsid w:val="00667D03"/>
    <w:rsid w:val="00667D9F"/>
    <w:rsid w:val="00667DE0"/>
    <w:rsid w:val="00670111"/>
    <w:rsid w:val="00670152"/>
    <w:rsid w:val="00670491"/>
    <w:rsid w:val="00670759"/>
    <w:rsid w:val="0067081C"/>
    <w:rsid w:val="00670ADC"/>
    <w:rsid w:val="006710F1"/>
    <w:rsid w:val="0067144D"/>
    <w:rsid w:val="00671973"/>
    <w:rsid w:val="00671A48"/>
    <w:rsid w:val="00672A57"/>
    <w:rsid w:val="0067335A"/>
    <w:rsid w:val="0067361C"/>
    <w:rsid w:val="00673726"/>
    <w:rsid w:val="00673DC9"/>
    <w:rsid w:val="00673FDE"/>
    <w:rsid w:val="006743B8"/>
    <w:rsid w:val="006743C5"/>
    <w:rsid w:val="00675351"/>
    <w:rsid w:val="00675453"/>
    <w:rsid w:val="006756E6"/>
    <w:rsid w:val="00675D1D"/>
    <w:rsid w:val="00675DE3"/>
    <w:rsid w:val="006762E9"/>
    <w:rsid w:val="00677453"/>
    <w:rsid w:val="00677663"/>
    <w:rsid w:val="00677E1D"/>
    <w:rsid w:val="00680055"/>
    <w:rsid w:val="0068011F"/>
    <w:rsid w:val="006804DD"/>
    <w:rsid w:val="006805A3"/>
    <w:rsid w:val="00680A4E"/>
    <w:rsid w:val="00680E51"/>
    <w:rsid w:val="00681421"/>
    <w:rsid w:val="006821A2"/>
    <w:rsid w:val="00682D2B"/>
    <w:rsid w:val="00682ED2"/>
    <w:rsid w:val="006836A6"/>
    <w:rsid w:val="006839AC"/>
    <w:rsid w:val="00683BBD"/>
    <w:rsid w:val="00683C5A"/>
    <w:rsid w:val="0068443C"/>
    <w:rsid w:val="00684682"/>
    <w:rsid w:val="00684DE3"/>
    <w:rsid w:val="0068550B"/>
    <w:rsid w:val="00686039"/>
    <w:rsid w:val="006861E0"/>
    <w:rsid w:val="006864F9"/>
    <w:rsid w:val="006865C8"/>
    <w:rsid w:val="00686687"/>
    <w:rsid w:val="006867F8"/>
    <w:rsid w:val="00686B48"/>
    <w:rsid w:val="00687038"/>
    <w:rsid w:val="0068714E"/>
    <w:rsid w:val="006872F5"/>
    <w:rsid w:val="00687531"/>
    <w:rsid w:val="006878D6"/>
    <w:rsid w:val="006879AA"/>
    <w:rsid w:val="00687AA7"/>
    <w:rsid w:val="00690836"/>
    <w:rsid w:val="006908F5"/>
    <w:rsid w:val="00690DE1"/>
    <w:rsid w:val="00691A79"/>
    <w:rsid w:val="006922BD"/>
    <w:rsid w:val="00692665"/>
    <w:rsid w:val="006929A3"/>
    <w:rsid w:val="006929F7"/>
    <w:rsid w:val="00692F14"/>
    <w:rsid w:val="006932B8"/>
    <w:rsid w:val="006935C5"/>
    <w:rsid w:val="0069374A"/>
    <w:rsid w:val="006939EB"/>
    <w:rsid w:val="00694AB8"/>
    <w:rsid w:val="00694EED"/>
    <w:rsid w:val="006952DD"/>
    <w:rsid w:val="00695AB4"/>
    <w:rsid w:val="00695EF7"/>
    <w:rsid w:val="006961D4"/>
    <w:rsid w:val="0069699D"/>
    <w:rsid w:val="00696C65"/>
    <w:rsid w:val="00696F1F"/>
    <w:rsid w:val="00696FD8"/>
    <w:rsid w:val="00697663"/>
    <w:rsid w:val="00697A5C"/>
    <w:rsid w:val="00697D35"/>
    <w:rsid w:val="006A0281"/>
    <w:rsid w:val="006A0545"/>
    <w:rsid w:val="006A05F6"/>
    <w:rsid w:val="006A0DA2"/>
    <w:rsid w:val="006A0ECC"/>
    <w:rsid w:val="006A1476"/>
    <w:rsid w:val="006A17D7"/>
    <w:rsid w:val="006A1874"/>
    <w:rsid w:val="006A1A7C"/>
    <w:rsid w:val="006A1EED"/>
    <w:rsid w:val="006A1FB1"/>
    <w:rsid w:val="006A22E4"/>
    <w:rsid w:val="006A2422"/>
    <w:rsid w:val="006A2F3E"/>
    <w:rsid w:val="006A30B6"/>
    <w:rsid w:val="006A349B"/>
    <w:rsid w:val="006A39BE"/>
    <w:rsid w:val="006A3A01"/>
    <w:rsid w:val="006A3B85"/>
    <w:rsid w:val="006A3E21"/>
    <w:rsid w:val="006A4053"/>
    <w:rsid w:val="006A4116"/>
    <w:rsid w:val="006A416D"/>
    <w:rsid w:val="006A48B7"/>
    <w:rsid w:val="006A6540"/>
    <w:rsid w:val="006A680B"/>
    <w:rsid w:val="006A6FF9"/>
    <w:rsid w:val="006A717F"/>
    <w:rsid w:val="006A7538"/>
    <w:rsid w:val="006A75F2"/>
    <w:rsid w:val="006A771E"/>
    <w:rsid w:val="006A79BE"/>
    <w:rsid w:val="006A7B57"/>
    <w:rsid w:val="006A7D12"/>
    <w:rsid w:val="006A7D92"/>
    <w:rsid w:val="006B0441"/>
    <w:rsid w:val="006B0922"/>
    <w:rsid w:val="006B1B9C"/>
    <w:rsid w:val="006B1EFE"/>
    <w:rsid w:val="006B1F2A"/>
    <w:rsid w:val="006B2C51"/>
    <w:rsid w:val="006B3748"/>
    <w:rsid w:val="006B422A"/>
    <w:rsid w:val="006B435C"/>
    <w:rsid w:val="006B5181"/>
    <w:rsid w:val="006B57F9"/>
    <w:rsid w:val="006B5F6D"/>
    <w:rsid w:val="006B62A9"/>
    <w:rsid w:val="006B635A"/>
    <w:rsid w:val="006B6361"/>
    <w:rsid w:val="006B649D"/>
    <w:rsid w:val="006B6827"/>
    <w:rsid w:val="006B7418"/>
    <w:rsid w:val="006B7669"/>
    <w:rsid w:val="006B7E21"/>
    <w:rsid w:val="006B7EB8"/>
    <w:rsid w:val="006C0691"/>
    <w:rsid w:val="006C080B"/>
    <w:rsid w:val="006C0A07"/>
    <w:rsid w:val="006C103D"/>
    <w:rsid w:val="006C1463"/>
    <w:rsid w:val="006C17C2"/>
    <w:rsid w:val="006C1EE2"/>
    <w:rsid w:val="006C2511"/>
    <w:rsid w:val="006C2A66"/>
    <w:rsid w:val="006C2C83"/>
    <w:rsid w:val="006C2CFF"/>
    <w:rsid w:val="006C3252"/>
    <w:rsid w:val="006C3261"/>
    <w:rsid w:val="006C33F8"/>
    <w:rsid w:val="006C3663"/>
    <w:rsid w:val="006C3810"/>
    <w:rsid w:val="006C3ADA"/>
    <w:rsid w:val="006C3F0B"/>
    <w:rsid w:val="006C401A"/>
    <w:rsid w:val="006C434C"/>
    <w:rsid w:val="006C4882"/>
    <w:rsid w:val="006C4A2B"/>
    <w:rsid w:val="006C4AE7"/>
    <w:rsid w:val="006C4F56"/>
    <w:rsid w:val="006C502A"/>
    <w:rsid w:val="006C5765"/>
    <w:rsid w:val="006C57D3"/>
    <w:rsid w:val="006C58CD"/>
    <w:rsid w:val="006C59D3"/>
    <w:rsid w:val="006C59E7"/>
    <w:rsid w:val="006C5BA0"/>
    <w:rsid w:val="006C5FC0"/>
    <w:rsid w:val="006C6237"/>
    <w:rsid w:val="006C681C"/>
    <w:rsid w:val="006C6D37"/>
    <w:rsid w:val="006C70D1"/>
    <w:rsid w:val="006C71C7"/>
    <w:rsid w:val="006C7BFA"/>
    <w:rsid w:val="006C7E5B"/>
    <w:rsid w:val="006D0668"/>
    <w:rsid w:val="006D1339"/>
    <w:rsid w:val="006D16E2"/>
    <w:rsid w:val="006D1B07"/>
    <w:rsid w:val="006D1ED7"/>
    <w:rsid w:val="006D213E"/>
    <w:rsid w:val="006D24CE"/>
    <w:rsid w:val="006D271D"/>
    <w:rsid w:val="006D294A"/>
    <w:rsid w:val="006D360C"/>
    <w:rsid w:val="006D3F4B"/>
    <w:rsid w:val="006D41F1"/>
    <w:rsid w:val="006D4354"/>
    <w:rsid w:val="006D468A"/>
    <w:rsid w:val="006D4BAF"/>
    <w:rsid w:val="006D5748"/>
    <w:rsid w:val="006D5ABF"/>
    <w:rsid w:val="006D5AC9"/>
    <w:rsid w:val="006D5C44"/>
    <w:rsid w:val="006D60EA"/>
    <w:rsid w:val="006D621B"/>
    <w:rsid w:val="006D66ED"/>
    <w:rsid w:val="006D683C"/>
    <w:rsid w:val="006D6917"/>
    <w:rsid w:val="006D71FE"/>
    <w:rsid w:val="006D73C3"/>
    <w:rsid w:val="006D792B"/>
    <w:rsid w:val="006D7D8E"/>
    <w:rsid w:val="006E013E"/>
    <w:rsid w:val="006E0459"/>
    <w:rsid w:val="006E047B"/>
    <w:rsid w:val="006E0607"/>
    <w:rsid w:val="006E064B"/>
    <w:rsid w:val="006E0950"/>
    <w:rsid w:val="006E0E0D"/>
    <w:rsid w:val="006E11B3"/>
    <w:rsid w:val="006E191D"/>
    <w:rsid w:val="006E1BA2"/>
    <w:rsid w:val="006E30E4"/>
    <w:rsid w:val="006E3579"/>
    <w:rsid w:val="006E3EE5"/>
    <w:rsid w:val="006E4213"/>
    <w:rsid w:val="006E42EE"/>
    <w:rsid w:val="006E49E8"/>
    <w:rsid w:val="006E4B6B"/>
    <w:rsid w:val="006E4E4D"/>
    <w:rsid w:val="006E4F61"/>
    <w:rsid w:val="006E558E"/>
    <w:rsid w:val="006E5D01"/>
    <w:rsid w:val="006E613D"/>
    <w:rsid w:val="006E663E"/>
    <w:rsid w:val="006E6796"/>
    <w:rsid w:val="006E6C5C"/>
    <w:rsid w:val="006E6E88"/>
    <w:rsid w:val="006E6FB9"/>
    <w:rsid w:val="006E70C9"/>
    <w:rsid w:val="006E7548"/>
    <w:rsid w:val="006E7847"/>
    <w:rsid w:val="006E786B"/>
    <w:rsid w:val="006E7BAD"/>
    <w:rsid w:val="006F0092"/>
    <w:rsid w:val="006F1588"/>
    <w:rsid w:val="006F167D"/>
    <w:rsid w:val="006F18B4"/>
    <w:rsid w:val="006F23A4"/>
    <w:rsid w:val="006F2C35"/>
    <w:rsid w:val="006F2D9C"/>
    <w:rsid w:val="006F345D"/>
    <w:rsid w:val="006F3CF3"/>
    <w:rsid w:val="006F3E0E"/>
    <w:rsid w:val="006F40A1"/>
    <w:rsid w:val="006F4294"/>
    <w:rsid w:val="006F48AC"/>
    <w:rsid w:val="006F4B4E"/>
    <w:rsid w:val="006F4D4A"/>
    <w:rsid w:val="006F544C"/>
    <w:rsid w:val="006F5C33"/>
    <w:rsid w:val="006F5C3F"/>
    <w:rsid w:val="006F61A3"/>
    <w:rsid w:val="006F61F1"/>
    <w:rsid w:val="006F63A2"/>
    <w:rsid w:val="006F655A"/>
    <w:rsid w:val="006F65F1"/>
    <w:rsid w:val="006F6BF3"/>
    <w:rsid w:val="006F6FFC"/>
    <w:rsid w:val="006F7A04"/>
    <w:rsid w:val="007000AA"/>
    <w:rsid w:val="007002B1"/>
    <w:rsid w:val="00700475"/>
    <w:rsid w:val="00700ED1"/>
    <w:rsid w:val="0070108F"/>
    <w:rsid w:val="0070140E"/>
    <w:rsid w:val="00701538"/>
    <w:rsid w:val="0070166B"/>
    <w:rsid w:val="00701929"/>
    <w:rsid w:val="00702051"/>
    <w:rsid w:val="007026EA"/>
    <w:rsid w:val="00702AE0"/>
    <w:rsid w:val="00702E4D"/>
    <w:rsid w:val="00702F01"/>
    <w:rsid w:val="007033C2"/>
    <w:rsid w:val="0070358B"/>
    <w:rsid w:val="00703613"/>
    <w:rsid w:val="0070385D"/>
    <w:rsid w:val="00703C04"/>
    <w:rsid w:val="00704455"/>
    <w:rsid w:val="0070492C"/>
    <w:rsid w:val="00704EB7"/>
    <w:rsid w:val="0070502D"/>
    <w:rsid w:val="007055A9"/>
    <w:rsid w:val="00705742"/>
    <w:rsid w:val="007059DD"/>
    <w:rsid w:val="00705A6B"/>
    <w:rsid w:val="00705E76"/>
    <w:rsid w:val="00705EE7"/>
    <w:rsid w:val="00706290"/>
    <w:rsid w:val="00706777"/>
    <w:rsid w:val="00706B1A"/>
    <w:rsid w:val="00706D3F"/>
    <w:rsid w:val="00706DD2"/>
    <w:rsid w:val="00706E7C"/>
    <w:rsid w:val="00706EB7"/>
    <w:rsid w:val="00707369"/>
    <w:rsid w:val="00707825"/>
    <w:rsid w:val="00707B55"/>
    <w:rsid w:val="007104FE"/>
    <w:rsid w:val="007108EA"/>
    <w:rsid w:val="00710B67"/>
    <w:rsid w:val="00710C07"/>
    <w:rsid w:val="00710F85"/>
    <w:rsid w:val="007112AD"/>
    <w:rsid w:val="007113EA"/>
    <w:rsid w:val="007116E8"/>
    <w:rsid w:val="00711B0C"/>
    <w:rsid w:val="00711B30"/>
    <w:rsid w:val="00711B33"/>
    <w:rsid w:val="007121A2"/>
    <w:rsid w:val="00712337"/>
    <w:rsid w:val="0071312E"/>
    <w:rsid w:val="00713164"/>
    <w:rsid w:val="007131BB"/>
    <w:rsid w:val="00713432"/>
    <w:rsid w:val="00713981"/>
    <w:rsid w:val="00713BA1"/>
    <w:rsid w:val="007140B0"/>
    <w:rsid w:val="00714101"/>
    <w:rsid w:val="00714357"/>
    <w:rsid w:val="0071436B"/>
    <w:rsid w:val="00714C3A"/>
    <w:rsid w:val="00714F08"/>
    <w:rsid w:val="00714F3B"/>
    <w:rsid w:val="007151B0"/>
    <w:rsid w:val="0071533A"/>
    <w:rsid w:val="0071599C"/>
    <w:rsid w:val="00715BA0"/>
    <w:rsid w:val="00715C89"/>
    <w:rsid w:val="00716CDA"/>
    <w:rsid w:val="007172B6"/>
    <w:rsid w:val="00717462"/>
    <w:rsid w:val="007176D6"/>
    <w:rsid w:val="007200A3"/>
    <w:rsid w:val="007202C7"/>
    <w:rsid w:val="00720D84"/>
    <w:rsid w:val="00720E2E"/>
    <w:rsid w:val="00721BA1"/>
    <w:rsid w:val="007222EA"/>
    <w:rsid w:val="00722314"/>
    <w:rsid w:val="007227B9"/>
    <w:rsid w:val="00722D8F"/>
    <w:rsid w:val="00722E78"/>
    <w:rsid w:val="007234CF"/>
    <w:rsid w:val="007235E5"/>
    <w:rsid w:val="0072375D"/>
    <w:rsid w:val="00723A3E"/>
    <w:rsid w:val="00723C05"/>
    <w:rsid w:val="0072408B"/>
    <w:rsid w:val="00724122"/>
    <w:rsid w:val="00724332"/>
    <w:rsid w:val="0072470A"/>
    <w:rsid w:val="007252C9"/>
    <w:rsid w:val="00726008"/>
    <w:rsid w:val="007260BE"/>
    <w:rsid w:val="00726119"/>
    <w:rsid w:val="007262BC"/>
    <w:rsid w:val="00726BE7"/>
    <w:rsid w:val="00726D81"/>
    <w:rsid w:val="00726EA6"/>
    <w:rsid w:val="00727190"/>
    <w:rsid w:val="00727315"/>
    <w:rsid w:val="007275D0"/>
    <w:rsid w:val="007278C7"/>
    <w:rsid w:val="00727D54"/>
    <w:rsid w:val="00727DBA"/>
    <w:rsid w:val="00727FFE"/>
    <w:rsid w:val="0073037D"/>
    <w:rsid w:val="00730D89"/>
    <w:rsid w:val="00730E75"/>
    <w:rsid w:val="00731259"/>
    <w:rsid w:val="00731EF2"/>
    <w:rsid w:val="00731FAC"/>
    <w:rsid w:val="00732057"/>
    <w:rsid w:val="0073223F"/>
    <w:rsid w:val="007325BA"/>
    <w:rsid w:val="00732935"/>
    <w:rsid w:val="00732C31"/>
    <w:rsid w:val="00733FD2"/>
    <w:rsid w:val="007344C5"/>
    <w:rsid w:val="00734885"/>
    <w:rsid w:val="00734891"/>
    <w:rsid w:val="00734959"/>
    <w:rsid w:val="00734B3C"/>
    <w:rsid w:val="00735137"/>
    <w:rsid w:val="0073520D"/>
    <w:rsid w:val="007355BD"/>
    <w:rsid w:val="00735BC5"/>
    <w:rsid w:val="00735D12"/>
    <w:rsid w:val="0073621F"/>
    <w:rsid w:val="00736CE7"/>
    <w:rsid w:val="00736E52"/>
    <w:rsid w:val="00736ECC"/>
    <w:rsid w:val="00737104"/>
    <w:rsid w:val="00737323"/>
    <w:rsid w:val="00737A5C"/>
    <w:rsid w:val="00740641"/>
    <w:rsid w:val="00740EC4"/>
    <w:rsid w:val="00741641"/>
    <w:rsid w:val="00741CAF"/>
    <w:rsid w:val="00741CCE"/>
    <w:rsid w:val="00741E48"/>
    <w:rsid w:val="007422DA"/>
    <w:rsid w:val="0074241F"/>
    <w:rsid w:val="007426BF"/>
    <w:rsid w:val="0074290B"/>
    <w:rsid w:val="00742F5A"/>
    <w:rsid w:val="00743115"/>
    <w:rsid w:val="007433F9"/>
    <w:rsid w:val="00743455"/>
    <w:rsid w:val="00743E00"/>
    <w:rsid w:val="00744347"/>
    <w:rsid w:val="007443AF"/>
    <w:rsid w:val="007443B6"/>
    <w:rsid w:val="00744512"/>
    <w:rsid w:val="00744A67"/>
    <w:rsid w:val="007457BE"/>
    <w:rsid w:val="00745855"/>
    <w:rsid w:val="007458E0"/>
    <w:rsid w:val="00745907"/>
    <w:rsid w:val="00745BFB"/>
    <w:rsid w:val="00745CFF"/>
    <w:rsid w:val="00746714"/>
    <w:rsid w:val="007467ED"/>
    <w:rsid w:val="00746F00"/>
    <w:rsid w:val="0074780E"/>
    <w:rsid w:val="007500BA"/>
    <w:rsid w:val="00750582"/>
    <w:rsid w:val="007508FB"/>
    <w:rsid w:val="00750ACD"/>
    <w:rsid w:val="0075133B"/>
    <w:rsid w:val="00751439"/>
    <w:rsid w:val="00752399"/>
    <w:rsid w:val="007526E4"/>
    <w:rsid w:val="00752B1F"/>
    <w:rsid w:val="00753037"/>
    <w:rsid w:val="00753941"/>
    <w:rsid w:val="00753A67"/>
    <w:rsid w:val="00753D80"/>
    <w:rsid w:val="00753E56"/>
    <w:rsid w:val="007541FD"/>
    <w:rsid w:val="007544B1"/>
    <w:rsid w:val="007545FF"/>
    <w:rsid w:val="007549DD"/>
    <w:rsid w:val="00754B95"/>
    <w:rsid w:val="00754D61"/>
    <w:rsid w:val="00755220"/>
    <w:rsid w:val="00755468"/>
    <w:rsid w:val="0075548B"/>
    <w:rsid w:val="0075597F"/>
    <w:rsid w:val="00755A6B"/>
    <w:rsid w:val="00755A8F"/>
    <w:rsid w:val="0075614D"/>
    <w:rsid w:val="0075623B"/>
    <w:rsid w:val="007566A8"/>
    <w:rsid w:val="00757885"/>
    <w:rsid w:val="00757D10"/>
    <w:rsid w:val="0076052C"/>
    <w:rsid w:val="007606DF"/>
    <w:rsid w:val="00760CE8"/>
    <w:rsid w:val="0076125E"/>
    <w:rsid w:val="00762A1F"/>
    <w:rsid w:val="00762FD8"/>
    <w:rsid w:val="007635C9"/>
    <w:rsid w:val="0076364F"/>
    <w:rsid w:val="007639B0"/>
    <w:rsid w:val="007642F3"/>
    <w:rsid w:val="00764343"/>
    <w:rsid w:val="00764455"/>
    <w:rsid w:val="00764602"/>
    <w:rsid w:val="00764706"/>
    <w:rsid w:val="007648E2"/>
    <w:rsid w:val="00764ACB"/>
    <w:rsid w:val="00764BEE"/>
    <w:rsid w:val="00764DE5"/>
    <w:rsid w:val="00764E84"/>
    <w:rsid w:val="0076518F"/>
    <w:rsid w:val="007655E8"/>
    <w:rsid w:val="00765821"/>
    <w:rsid w:val="00765D82"/>
    <w:rsid w:val="00766713"/>
    <w:rsid w:val="00766A27"/>
    <w:rsid w:val="00766C33"/>
    <w:rsid w:val="00766D2C"/>
    <w:rsid w:val="00766F37"/>
    <w:rsid w:val="00767481"/>
    <w:rsid w:val="0076769F"/>
    <w:rsid w:val="00767F5F"/>
    <w:rsid w:val="00770244"/>
    <w:rsid w:val="007703E6"/>
    <w:rsid w:val="00771454"/>
    <w:rsid w:val="0077180D"/>
    <w:rsid w:val="00771BFF"/>
    <w:rsid w:val="00772090"/>
    <w:rsid w:val="007743ED"/>
    <w:rsid w:val="00774781"/>
    <w:rsid w:val="00774C0F"/>
    <w:rsid w:val="0077516C"/>
    <w:rsid w:val="007751D4"/>
    <w:rsid w:val="0077561E"/>
    <w:rsid w:val="007762B0"/>
    <w:rsid w:val="00776375"/>
    <w:rsid w:val="007763AB"/>
    <w:rsid w:val="007763DA"/>
    <w:rsid w:val="007767D1"/>
    <w:rsid w:val="00776C90"/>
    <w:rsid w:val="00776FDE"/>
    <w:rsid w:val="00780226"/>
    <w:rsid w:val="007802B9"/>
    <w:rsid w:val="00780943"/>
    <w:rsid w:val="00781100"/>
    <w:rsid w:val="0078121C"/>
    <w:rsid w:val="007813FD"/>
    <w:rsid w:val="00781605"/>
    <w:rsid w:val="00781AB4"/>
    <w:rsid w:val="007820BE"/>
    <w:rsid w:val="007823F9"/>
    <w:rsid w:val="007829F6"/>
    <w:rsid w:val="00782A6F"/>
    <w:rsid w:val="00782DBF"/>
    <w:rsid w:val="00782F83"/>
    <w:rsid w:val="00783544"/>
    <w:rsid w:val="00783A03"/>
    <w:rsid w:val="00783A1B"/>
    <w:rsid w:val="0078455C"/>
    <w:rsid w:val="00784C33"/>
    <w:rsid w:val="00784CFC"/>
    <w:rsid w:val="007854D3"/>
    <w:rsid w:val="007854D5"/>
    <w:rsid w:val="00785BEC"/>
    <w:rsid w:val="00786616"/>
    <w:rsid w:val="00786D09"/>
    <w:rsid w:val="00787313"/>
    <w:rsid w:val="007875E2"/>
    <w:rsid w:val="007878F4"/>
    <w:rsid w:val="0078791E"/>
    <w:rsid w:val="007905CC"/>
    <w:rsid w:val="007908E3"/>
    <w:rsid w:val="00790AA7"/>
    <w:rsid w:val="00790E93"/>
    <w:rsid w:val="00791309"/>
    <w:rsid w:val="0079133C"/>
    <w:rsid w:val="00791422"/>
    <w:rsid w:val="007920B4"/>
    <w:rsid w:val="007920F1"/>
    <w:rsid w:val="007923B7"/>
    <w:rsid w:val="00792484"/>
    <w:rsid w:val="00792616"/>
    <w:rsid w:val="007926BB"/>
    <w:rsid w:val="00792871"/>
    <w:rsid w:val="00792983"/>
    <w:rsid w:val="007929A3"/>
    <w:rsid w:val="00792CED"/>
    <w:rsid w:val="00792F5A"/>
    <w:rsid w:val="0079344C"/>
    <w:rsid w:val="00793681"/>
    <w:rsid w:val="007938B7"/>
    <w:rsid w:val="00793F94"/>
    <w:rsid w:val="007940F7"/>
    <w:rsid w:val="007941A8"/>
    <w:rsid w:val="00794625"/>
    <w:rsid w:val="00794685"/>
    <w:rsid w:val="007946F1"/>
    <w:rsid w:val="00794CB7"/>
    <w:rsid w:val="00795948"/>
    <w:rsid w:val="007968AE"/>
    <w:rsid w:val="00796956"/>
    <w:rsid w:val="00796AE6"/>
    <w:rsid w:val="00796DAD"/>
    <w:rsid w:val="00797539"/>
    <w:rsid w:val="00797617"/>
    <w:rsid w:val="007976CD"/>
    <w:rsid w:val="007977C6"/>
    <w:rsid w:val="007979EE"/>
    <w:rsid w:val="00797AE6"/>
    <w:rsid w:val="00797D56"/>
    <w:rsid w:val="007A006D"/>
    <w:rsid w:val="007A0283"/>
    <w:rsid w:val="007A059A"/>
    <w:rsid w:val="007A05A9"/>
    <w:rsid w:val="007A0628"/>
    <w:rsid w:val="007A0D9A"/>
    <w:rsid w:val="007A0DAE"/>
    <w:rsid w:val="007A0F23"/>
    <w:rsid w:val="007A1D69"/>
    <w:rsid w:val="007A1E6B"/>
    <w:rsid w:val="007A2726"/>
    <w:rsid w:val="007A273A"/>
    <w:rsid w:val="007A2A46"/>
    <w:rsid w:val="007A2ABA"/>
    <w:rsid w:val="007A2C4D"/>
    <w:rsid w:val="007A31FF"/>
    <w:rsid w:val="007A46F3"/>
    <w:rsid w:val="007A4809"/>
    <w:rsid w:val="007A499C"/>
    <w:rsid w:val="007A4BD7"/>
    <w:rsid w:val="007A4C73"/>
    <w:rsid w:val="007A4CE6"/>
    <w:rsid w:val="007A5016"/>
    <w:rsid w:val="007A54B0"/>
    <w:rsid w:val="007A5616"/>
    <w:rsid w:val="007A5675"/>
    <w:rsid w:val="007A5C20"/>
    <w:rsid w:val="007A5DA4"/>
    <w:rsid w:val="007A62F5"/>
    <w:rsid w:val="007A6561"/>
    <w:rsid w:val="007A70B7"/>
    <w:rsid w:val="007A7B7C"/>
    <w:rsid w:val="007A7BF0"/>
    <w:rsid w:val="007B09A5"/>
    <w:rsid w:val="007B0AD5"/>
    <w:rsid w:val="007B10C6"/>
    <w:rsid w:val="007B1694"/>
    <w:rsid w:val="007B177C"/>
    <w:rsid w:val="007B1E9E"/>
    <w:rsid w:val="007B1F16"/>
    <w:rsid w:val="007B203D"/>
    <w:rsid w:val="007B31E8"/>
    <w:rsid w:val="007B3DFA"/>
    <w:rsid w:val="007B3F9D"/>
    <w:rsid w:val="007B474A"/>
    <w:rsid w:val="007B49C3"/>
    <w:rsid w:val="007B4C15"/>
    <w:rsid w:val="007B4D24"/>
    <w:rsid w:val="007B5B07"/>
    <w:rsid w:val="007B5F4C"/>
    <w:rsid w:val="007B69F3"/>
    <w:rsid w:val="007B77AF"/>
    <w:rsid w:val="007B7862"/>
    <w:rsid w:val="007C02C7"/>
    <w:rsid w:val="007C0653"/>
    <w:rsid w:val="007C0793"/>
    <w:rsid w:val="007C0A2E"/>
    <w:rsid w:val="007C0BF5"/>
    <w:rsid w:val="007C1752"/>
    <w:rsid w:val="007C184A"/>
    <w:rsid w:val="007C196B"/>
    <w:rsid w:val="007C1D0E"/>
    <w:rsid w:val="007C20E3"/>
    <w:rsid w:val="007C21EE"/>
    <w:rsid w:val="007C2E01"/>
    <w:rsid w:val="007C3280"/>
    <w:rsid w:val="007C32B9"/>
    <w:rsid w:val="007C3EE0"/>
    <w:rsid w:val="007C4771"/>
    <w:rsid w:val="007C4791"/>
    <w:rsid w:val="007C4E6E"/>
    <w:rsid w:val="007C58C3"/>
    <w:rsid w:val="007C5DF6"/>
    <w:rsid w:val="007C6D70"/>
    <w:rsid w:val="007C7465"/>
    <w:rsid w:val="007C7A8E"/>
    <w:rsid w:val="007C7DED"/>
    <w:rsid w:val="007C7F8B"/>
    <w:rsid w:val="007D07CD"/>
    <w:rsid w:val="007D08DB"/>
    <w:rsid w:val="007D0B0B"/>
    <w:rsid w:val="007D0BA1"/>
    <w:rsid w:val="007D0D14"/>
    <w:rsid w:val="007D1065"/>
    <w:rsid w:val="007D132C"/>
    <w:rsid w:val="007D18E1"/>
    <w:rsid w:val="007D18EE"/>
    <w:rsid w:val="007D1C64"/>
    <w:rsid w:val="007D1CEA"/>
    <w:rsid w:val="007D2280"/>
    <w:rsid w:val="007D2685"/>
    <w:rsid w:val="007D2743"/>
    <w:rsid w:val="007D281B"/>
    <w:rsid w:val="007D2ED7"/>
    <w:rsid w:val="007D3045"/>
    <w:rsid w:val="007D3A2E"/>
    <w:rsid w:val="007D3CFE"/>
    <w:rsid w:val="007D3EA8"/>
    <w:rsid w:val="007D43E1"/>
    <w:rsid w:val="007D447B"/>
    <w:rsid w:val="007D4985"/>
    <w:rsid w:val="007D49B6"/>
    <w:rsid w:val="007D4F57"/>
    <w:rsid w:val="007D5CC6"/>
    <w:rsid w:val="007D5F1F"/>
    <w:rsid w:val="007D5F9F"/>
    <w:rsid w:val="007D60AD"/>
    <w:rsid w:val="007D6513"/>
    <w:rsid w:val="007D6652"/>
    <w:rsid w:val="007D68EA"/>
    <w:rsid w:val="007D6B7A"/>
    <w:rsid w:val="007D6DB3"/>
    <w:rsid w:val="007D756C"/>
    <w:rsid w:val="007D75FB"/>
    <w:rsid w:val="007E0853"/>
    <w:rsid w:val="007E0DFA"/>
    <w:rsid w:val="007E0E73"/>
    <w:rsid w:val="007E146F"/>
    <w:rsid w:val="007E1DCD"/>
    <w:rsid w:val="007E1F1D"/>
    <w:rsid w:val="007E203D"/>
    <w:rsid w:val="007E22BC"/>
    <w:rsid w:val="007E267E"/>
    <w:rsid w:val="007E2C83"/>
    <w:rsid w:val="007E2C8D"/>
    <w:rsid w:val="007E3117"/>
    <w:rsid w:val="007E3123"/>
    <w:rsid w:val="007E3146"/>
    <w:rsid w:val="007E343D"/>
    <w:rsid w:val="007E38C8"/>
    <w:rsid w:val="007E3951"/>
    <w:rsid w:val="007E3FEA"/>
    <w:rsid w:val="007E4049"/>
    <w:rsid w:val="007E42DF"/>
    <w:rsid w:val="007E4551"/>
    <w:rsid w:val="007E4698"/>
    <w:rsid w:val="007E48CE"/>
    <w:rsid w:val="007E50AE"/>
    <w:rsid w:val="007E53D8"/>
    <w:rsid w:val="007E5600"/>
    <w:rsid w:val="007E58B6"/>
    <w:rsid w:val="007E5C9E"/>
    <w:rsid w:val="007E60AE"/>
    <w:rsid w:val="007E622B"/>
    <w:rsid w:val="007E66A0"/>
    <w:rsid w:val="007E6905"/>
    <w:rsid w:val="007E770F"/>
    <w:rsid w:val="007F014D"/>
    <w:rsid w:val="007F0783"/>
    <w:rsid w:val="007F118B"/>
    <w:rsid w:val="007F1255"/>
    <w:rsid w:val="007F1540"/>
    <w:rsid w:val="007F1862"/>
    <w:rsid w:val="007F1BE5"/>
    <w:rsid w:val="007F1F54"/>
    <w:rsid w:val="007F207C"/>
    <w:rsid w:val="007F212B"/>
    <w:rsid w:val="007F221B"/>
    <w:rsid w:val="007F27A5"/>
    <w:rsid w:val="007F2F6D"/>
    <w:rsid w:val="007F34D6"/>
    <w:rsid w:val="007F39D3"/>
    <w:rsid w:val="007F3D2E"/>
    <w:rsid w:val="007F3F6E"/>
    <w:rsid w:val="007F4383"/>
    <w:rsid w:val="007F4716"/>
    <w:rsid w:val="007F4C02"/>
    <w:rsid w:val="007F4CC5"/>
    <w:rsid w:val="007F4E99"/>
    <w:rsid w:val="007F4EE2"/>
    <w:rsid w:val="007F51F5"/>
    <w:rsid w:val="007F51FB"/>
    <w:rsid w:val="007F5243"/>
    <w:rsid w:val="007F55D9"/>
    <w:rsid w:val="007F5858"/>
    <w:rsid w:val="007F5B8F"/>
    <w:rsid w:val="007F5E32"/>
    <w:rsid w:val="007F663D"/>
    <w:rsid w:val="007F6862"/>
    <w:rsid w:val="007F6AB6"/>
    <w:rsid w:val="007F6AD2"/>
    <w:rsid w:val="007F7658"/>
    <w:rsid w:val="007F7887"/>
    <w:rsid w:val="007F7A1B"/>
    <w:rsid w:val="007F7BAE"/>
    <w:rsid w:val="007F7E83"/>
    <w:rsid w:val="0080009C"/>
    <w:rsid w:val="0080016E"/>
    <w:rsid w:val="0080092F"/>
    <w:rsid w:val="00800E3F"/>
    <w:rsid w:val="00801601"/>
    <w:rsid w:val="0080169A"/>
    <w:rsid w:val="00801F70"/>
    <w:rsid w:val="00802623"/>
    <w:rsid w:val="0080267E"/>
    <w:rsid w:val="008026E1"/>
    <w:rsid w:val="00802D2A"/>
    <w:rsid w:val="008032D9"/>
    <w:rsid w:val="00803665"/>
    <w:rsid w:val="008036A7"/>
    <w:rsid w:val="008038D0"/>
    <w:rsid w:val="00803ACB"/>
    <w:rsid w:val="00803B69"/>
    <w:rsid w:val="00803B9F"/>
    <w:rsid w:val="00803F8F"/>
    <w:rsid w:val="008045D8"/>
    <w:rsid w:val="00804AC6"/>
    <w:rsid w:val="00804D2A"/>
    <w:rsid w:val="00804F3C"/>
    <w:rsid w:val="00805B8E"/>
    <w:rsid w:val="00806308"/>
    <w:rsid w:val="00806C0C"/>
    <w:rsid w:val="00806C7F"/>
    <w:rsid w:val="008073D2"/>
    <w:rsid w:val="00807516"/>
    <w:rsid w:val="00810920"/>
    <w:rsid w:val="00810991"/>
    <w:rsid w:val="00810BEE"/>
    <w:rsid w:val="00810CC2"/>
    <w:rsid w:val="00810CD6"/>
    <w:rsid w:val="00810D49"/>
    <w:rsid w:val="008118C1"/>
    <w:rsid w:val="00811C7A"/>
    <w:rsid w:val="008121BA"/>
    <w:rsid w:val="008123A5"/>
    <w:rsid w:val="00812AA3"/>
    <w:rsid w:val="00812AEA"/>
    <w:rsid w:val="00812FEB"/>
    <w:rsid w:val="00814164"/>
    <w:rsid w:val="00814A9B"/>
    <w:rsid w:val="00814B97"/>
    <w:rsid w:val="00814CB6"/>
    <w:rsid w:val="00814F55"/>
    <w:rsid w:val="00814F66"/>
    <w:rsid w:val="00814FCD"/>
    <w:rsid w:val="00815AE0"/>
    <w:rsid w:val="00815C99"/>
    <w:rsid w:val="00816041"/>
    <w:rsid w:val="00816243"/>
    <w:rsid w:val="008165C7"/>
    <w:rsid w:val="008165D9"/>
    <w:rsid w:val="0081664B"/>
    <w:rsid w:val="00816817"/>
    <w:rsid w:val="00816839"/>
    <w:rsid w:val="0081687D"/>
    <w:rsid w:val="0081692D"/>
    <w:rsid w:val="00816CC7"/>
    <w:rsid w:val="00817155"/>
    <w:rsid w:val="00817247"/>
    <w:rsid w:val="0081765A"/>
    <w:rsid w:val="00817851"/>
    <w:rsid w:val="00817C9E"/>
    <w:rsid w:val="008200DF"/>
    <w:rsid w:val="008205AF"/>
    <w:rsid w:val="00820C75"/>
    <w:rsid w:val="00820CC4"/>
    <w:rsid w:val="00820CD0"/>
    <w:rsid w:val="00820D4A"/>
    <w:rsid w:val="00821291"/>
    <w:rsid w:val="008213C3"/>
    <w:rsid w:val="0082207C"/>
    <w:rsid w:val="00822446"/>
    <w:rsid w:val="008225E5"/>
    <w:rsid w:val="00822648"/>
    <w:rsid w:val="0082274D"/>
    <w:rsid w:val="00822978"/>
    <w:rsid w:val="00822A5D"/>
    <w:rsid w:val="00822C1A"/>
    <w:rsid w:val="00823494"/>
    <w:rsid w:val="008238EF"/>
    <w:rsid w:val="0082476E"/>
    <w:rsid w:val="00824840"/>
    <w:rsid w:val="00825AE4"/>
    <w:rsid w:val="00825F62"/>
    <w:rsid w:val="008265A9"/>
    <w:rsid w:val="00826FC3"/>
    <w:rsid w:val="008279CF"/>
    <w:rsid w:val="00827A1D"/>
    <w:rsid w:val="0082AB45"/>
    <w:rsid w:val="0083086F"/>
    <w:rsid w:val="008308EE"/>
    <w:rsid w:val="00830B18"/>
    <w:rsid w:val="0083104A"/>
    <w:rsid w:val="00831053"/>
    <w:rsid w:val="008310C9"/>
    <w:rsid w:val="008310CF"/>
    <w:rsid w:val="008314D2"/>
    <w:rsid w:val="00831AE1"/>
    <w:rsid w:val="00831BB9"/>
    <w:rsid w:val="0083209C"/>
    <w:rsid w:val="008322DD"/>
    <w:rsid w:val="0083254D"/>
    <w:rsid w:val="00832623"/>
    <w:rsid w:val="008328B7"/>
    <w:rsid w:val="00832B3D"/>
    <w:rsid w:val="00832DCB"/>
    <w:rsid w:val="00832E2B"/>
    <w:rsid w:val="008330B3"/>
    <w:rsid w:val="00833109"/>
    <w:rsid w:val="0083323D"/>
    <w:rsid w:val="008335FA"/>
    <w:rsid w:val="00833A1E"/>
    <w:rsid w:val="00833E87"/>
    <w:rsid w:val="00833EB6"/>
    <w:rsid w:val="00834124"/>
    <w:rsid w:val="00834446"/>
    <w:rsid w:val="00834540"/>
    <w:rsid w:val="0083484E"/>
    <w:rsid w:val="00834D3C"/>
    <w:rsid w:val="0083559A"/>
    <w:rsid w:val="00836249"/>
    <w:rsid w:val="00836F00"/>
    <w:rsid w:val="0083723D"/>
    <w:rsid w:val="00837C19"/>
    <w:rsid w:val="00837DA0"/>
    <w:rsid w:val="008408C3"/>
    <w:rsid w:val="00841C97"/>
    <w:rsid w:val="00841F8F"/>
    <w:rsid w:val="008420C9"/>
    <w:rsid w:val="00842E33"/>
    <w:rsid w:val="00843360"/>
    <w:rsid w:val="00843445"/>
    <w:rsid w:val="00843664"/>
    <w:rsid w:val="0084372F"/>
    <w:rsid w:val="0084392E"/>
    <w:rsid w:val="00843B2E"/>
    <w:rsid w:val="00843DAD"/>
    <w:rsid w:val="0084465D"/>
    <w:rsid w:val="00844748"/>
    <w:rsid w:val="00844A95"/>
    <w:rsid w:val="00844AB9"/>
    <w:rsid w:val="008456B0"/>
    <w:rsid w:val="0084596F"/>
    <w:rsid w:val="00845DB1"/>
    <w:rsid w:val="00846192"/>
    <w:rsid w:val="00846388"/>
    <w:rsid w:val="008468F8"/>
    <w:rsid w:val="00846F62"/>
    <w:rsid w:val="00847BC5"/>
    <w:rsid w:val="00850001"/>
    <w:rsid w:val="0085059C"/>
    <w:rsid w:val="00850615"/>
    <w:rsid w:val="00850806"/>
    <w:rsid w:val="00851550"/>
    <w:rsid w:val="00851AAE"/>
    <w:rsid w:val="008525D1"/>
    <w:rsid w:val="00852B3C"/>
    <w:rsid w:val="0085313D"/>
    <w:rsid w:val="00853BCD"/>
    <w:rsid w:val="00853CF1"/>
    <w:rsid w:val="00853E68"/>
    <w:rsid w:val="008549EC"/>
    <w:rsid w:val="00854BA2"/>
    <w:rsid w:val="0085538E"/>
    <w:rsid w:val="008559B1"/>
    <w:rsid w:val="00855CC4"/>
    <w:rsid w:val="008561E8"/>
    <w:rsid w:val="0085693A"/>
    <w:rsid w:val="00856A1B"/>
    <w:rsid w:val="00856BF7"/>
    <w:rsid w:val="0085782B"/>
    <w:rsid w:val="008578F8"/>
    <w:rsid w:val="00857923"/>
    <w:rsid w:val="0085798C"/>
    <w:rsid w:val="00857FE3"/>
    <w:rsid w:val="008601E0"/>
    <w:rsid w:val="00860A6E"/>
    <w:rsid w:val="00861A56"/>
    <w:rsid w:val="008621C3"/>
    <w:rsid w:val="008626BF"/>
    <w:rsid w:val="00862962"/>
    <w:rsid w:val="008630A2"/>
    <w:rsid w:val="0086347B"/>
    <w:rsid w:val="00863D74"/>
    <w:rsid w:val="00863F48"/>
    <w:rsid w:val="008653CB"/>
    <w:rsid w:val="0086547D"/>
    <w:rsid w:val="00865486"/>
    <w:rsid w:val="00865514"/>
    <w:rsid w:val="00865601"/>
    <w:rsid w:val="0086590D"/>
    <w:rsid w:val="00865D32"/>
    <w:rsid w:val="008668FB"/>
    <w:rsid w:val="00866921"/>
    <w:rsid w:val="00866999"/>
    <w:rsid w:val="008669BE"/>
    <w:rsid w:val="00866F7D"/>
    <w:rsid w:val="008673AE"/>
    <w:rsid w:val="00867680"/>
    <w:rsid w:val="00867887"/>
    <w:rsid w:val="00867CC8"/>
    <w:rsid w:val="00867E31"/>
    <w:rsid w:val="008712F3"/>
    <w:rsid w:val="00871D49"/>
    <w:rsid w:val="0087206C"/>
    <w:rsid w:val="00872499"/>
    <w:rsid w:val="00872517"/>
    <w:rsid w:val="00872D81"/>
    <w:rsid w:val="0087328C"/>
    <w:rsid w:val="008732C9"/>
    <w:rsid w:val="00873837"/>
    <w:rsid w:val="0087396C"/>
    <w:rsid w:val="0087413C"/>
    <w:rsid w:val="00874239"/>
    <w:rsid w:val="008745C5"/>
    <w:rsid w:val="00874DDB"/>
    <w:rsid w:val="00874DEE"/>
    <w:rsid w:val="00874FF8"/>
    <w:rsid w:val="008754EB"/>
    <w:rsid w:val="00875E31"/>
    <w:rsid w:val="00876275"/>
    <w:rsid w:val="00876983"/>
    <w:rsid w:val="00876CC0"/>
    <w:rsid w:val="00876D8D"/>
    <w:rsid w:val="008771BE"/>
    <w:rsid w:val="008772C1"/>
    <w:rsid w:val="008776D2"/>
    <w:rsid w:val="0087793F"/>
    <w:rsid w:val="00880328"/>
    <w:rsid w:val="0088033D"/>
    <w:rsid w:val="008803FF"/>
    <w:rsid w:val="008806AF"/>
    <w:rsid w:val="00880B93"/>
    <w:rsid w:val="00880EF8"/>
    <w:rsid w:val="00880F9C"/>
    <w:rsid w:val="00881A44"/>
    <w:rsid w:val="00881B35"/>
    <w:rsid w:val="00881BC0"/>
    <w:rsid w:val="00881F94"/>
    <w:rsid w:val="0088230D"/>
    <w:rsid w:val="00882872"/>
    <w:rsid w:val="00882AE7"/>
    <w:rsid w:val="00882B99"/>
    <w:rsid w:val="00882E19"/>
    <w:rsid w:val="0088354E"/>
    <w:rsid w:val="0088355B"/>
    <w:rsid w:val="00883F1D"/>
    <w:rsid w:val="0088469F"/>
    <w:rsid w:val="0088507C"/>
    <w:rsid w:val="0088579E"/>
    <w:rsid w:val="00885E3F"/>
    <w:rsid w:val="00886121"/>
    <w:rsid w:val="0088667A"/>
    <w:rsid w:val="00886881"/>
    <w:rsid w:val="00886E47"/>
    <w:rsid w:val="00886EA9"/>
    <w:rsid w:val="00890199"/>
    <w:rsid w:val="0089097A"/>
    <w:rsid w:val="00890C3E"/>
    <w:rsid w:val="00890D4C"/>
    <w:rsid w:val="00890F57"/>
    <w:rsid w:val="00891849"/>
    <w:rsid w:val="00891D09"/>
    <w:rsid w:val="00891FE4"/>
    <w:rsid w:val="008923F2"/>
    <w:rsid w:val="0089326D"/>
    <w:rsid w:val="00893B86"/>
    <w:rsid w:val="0089434B"/>
    <w:rsid w:val="00894761"/>
    <w:rsid w:val="00894A59"/>
    <w:rsid w:val="00894E37"/>
    <w:rsid w:val="0089509B"/>
    <w:rsid w:val="008955D5"/>
    <w:rsid w:val="00895824"/>
    <w:rsid w:val="00895A14"/>
    <w:rsid w:val="00896E4A"/>
    <w:rsid w:val="0089749A"/>
    <w:rsid w:val="008974C1"/>
    <w:rsid w:val="00897726"/>
    <w:rsid w:val="0089779C"/>
    <w:rsid w:val="00897BA9"/>
    <w:rsid w:val="008A0217"/>
    <w:rsid w:val="008A0231"/>
    <w:rsid w:val="008A0753"/>
    <w:rsid w:val="008A0FB1"/>
    <w:rsid w:val="008A10EA"/>
    <w:rsid w:val="008A12FC"/>
    <w:rsid w:val="008A1336"/>
    <w:rsid w:val="008A1468"/>
    <w:rsid w:val="008A1F0A"/>
    <w:rsid w:val="008A2148"/>
    <w:rsid w:val="008A22D7"/>
    <w:rsid w:val="008A295B"/>
    <w:rsid w:val="008A3060"/>
    <w:rsid w:val="008A35B1"/>
    <w:rsid w:val="008A3F06"/>
    <w:rsid w:val="008A4A86"/>
    <w:rsid w:val="008A59BA"/>
    <w:rsid w:val="008A5B97"/>
    <w:rsid w:val="008A6080"/>
    <w:rsid w:val="008A63F2"/>
    <w:rsid w:val="008A6604"/>
    <w:rsid w:val="008A68FB"/>
    <w:rsid w:val="008A6958"/>
    <w:rsid w:val="008A7406"/>
    <w:rsid w:val="008A7B1C"/>
    <w:rsid w:val="008A7B29"/>
    <w:rsid w:val="008B02CD"/>
    <w:rsid w:val="008B10EF"/>
    <w:rsid w:val="008B130C"/>
    <w:rsid w:val="008B1A32"/>
    <w:rsid w:val="008B1C73"/>
    <w:rsid w:val="008B1EFA"/>
    <w:rsid w:val="008B22D0"/>
    <w:rsid w:val="008B2390"/>
    <w:rsid w:val="008B25C6"/>
    <w:rsid w:val="008B3002"/>
    <w:rsid w:val="008B3327"/>
    <w:rsid w:val="008B3520"/>
    <w:rsid w:val="008B35CC"/>
    <w:rsid w:val="008B38CC"/>
    <w:rsid w:val="008B3F03"/>
    <w:rsid w:val="008B4770"/>
    <w:rsid w:val="008B4831"/>
    <w:rsid w:val="008B48E2"/>
    <w:rsid w:val="008B4957"/>
    <w:rsid w:val="008B4FCD"/>
    <w:rsid w:val="008B5193"/>
    <w:rsid w:val="008B5482"/>
    <w:rsid w:val="008B5BE6"/>
    <w:rsid w:val="008B5C68"/>
    <w:rsid w:val="008B5E2E"/>
    <w:rsid w:val="008B5EA5"/>
    <w:rsid w:val="008B639C"/>
    <w:rsid w:val="008B69B8"/>
    <w:rsid w:val="008B6C17"/>
    <w:rsid w:val="008B6E51"/>
    <w:rsid w:val="008B6F26"/>
    <w:rsid w:val="008B7044"/>
    <w:rsid w:val="008B73A5"/>
    <w:rsid w:val="008B74F6"/>
    <w:rsid w:val="008B79BC"/>
    <w:rsid w:val="008B7F75"/>
    <w:rsid w:val="008C0556"/>
    <w:rsid w:val="008C0771"/>
    <w:rsid w:val="008C0C6B"/>
    <w:rsid w:val="008C10EC"/>
    <w:rsid w:val="008C1110"/>
    <w:rsid w:val="008C11F4"/>
    <w:rsid w:val="008C1510"/>
    <w:rsid w:val="008C15AB"/>
    <w:rsid w:val="008C19AF"/>
    <w:rsid w:val="008C1F50"/>
    <w:rsid w:val="008C202E"/>
    <w:rsid w:val="008C2501"/>
    <w:rsid w:val="008C254B"/>
    <w:rsid w:val="008C2BEC"/>
    <w:rsid w:val="008C2E03"/>
    <w:rsid w:val="008C35B1"/>
    <w:rsid w:val="008C36D2"/>
    <w:rsid w:val="008C3A98"/>
    <w:rsid w:val="008C3DB7"/>
    <w:rsid w:val="008C3F1E"/>
    <w:rsid w:val="008C3F61"/>
    <w:rsid w:val="008C4325"/>
    <w:rsid w:val="008C4ECE"/>
    <w:rsid w:val="008C54F2"/>
    <w:rsid w:val="008C5925"/>
    <w:rsid w:val="008C5D5E"/>
    <w:rsid w:val="008C6523"/>
    <w:rsid w:val="008C6904"/>
    <w:rsid w:val="008C6C03"/>
    <w:rsid w:val="008C6D0E"/>
    <w:rsid w:val="008C7C00"/>
    <w:rsid w:val="008D06B7"/>
    <w:rsid w:val="008D0995"/>
    <w:rsid w:val="008D09D2"/>
    <w:rsid w:val="008D0DB6"/>
    <w:rsid w:val="008D12BA"/>
    <w:rsid w:val="008D15D5"/>
    <w:rsid w:val="008D16F3"/>
    <w:rsid w:val="008D265B"/>
    <w:rsid w:val="008D27B4"/>
    <w:rsid w:val="008D2F69"/>
    <w:rsid w:val="008D30FB"/>
    <w:rsid w:val="008D39C5"/>
    <w:rsid w:val="008D3A74"/>
    <w:rsid w:val="008D3FD6"/>
    <w:rsid w:val="008D4252"/>
    <w:rsid w:val="008D4D0A"/>
    <w:rsid w:val="008D4FEC"/>
    <w:rsid w:val="008D534D"/>
    <w:rsid w:val="008D553A"/>
    <w:rsid w:val="008D58C1"/>
    <w:rsid w:val="008D5CE8"/>
    <w:rsid w:val="008D5D30"/>
    <w:rsid w:val="008D5E79"/>
    <w:rsid w:val="008D6E66"/>
    <w:rsid w:val="008D7444"/>
    <w:rsid w:val="008D7559"/>
    <w:rsid w:val="008D7B53"/>
    <w:rsid w:val="008D7D76"/>
    <w:rsid w:val="008E0960"/>
    <w:rsid w:val="008E0A5A"/>
    <w:rsid w:val="008E0BED"/>
    <w:rsid w:val="008E0F97"/>
    <w:rsid w:val="008E14BB"/>
    <w:rsid w:val="008E1D89"/>
    <w:rsid w:val="008E2290"/>
    <w:rsid w:val="008E22AD"/>
    <w:rsid w:val="008E2C3F"/>
    <w:rsid w:val="008E2C51"/>
    <w:rsid w:val="008E3772"/>
    <w:rsid w:val="008E388B"/>
    <w:rsid w:val="008E39B4"/>
    <w:rsid w:val="008E3AFD"/>
    <w:rsid w:val="008E3B2A"/>
    <w:rsid w:val="008E3B4D"/>
    <w:rsid w:val="008E3D20"/>
    <w:rsid w:val="008E3E3E"/>
    <w:rsid w:val="008E4814"/>
    <w:rsid w:val="008E4E29"/>
    <w:rsid w:val="008E55F0"/>
    <w:rsid w:val="008E5832"/>
    <w:rsid w:val="008E59B6"/>
    <w:rsid w:val="008E65B3"/>
    <w:rsid w:val="008E664F"/>
    <w:rsid w:val="008E6666"/>
    <w:rsid w:val="008E6D07"/>
    <w:rsid w:val="008E6E52"/>
    <w:rsid w:val="008E7CC9"/>
    <w:rsid w:val="008F0268"/>
    <w:rsid w:val="008F0621"/>
    <w:rsid w:val="008F099B"/>
    <w:rsid w:val="008F0DB6"/>
    <w:rsid w:val="008F14D9"/>
    <w:rsid w:val="008F1C61"/>
    <w:rsid w:val="008F23B8"/>
    <w:rsid w:val="008F2963"/>
    <w:rsid w:val="008F2D16"/>
    <w:rsid w:val="008F3B4A"/>
    <w:rsid w:val="008F418B"/>
    <w:rsid w:val="008F4194"/>
    <w:rsid w:val="008F42C7"/>
    <w:rsid w:val="008F4495"/>
    <w:rsid w:val="008F49FA"/>
    <w:rsid w:val="008F4A15"/>
    <w:rsid w:val="008F4E4E"/>
    <w:rsid w:val="008F52E1"/>
    <w:rsid w:val="008F566E"/>
    <w:rsid w:val="008F5849"/>
    <w:rsid w:val="008F5C5C"/>
    <w:rsid w:val="008F5F87"/>
    <w:rsid w:val="008F6115"/>
    <w:rsid w:val="008F64A2"/>
    <w:rsid w:val="008F66E6"/>
    <w:rsid w:val="008F6834"/>
    <w:rsid w:val="009006AA"/>
    <w:rsid w:val="00900A34"/>
    <w:rsid w:val="00900B70"/>
    <w:rsid w:val="00901172"/>
    <w:rsid w:val="00901654"/>
    <w:rsid w:val="00901C81"/>
    <w:rsid w:val="00901D89"/>
    <w:rsid w:val="00902974"/>
    <w:rsid w:val="00902E1F"/>
    <w:rsid w:val="0090307A"/>
    <w:rsid w:val="0090318F"/>
    <w:rsid w:val="00903230"/>
    <w:rsid w:val="0090356D"/>
    <w:rsid w:val="00904871"/>
    <w:rsid w:val="00904B63"/>
    <w:rsid w:val="00904B9D"/>
    <w:rsid w:val="00904EAC"/>
    <w:rsid w:val="0090513F"/>
    <w:rsid w:val="009055E7"/>
    <w:rsid w:val="009056C4"/>
    <w:rsid w:val="0090599C"/>
    <w:rsid w:val="00905C5D"/>
    <w:rsid w:val="00905D0D"/>
    <w:rsid w:val="00905F0F"/>
    <w:rsid w:val="00906132"/>
    <w:rsid w:val="0090626C"/>
    <w:rsid w:val="009066F4"/>
    <w:rsid w:val="009068A3"/>
    <w:rsid w:val="00906CB0"/>
    <w:rsid w:val="00907073"/>
    <w:rsid w:val="0091005A"/>
    <w:rsid w:val="009105ED"/>
    <w:rsid w:val="00910746"/>
    <w:rsid w:val="009110BC"/>
    <w:rsid w:val="0091173A"/>
    <w:rsid w:val="00911A6A"/>
    <w:rsid w:val="00911BE1"/>
    <w:rsid w:val="00911BF2"/>
    <w:rsid w:val="00911FDC"/>
    <w:rsid w:val="00912266"/>
    <w:rsid w:val="009138F7"/>
    <w:rsid w:val="00913AE9"/>
    <w:rsid w:val="00914F18"/>
    <w:rsid w:val="00915481"/>
    <w:rsid w:val="00915A50"/>
    <w:rsid w:val="00915E3A"/>
    <w:rsid w:val="00916516"/>
    <w:rsid w:val="0091664F"/>
    <w:rsid w:val="00916923"/>
    <w:rsid w:val="00916A23"/>
    <w:rsid w:val="00916A82"/>
    <w:rsid w:val="00916D11"/>
    <w:rsid w:val="0091703A"/>
    <w:rsid w:val="0091708B"/>
    <w:rsid w:val="0091745C"/>
    <w:rsid w:val="00917489"/>
    <w:rsid w:val="00917598"/>
    <w:rsid w:val="00917ED8"/>
    <w:rsid w:val="00920406"/>
    <w:rsid w:val="0092073A"/>
    <w:rsid w:val="009208AD"/>
    <w:rsid w:val="009208F5"/>
    <w:rsid w:val="00921472"/>
    <w:rsid w:val="0092170A"/>
    <w:rsid w:val="00921791"/>
    <w:rsid w:val="009219AF"/>
    <w:rsid w:val="0092221B"/>
    <w:rsid w:val="00922252"/>
    <w:rsid w:val="00922A4A"/>
    <w:rsid w:val="00923109"/>
    <w:rsid w:val="009236CC"/>
    <w:rsid w:val="00923BA0"/>
    <w:rsid w:val="00923D16"/>
    <w:rsid w:val="00923FDB"/>
    <w:rsid w:val="00924232"/>
    <w:rsid w:val="0092465E"/>
    <w:rsid w:val="0092497B"/>
    <w:rsid w:val="009254ED"/>
    <w:rsid w:val="009255FE"/>
    <w:rsid w:val="009256EB"/>
    <w:rsid w:val="00925887"/>
    <w:rsid w:val="00925DA0"/>
    <w:rsid w:val="00926E78"/>
    <w:rsid w:val="0092719F"/>
    <w:rsid w:val="0092757C"/>
    <w:rsid w:val="00927834"/>
    <w:rsid w:val="009278A5"/>
    <w:rsid w:val="00927D51"/>
    <w:rsid w:val="00927EFE"/>
    <w:rsid w:val="0093036E"/>
    <w:rsid w:val="00930696"/>
    <w:rsid w:val="00930B1A"/>
    <w:rsid w:val="00930B7D"/>
    <w:rsid w:val="00930FCF"/>
    <w:rsid w:val="009310AE"/>
    <w:rsid w:val="00931246"/>
    <w:rsid w:val="00931563"/>
    <w:rsid w:val="009316AE"/>
    <w:rsid w:val="0093192A"/>
    <w:rsid w:val="009321F5"/>
    <w:rsid w:val="00932272"/>
    <w:rsid w:val="00932862"/>
    <w:rsid w:val="009329D9"/>
    <w:rsid w:val="0093480D"/>
    <w:rsid w:val="00935266"/>
    <w:rsid w:val="00935382"/>
    <w:rsid w:val="00935D60"/>
    <w:rsid w:val="00935E4D"/>
    <w:rsid w:val="00936631"/>
    <w:rsid w:val="00936749"/>
    <w:rsid w:val="00936EF5"/>
    <w:rsid w:val="009375E4"/>
    <w:rsid w:val="00937849"/>
    <w:rsid w:val="00937C33"/>
    <w:rsid w:val="00937EA2"/>
    <w:rsid w:val="00937F50"/>
    <w:rsid w:val="0094020C"/>
    <w:rsid w:val="00940512"/>
    <w:rsid w:val="00940677"/>
    <w:rsid w:val="00940A9F"/>
    <w:rsid w:val="009419A9"/>
    <w:rsid w:val="00941B09"/>
    <w:rsid w:val="00941D6C"/>
    <w:rsid w:val="00941F22"/>
    <w:rsid w:val="00942F72"/>
    <w:rsid w:val="009447BB"/>
    <w:rsid w:val="00944857"/>
    <w:rsid w:val="00944C48"/>
    <w:rsid w:val="009450F8"/>
    <w:rsid w:val="00945533"/>
    <w:rsid w:val="0094591F"/>
    <w:rsid w:val="00945FED"/>
    <w:rsid w:val="00946335"/>
    <w:rsid w:val="009466A4"/>
    <w:rsid w:val="00946A66"/>
    <w:rsid w:val="00947F3D"/>
    <w:rsid w:val="009502F8"/>
    <w:rsid w:val="00950605"/>
    <w:rsid w:val="009513C4"/>
    <w:rsid w:val="009517EF"/>
    <w:rsid w:val="00951951"/>
    <w:rsid w:val="00951F9B"/>
    <w:rsid w:val="009521AB"/>
    <w:rsid w:val="00952DEE"/>
    <w:rsid w:val="00952EF7"/>
    <w:rsid w:val="00952FAC"/>
    <w:rsid w:val="0095302E"/>
    <w:rsid w:val="009530FD"/>
    <w:rsid w:val="009536E9"/>
    <w:rsid w:val="009539AF"/>
    <w:rsid w:val="00953C4F"/>
    <w:rsid w:val="00954739"/>
    <w:rsid w:val="00954D4E"/>
    <w:rsid w:val="00954FE1"/>
    <w:rsid w:val="009557BD"/>
    <w:rsid w:val="00955B25"/>
    <w:rsid w:val="00955E55"/>
    <w:rsid w:val="00956582"/>
    <w:rsid w:val="0095664A"/>
    <w:rsid w:val="00956671"/>
    <w:rsid w:val="00956BE1"/>
    <w:rsid w:val="00957084"/>
    <w:rsid w:val="0095713D"/>
    <w:rsid w:val="00957178"/>
    <w:rsid w:val="00957434"/>
    <w:rsid w:val="0095769D"/>
    <w:rsid w:val="00957C86"/>
    <w:rsid w:val="009600F2"/>
    <w:rsid w:val="00960CCC"/>
    <w:rsid w:val="00960E76"/>
    <w:rsid w:val="00961139"/>
    <w:rsid w:val="00961544"/>
    <w:rsid w:val="00961852"/>
    <w:rsid w:val="009619DF"/>
    <w:rsid w:val="009619FC"/>
    <w:rsid w:val="00961A4F"/>
    <w:rsid w:val="00962200"/>
    <w:rsid w:val="009623F5"/>
    <w:rsid w:val="009639CD"/>
    <w:rsid w:val="00964043"/>
    <w:rsid w:val="0096442F"/>
    <w:rsid w:val="009647F6"/>
    <w:rsid w:val="00964D1A"/>
    <w:rsid w:val="009655A2"/>
    <w:rsid w:val="00965B37"/>
    <w:rsid w:val="00965BFA"/>
    <w:rsid w:val="009660CC"/>
    <w:rsid w:val="00966411"/>
    <w:rsid w:val="00966628"/>
    <w:rsid w:val="00966A48"/>
    <w:rsid w:val="00966F54"/>
    <w:rsid w:val="00967143"/>
    <w:rsid w:val="009672C9"/>
    <w:rsid w:val="00967749"/>
    <w:rsid w:val="0096799A"/>
    <w:rsid w:val="00967CF8"/>
    <w:rsid w:val="00967F51"/>
    <w:rsid w:val="00970CE1"/>
    <w:rsid w:val="0097175D"/>
    <w:rsid w:val="00971DA0"/>
    <w:rsid w:val="009723F9"/>
    <w:rsid w:val="00972A84"/>
    <w:rsid w:val="00973016"/>
    <w:rsid w:val="009730F7"/>
    <w:rsid w:val="00973C79"/>
    <w:rsid w:val="00973E4B"/>
    <w:rsid w:val="0097477C"/>
    <w:rsid w:val="00975CE3"/>
    <w:rsid w:val="00975D8A"/>
    <w:rsid w:val="00975E61"/>
    <w:rsid w:val="00975F19"/>
    <w:rsid w:val="00976387"/>
    <w:rsid w:val="00976E31"/>
    <w:rsid w:val="00977301"/>
    <w:rsid w:val="009773AD"/>
    <w:rsid w:val="0097767A"/>
    <w:rsid w:val="00977C63"/>
    <w:rsid w:val="00980087"/>
    <w:rsid w:val="009803B7"/>
    <w:rsid w:val="0098064E"/>
    <w:rsid w:val="009808D2"/>
    <w:rsid w:val="00980C0B"/>
    <w:rsid w:val="00981407"/>
    <w:rsid w:val="009821CB"/>
    <w:rsid w:val="009826D8"/>
    <w:rsid w:val="00982E73"/>
    <w:rsid w:val="00983895"/>
    <w:rsid w:val="00983C14"/>
    <w:rsid w:val="00983E94"/>
    <w:rsid w:val="00983FEF"/>
    <w:rsid w:val="009840D8"/>
    <w:rsid w:val="00984405"/>
    <w:rsid w:val="009847CB"/>
    <w:rsid w:val="0098524F"/>
    <w:rsid w:val="00985D49"/>
    <w:rsid w:val="00985DBF"/>
    <w:rsid w:val="00985F33"/>
    <w:rsid w:val="00986319"/>
    <w:rsid w:val="00987ABE"/>
    <w:rsid w:val="00990226"/>
    <w:rsid w:val="009906C7"/>
    <w:rsid w:val="00990896"/>
    <w:rsid w:val="00990A10"/>
    <w:rsid w:val="00990EDB"/>
    <w:rsid w:val="009912AB"/>
    <w:rsid w:val="009913B0"/>
    <w:rsid w:val="009915FF"/>
    <w:rsid w:val="009918CB"/>
    <w:rsid w:val="0099195F"/>
    <w:rsid w:val="00991D29"/>
    <w:rsid w:val="0099215B"/>
    <w:rsid w:val="00992690"/>
    <w:rsid w:val="009926FA"/>
    <w:rsid w:val="00992B28"/>
    <w:rsid w:val="00992C9F"/>
    <w:rsid w:val="0099382E"/>
    <w:rsid w:val="00993B92"/>
    <w:rsid w:val="00994049"/>
    <w:rsid w:val="0099424A"/>
    <w:rsid w:val="00994A65"/>
    <w:rsid w:val="00994C20"/>
    <w:rsid w:val="00995143"/>
    <w:rsid w:val="009956D3"/>
    <w:rsid w:val="00995707"/>
    <w:rsid w:val="009963CD"/>
    <w:rsid w:val="00996491"/>
    <w:rsid w:val="009964E3"/>
    <w:rsid w:val="00996826"/>
    <w:rsid w:val="00996AF8"/>
    <w:rsid w:val="00996B3D"/>
    <w:rsid w:val="00996E0F"/>
    <w:rsid w:val="00997CC7"/>
    <w:rsid w:val="00997E13"/>
    <w:rsid w:val="009A040D"/>
    <w:rsid w:val="009A0A94"/>
    <w:rsid w:val="009A0CB2"/>
    <w:rsid w:val="009A1078"/>
    <w:rsid w:val="009A16F4"/>
    <w:rsid w:val="009A1A11"/>
    <w:rsid w:val="009A1E00"/>
    <w:rsid w:val="009A231B"/>
    <w:rsid w:val="009A2F02"/>
    <w:rsid w:val="009A2F81"/>
    <w:rsid w:val="009A337B"/>
    <w:rsid w:val="009A36C0"/>
    <w:rsid w:val="009A3CDF"/>
    <w:rsid w:val="009A3EEF"/>
    <w:rsid w:val="009A3F5C"/>
    <w:rsid w:val="009A4E76"/>
    <w:rsid w:val="009A5A9E"/>
    <w:rsid w:val="009A5B74"/>
    <w:rsid w:val="009A5BA2"/>
    <w:rsid w:val="009A5D94"/>
    <w:rsid w:val="009A61C6"/>
    <w:rsid w:val="009A6353"/>
    <w:rsid w:val="009A63E8"/>
    <w:rsid w:val="009A64A6"/>
    <w:rsid w:val="009A6A81"/>
    <w:rsid w:val="009A6D38"/>
    <w:rsid w:val="009A752F"/>
    <w:rsid w:val="009A75B0"/>
    <w:rsid w:val="009A79F7"/>
    <w:rsid w:val="009B02A1"/>
    <w:rsid w:val="009B108C"/>
    <w:rsid w:val="009B1239"/>
    <w:rsid w:val="009B1766"/>
    <w:rsid w:val="009B1A6B"/>
    <w:rsid w:val="009B211C"/>
    <w:rsid w:val="009B2465"/>
    <w:rsid w:val="009B266D"/>
    <w:rsid w:val="009B280E"/>
    <w:rsid w:val="009B2FB2"/>
    <w:rsid w:val="009B33D0"/>
    <w:rsid w:val="009B3BD9"/>
    <w:rsid w:val="009B3FB1"/>
    <w:rsid w:val="009B4643"/>
    <w:rsid w:val="009B4892"/>
    <w:rsid w:val="009B4AA9"/>
    <w:rsid w:val="009B5042"/>
    <w:rsid w:val="009B5CBF"/>
    <w:rsid w:val="009B619C"/>
    <w:rsid w:val="009B63EF"/>
    <w:rsid w:val="009B6423"/>
    <w:rsid w:val="009B66AB"/>
    <w:rsid w:val="009B681B"/>
    <w:rsid w:val="009B6E18"/>
    <w:rsid w:val="009B7101"/>
    <w:rsid w:val="009B78DF"/>
    <w:rsid w:val="009B7953"/>
    <w:rsid w:val="009B7B92"/>
    <w:rsid w:val="009B7D66"/>
    <w:rsid w:val="009C050E"/>
    <w:rsid w:val="009C0AF2"/>
    <w:rsid w:val="009C0CCC"/>
    <w:rsid w:val="009C184A"/>
    <w:rsid w:val="009C2154"/>
    <w:rsid w:val="009C2CA5"/>
    <w:rsid w:val="009C2D93"/>
    <w:rsid w:val="009C2F1D"/>
    <w:rsid w:val="009C36F5"/>
    <w:rsid w:val="009C372C"/>
    <w:rsid w:val="009C3CD5"/>
    <w:rsid w:val="009C3D57"/>
    <w:rsid w:val="009C3FEA"/>
    <w:rsid w:val="009C42B9"/>
    <w:rsid w:val="009C4488"/>
    <w:rsid w:val="009C471B"/>
    <w:rsid w:val="009C4907"/>
    <w:rsid w:val="009C4AD3"/>
    <w:rsid w:val="009C4DA2"/>
    <w:rsid w:val="009C56D0"/>
    <w:rsid w:val="009C5F1B"/>
    <w:rsid w:val="009C60EA"/>
    <w:rsid w:val="009C62B1"/>
    <w:rsid w:val="009C66C6"/>
    <w:rsid w:val="009C6A0C"/>
    <w:rsid w:val="009C6D25"/>
    <w:rsid w:val="009C7B3D"/>
    <w:rsid w:val="009C7D54"/>
    <w:rsid w:val="009D03A8"/>
    <w:rsid w:val="009D0475"/>
    <w:rsid w:val="009D0D7A"/>
    <w:rsid w:val="009D0DD5"/>
    <w:rsid w:val="009D14A3"/>
    <w:rsid w:val="009D1725"/>
    <w:rsid w:val="009D1EAC"/>
    <w:rsid w:val="009D2308"/>
    <w:rsid w:val="009D235B"/>
    <w:rsid w:val="009D27FB"/>
    <w:rsid w:val="009D296F"/>
    <w:rsid w:val="009D2A58"/>
    <w:rsid w:val="009D2C4D"/>
    <w:rsid w:val="009D2F03"/>
    <w:rsid w:val="009D351A"/>
    <w:rsid w:val="009D361B"/>
    <w:rsid w:val="009D3BA4"/>
    <w:rsid w:val="009D3E45"/>
    <w:rsid w:val="009D491B"/>
    <w:rsid w:val="009D4E76"/>
    <w:rsid w:val="009D4FC7"/>
    <w:rsid w:val="009D5137"/>
    <w:rsid w:val="009D5256"/>
    <w:rsid w:val="009D5744"/>
    <w:rsid w:val="009D72A5"/>
    <w:rsid w:val="009E08B4"/>
    <w:rsid w:val="009E08DC"/>
    <w:rsid w:val="009E0E06"/>
    <w:rsid w:val="009E1532"/>
    <w:rsid w:val="009E16A4"/>
    <w:rsid w:val="009E229F"/>
    <w:rsid w:val="009E257C"/>
    <w:rsid w:val="009E25C0"/>
    <w:rsid w:val="009E2D95"/>
    <w:rsid w:val="009E32EF"/>
    <w:rsid w:val="009E3680"/>
    <w:rsid w:val="009E3931"/>
    <w:rsid w:val="009E411A"/>
    <w:rsid w:val="009E4B7B"/>
    <w:rsid w:val="009E4FD8"/>
    <w:rsid w:val="009E513B"/>
    <w:rsid w:val="009E5222"/>
    <w:rsid w:val="009E5530"/>
    <w:rsid w:val="009E5818"/>
    <w:rsid w:val="009E598A"/>
    <w:rsid w:val="009E6F41"/>
    <w:rsid w:val="009E72D7"/>
    <w:rsid w:val="009E73C9"/>
    <w:rsid w:val="009E7B09"/>
    <w:rsid w:val="009E7F48"/>
    <w:rsid w:val="009F0373"/>
    <w:rsid w:val="009F166D"/>
    <w:rsid w:val="009F17EE"/>
    <w:rsid w:val="009F1A05"/>
    <w:rsid w:val="009F2220"/>
    <w:rsid w:val="009F22A4"/>
    <w:rsid w:val="009F267D"/>
    <w:rsid w:val="009F2C7B"/>
    <w:rsid w:val="009F2E79"/>
    <w:rsid w:val="009F3186"/>
    <w:rsid w:val="009F34E9"/>
    <w:rsid w:val="009F351F"/>
    <w:rsid w:val="009F3A31"/>
    <w:rsid w:val="009F3B02"/>
    <w:rsid w:val="009F3E86"/>
    <w:rsid w:val="009F3F89"/>
    <w:rsid w:val="009F469F"/>
    <w:rsid w:val="009F480E"/>
    <w:rsid w:val="009F4918"/>
    <w:rsid w:val="009F4F39"/>
    <w:rsid w:val="009F53BC"/>
    <w:rsid w:val="009F5470"/>
    <w:rsid w:val="009F5E19"/>
    <w:rsid w:val="009F5F9D"/>
    <w:rsid w:val="009F6080"/>
    <w:rsid w:val="009F6387"/>
    <w:rsid w:val="009F66B9"/>
    <w:rsid w:val="009F6760"/>
    <w:rsid w:val="009F6916"/>
    <w:rsid w:val="009F6E42"/>
    <w:rsid w:val="009F7493"/>
    <w:rsid w:val="009F7702"/>
    <w:rsid w:val="009F7C12"/>
    <w:rsid w:val="009F7DFA"/>
    <w:rsid w:val="00A00130"/>
    <w:rsid w:val="00A0065A"/>
    <w:rsid w:val="00A00675"/>
    <w:rsid w:val="00A00681"/>
    <w:rsid w:val="00A009E9"/>
    <w:rsid w:val="00A01145"/>
    <w:rsid w:val="00A0136E"/>
    <w:rsid w:val="00A01393"/>
    <w:rsid w:val="00A0199A"/>
    <w:rsid w:val="00A01B47"/>
    <w:rsid w:val="00A01EF6"/>
    <w:rsid w:val="00A022A2"/>
    <w:rsid w:val="00A02D15"/>
    <w:rsid w:val="00A02F8B"/>
    <w:rsid w:val="00A034D1"/>
    <w:rsid w:val="00A036C8"/>
    <w:rsid w:val="00A03C7A"/>
    <w:rsid w:val="00A03DDE"/>
    <w:rsid w:val="00A03EDA"/>
    <w:rsid w:val="00A040C9"/>
    <w:rsid w:val="00A04B32"/>
    <w:rsid w:val="00A04BF0"/>
    <w:rsid w:val="00A05013"/>
    <w:rsid w:val="00A05902"/>
    <w:rsid w:val="00A06D95"/>
    <w:rsid w:val="00A07365"/>
    <w:rsid w:val="00A074FF"/>
    <w:rsid w:val="00A07831"/>
    <w:rsid w:val="00A10105"/>
    <w:rsid w:val="00A1034E"/>
    <w:rsid w:val="00A1050A"/>
    <w:rsid w:val="00A10B6A"/>
    <w:rsid w:val="00A11013"/>
    <w:rsid w:val="00A1127C"/>
    <w:rsid w:val="00A11403"/>
    <w:rsid w:val="00A115D2"/>
    <w:rsid w:val="00A11A53"/>
    <w:rsid w:val="00A11DB6"/>
    <w:rsid w:val="00A11EE9"/>
    <w:rsid w:val="00A12098"/>
    <w:rsid w:val="00A12308"/>
    <w:rsid w:val="00A123F8"/>
    <w:rsid w:val="00A12C91"/>
    <w:rsid w:val="00A134F9"/>
    <w:rsid w:val="00A1397B"/>
    <w:rsid w:val="00A13A19"/>
    <w:rsid w:val="00A13A60"/>
    <w:rsid w:val="00A13F1C"/>
    <w:rsid w:val="00A1471B"/>
    <w:rsid w:val="00A14766"/>
    <w:rsid w:val="00A14B83"/>
    <w:rsid w:val="00A14C4E"/>
    <w:rsid w:val="00A14DE0"/>
    <w:rsid w:val="00A14EEA"/>
    <w:rsid w:val="00A15005"/>
    <w:rsid w:val="00A15431"/>
    <w:rsid w:val="00A156CD"/>
    <w:rsid w:val="00A15843"/>
    <w:rsid w:val="00A158AA"/>
    <w:rsid w:val="00A15CFE"/>
    <w:rsid w:val="00A15F69"/>
    <w:rsid w:val="00A16491"/>
    <w:rsid w:val="00A16727"/>
    <w:rsid w:val="00A173AC"/>
    <w:rsid w:val="00A17571"/>
    <w:rsid w:val="00A17664"/>
    <w:rsid w:val="00A177CE"/>
    <w:rsid w:val="00A20112"/>
    <w:rsid w:val="00A2035F"/>
    <w:rsid w:val="00A20652"/>
    <w:rsid w:val="00A2092C"/>
    <w:rsid w:val="00A21066"/>
    <w:rsid w:val="00A21652"/>
    <w:rsid w:val="00A226DA"/>
    <w:rsid w:val="00A22BEC"/>
    <w:rsid w:val="00A22C61"/>
    <w:rsid w:val="00A22F02"/>
    <w:rsid w:val="00A23760"/>
    <w:rsid w:val="00A23E36"/>
    <w:rsid w:val="00A23F87"/>
    <w:rsid w:val="00A23FCE"/>
    <w:rsid w:val="00A24739"/>
    <w:rsid w:val="00A2478C"/>
    <w:rsid w:val="00A24C02"/>
    <w:rsid w:val="00A24F42"/>
    <w:rsid w:val="00A250CA"/>
    <w:rsid w:val="00A25114"/>
    <w:rsid w:val="00A25A3F"/>
    <w:rsid w:val="00A26272"/>
    <w:rsid w:val="00A26B0D"/>
    <w:rsid w:val="00A26CBD"/>
    <w:rsid w:val="00A26DD4"/>
    <w:rsid w:val="00A26EBE"/>
    <w:rsid w:val="00A27BA0"/>
    <w:rsid w:val="00A27EDF"/>
    <w:rsid w:val="00A301C7"/>
    <w:rsid w:val="00A3092F"/>
    <w:rsid w:val="00A3135B"/>
    <w:rsid w:val="00A31D05"/>
    <w:rsid w:val="00A31F53"/>
    <w:rsid w:val="00A322C7"/>
    <w:rsid w:val="00A330B7"/>
    <w:rsid w:val="00A3354F"/>
    <w:rsid w:val="00A33722"/>
    <w:rsid w:val="00A33A79"/>
    <w:rsid w:val="00A33EBF"/>
    <w:rsid w:val="00A33F46"/>
    <w:rsid w:val="00A344B6"/>
    <w:rsid w:val="00A34792"/>
    <w:rsid w:val="00A34868"/>
    <w:rsid w:val="00A34D2C"/>
    <w:rsid w:val="00A34DC4"/>
    <w:rsid w:val="00A34F05"/>
    <w:rsid w:val="00A351AB"/>
    <w:rsid w:val="00A35260"/>
    <w:rsid w:val="00A3606E"/>
    <w:rsid w:val="00A3624C"/>
    <w:rsid w:val="00A36632"/>
    <w:rsid w:val="00A3688D"/>
    <w:rsid w:val="00A370DD"/>
    <w:rsid w:val="00A3735A"/>
    <w:rsid w:val="00A37699"/>
    <w:rsid w:val="00A379F0"/>
    <w:rsid w:val="00A4002E"/>
    <w:rsid w:val="00A403B5"/>
    <w:rsid w:val="00A40454"/>
    <w:rsid w:val="00A4128B"/>
    <w:rsid w:val="00A417DD"/>
    <w:rsid w:val="00A4228D"/>
    <w:rsid w:val="00A426B1"/>
    <w:rsid w:val="00A42732"/>
    <w:rsid w:val="00A4289F"/>
    <w:rsid w:val="00A428B4"/>
    <w:rsid w:val="00A42F1B"/>
    <w:rsid w:val="00A438A4"/>
    <w:rsid w:val="00A449D7"/>
    <w:rsid w:val="00A44B84"/>
    <w:rsid w:val="00A44C1A"/>
    <w:rsid w:val="00A44D20"/>
    <w:rsid w:val="00A44EBE"/>
    <w:rsid w:val="00A452A9"/>
    <w:rsid w:val="00A45AD1"/>
    <w:rsid w:val="00A45C58"/>
    <w:rsid w:val="00A468D4"/>
    <w:rsid w:val="00A4700B"/>
    <w:rsid w:val="00A47338"/>
    <w:rsid w:val="00A473E9"/>
    <w:rsid w:val="00A4753A"/>
    <w:rsid w:val="00A47544"/>
    <w:rsid w:val="00A47791"/>
    <w:rsid w:val="00A47C92"/>
    <w:rsid w:val="00A500B7"/>
    <w:rsid w:val="00A50143"/>
    <w:rsid w:val="00A507FD"/>
    <w:rsid w:val="00A509BC"/>
    <w:rsid w:val="00A5111D"/>
    <w:rsid w:val="00A51182"/>
    <w:rsid w:val="00A51DA9"/>
    <w:rsid w:val="00A5208D"/>
    <w:rsid w:val="00A52551"/>
    <w:rsid w:val="00A52AD8"/>
    <w:rsid w:val="00A52B5F"/>
    <w:rsid w:val="00A52FF8"/>
    <w:rsid w:val="00A530A3"/>
    <w:rsid w:val="00A531D3"/>
    <w:rsid w:val="00A53438"/>
    <w:rsid w:val="00A53443"/>
    <w:rsid w:val="00A53B2E"/>
    <w:rsid w:val="00A546BC"/>
    <w:rsid w:val="00A54D0F"/>
    <w:rsid w:val="00A54FCB"/>
    <w:rsid w:val="00A550F9"/>
    <w:rsid w:val="00A5578C"/>
    <w:rsid w:val="00A55989"/>
    <w:rsid w:val="00A55A75"/>
    <w:rsid w:val="00A55AF7"/>
    <w:rsid w:val="00A55C79"/>
    <w:rsid w:val="00A5616E"/>
    <w:rsid w:val="00A565A6"/>
    <w:rsid w:val="00A568A4"/>
    <w:rsid w:val="00A5694A"/>
    <w:rsid w:val="00A56E2D"/>
    <w:rsid w:val="00A57AAD"/>
    <w:rsid w:val="00A57D8E"/>
    <w:rsid w:val="00A607D9"/>
    <w:rsid w:val="00A608A2"/>
    <w:rsid w:val="00A6107B"/>
    <w:rsid w:val="00A6154D"/>
    <w:rsid w:val="00A623DC"/>
    <w:rsid w:val="00A62909"/>
    <w:rsid w:val="00A62A10"/>
    <w:rsid w:val="00A62F7E"/>
    <w:rsid w:val="00A6325E"/>
    <w:rsid w:val="00A6330E"/>
    <w:rsid w:val="00A6394D"/>
    <w:rsid w:val="00A63DA4"/>
    <w:rsid w:val="00A64045"/>
    <w:rsid w:val="00A64064"/>
    <w:rsid w:val="00A64074"/>
    <w:rsid w:val="00A646B6"/>
    <w:rsid w:val="00A6518A"/>
    <w:rsid w:val="00A65453"/>
    <w:rsid w:val="00A6560F"/>
    <w:rsid w:val="00A65672"/>
    <w:rsid w:val="00A65A18"/>
    <w:rsid w:val="00A65DAC"/>
    <w:rsid w:val="00A65E58"/>
    <w:rsid w:val="00A663D0"/>
    <w:rsid w:val="00A6676E"/>
    <w:rsid w:val="00A669E7"/>
    <w:rsid w:val="00A670F6"/>
    <w:rsid w:val="00A67804"/>
    <w:rsid w:val="00A67B53"/>
    <w:rsid w:val="00A67F7E"/>
    <w:rsid w:val="00A70168"/>
    <w:rsid w:val="00A7024B"/>
    <w:rsid w:val="00A70CA2"/>
    <w:rsid w:val="00A7206C"/>
    <w:rsid w:val="00A7218B"/>
    <w:rsid w:val="00A7253A"/>
    <w:rsid w:val="00A72673"/>
    <w:rsid w:val="00A729F8"/>
    <w:rsid w:val="00A72BD2"/>
    <w:rsid w:val="00A72F36"/>
    <w:rsid w:val="00A72FBB"/>
    <w:rsid w:val="00A73168"/>
    <w:rsid w:val="00A73207"/>
    <w:rsid w:val="00A73305"/>
    <w:rsid w:val="00A74ECC"/>
    <w:rsid w:val="00A7547A"/>
    <w:rsid w:val="00A755DE"/>
    <w:rsid w:val="00A75760"/>
    <w:rsid w:val="00A75786"/>
    <w:rsid w:val="00A75CD5"/>
    <w:rsid w:val="00A76198"/>
    <w:rsid w:val="00A761F8"/>
    <w:rsid w:val="00A763D5"/>
    <w:rsid w:val="00A76415"/>
    <w:rsid w:val="00A76B28"/>
    <w:rsid w:val="00A76BCF"/>
    <w:rsid w:val="00A76D8E"/>
    <w:rsid w:val="00A76E95"/>
    <w:rsid w:val="00A76FFB"/>
    <w:rsid w:val="00A7714F"/>
    <w:rsid w:val="00A77744"/>
    <w:rsid w:val="00A777E4"/>
    <w:rsid w:val="00A77E91"/>
    <w:rsid w:val="00A801FE"/>
    <w:rsid w:val="00A80692"/>
    <w:rsid w:val="00A80D04"/>
    <w:rsid w:val="00A80F56"/>
    <w:rsid w:val="00A8124A"/>
    <w:rsid w:val="00A81256"/>
    <w:rsid w:val="00A8177E"/>
    <w:rsid w:val="00A81ABC"/>
    <w:rsid w:val="00A81B59"/>
    <w:rsid w:val="00A82A4A"/>
    <w:rsid w:val="00A82E85"/>
    <w:rsid w:val="00A834FD"/>
    <w:rsid w:val="00A83764"/>
    <w:rsid w:val="00A83772"/>
    <w:rsid w:val="00A8389A"/>
    <w:rsid w:val="00A83DF3"/>
    <w:rsid w:val="00A84B6E"/>
    <w:rsid w:val="00A84E11"/>
    <w:rsid w:val="00A85067"/>
    <w:rsid w:val="00A85839"/>
    <w:rsid w:val="00A85915"/>
    <w:rsid w:val="00A859E8"/>
    <w:rsid w:val="00A85D30"/>
    <w:rsid w:val="00A85F5E"/>
    <w:rsid w:val="00A86270"/>
    <w:rsid w:val="00A86669"/>
    <w:rsid w:val="00A8681D"/>
    <w:rsid w:val="00A868F4"/>
    <w:rsid w:val="00A86D9E"/>
    <w:rsid w:val="00A86FD5"/>
    <w:rsid w:val="00A874D3"/>
    <w:rsid w:val="00A87BA9"/>
    <w:rsid w:val="00A87D2C"/>
    <w:rsid w:val="00A90051"/>
    <w:rsid w:val="00A905C9"/>
    <w:rsid w:val="00A9066A"/>
    <w:rsid w:val="00A90D5E"/>
    <w:rsid w:val="00A9109C"/>
    <w:rsid w:val="00A913DE"/>
    <w:rsid w:val="00A91612"/>
    <w:rsid w:val="00A91BEC"/>
    <w:rsid w:val="00A928C3"/>
    <w:rsid w:val="00A92F22"/>
    <w:rsid w:val="00A934AD"/>
    <w:rsid w:val="00A93A4A"/>
    <w:rsid w:val="00A93D77"/>
    <w:rsid w:val="00A93DEF"/>
    <w:rsid w:val="00A947A7"/>
    <w:rsid w:val="00A94F4C"/>
    <w:rsid w:val="00A952AB"/>
    <w:rsid w:val="00A95A89"/>
    <w:rsid w:val="00A95F36"/>
    <w:rsid w:val="00A95F42"/>
    <w:rsid w:val="00A9629D"/>
    <w:rsid w:val="00A9682D"/>
    <w:rsid w:val="00A9712D"/>
    <w:rsid w:val="00A9749F"/>
    <w:rsid w:val="00A976EA"/>
    <w:rsid w:val="00A976FB"/>
    <w:rsid w:val="00A97818"/>
    <w:rsid w:val="00A9783D"/>
    <w:rsid w:val="00A97FA6"/>
    <w:rsid w:val="00AA01BD"/>
    <w:rsid w:val="00AA061B"/>
    <w:rsid w:val="00AA07FE"/>
    <w:rsid w:val="00AA0D72"/>
    <w:rsid w:val="00AA0F7F"/>
    <w:rsid w:val="00AA1234"/>
    <w:rsid w:val="00AA12F1"/>
    <w:rsid w:val="00AA14DD"/>
    <w:rsid w:val="00AA1655"/>
    <w:rsid w:val="00AA1ECF"/>
    <w:rsid w:val="00AA206B"/>
    <w:rsid w:val="00AA2739"/>
    <w:rsid w:val="00AA2C54"/>
    <w:rsid w:val="00AA3274"/>
    <w:rsid w:val="00AA372D"/>
    <w:rsid w:val="00AA3854"/>
    <w:rsid w:val="00AA3C03"/>
    <w:rsid w:val="00AA3E19"/>
    <w:rsid w:val="00AA3FC8"/>
    <w:rsid w:val="00AA45E6"/>
    <w:rsid w:val="00AA47C3"/>
    <w:rsid w:val="00AA51F3"/>
    <w:rsid w:val="00AA5A37"/>
    <w:rsid w:val="00AA6309"/>
    <w:rsid w:val="00AA6515"/>
    <w:rsid w:val="00AA675F"/>
    <w:rsid w:val="00AA6D6A"/>
    <w:rsid w:val="00AA6ED8"/>
    <w:rsid w:val="00AA6F20"/>
    <w:rsid w:val="00AA74ED"/>
    <w:rsid w:val="00AA7C3A"/>
    <w:rsid w:val="00AB0429"/>
    <w:rsid w:val="00AB0B5F"/>
    <w:rsid w:val="00AB0D1D"/>
    <w:rsid w:val="00AB1065"/>
    <w:rsid w:val="00AB1698"/>
    <w:rsid w:val="00AB1D16"/>
    <w:rsid w:val="00AB1E28"/>
    <w:rsid w:val="00AB2BD9"/>
    <w:rsid w:val="00AB319F"/>
    <w:rsid w:val="00AB3703"/>
    <w:rsid w:val="00AB38E7"/>
    <w:rsid w:val="00AB3EB9"/>
    <w:rsid w:val="00AB41FC"/>
    <w:rsid w:val="00AB489C"/>
    <w:rsid w:val="00AB5063"/>
    <w:rsid w:val="00AB50C1"/>
    <w:rsid w:val="00AB5852"/>
    <w:rsid w:val="00AB5A0F"/>
    <w:rsid w:val="00AB610B"/>
    <w:rsid w:val="00AB6253"/>
    <w:rsid w:val="00AB636A"/>
    <w:rsid w:val="00AB6422"/>
    <w:rsid w:val="00AB6612"/>
    <w:rsid w:val="00AB6936"/>
    <w:rsid w:val="00AB6BB5"/>
    <w:rsid w:val="00AB7D61"/>
    <w:rsid w:val="00AC0681"/>
    <w:rsid w:val="00AC0C3B"/>
    <w:rsid w:val="00AC0C3F"/>
    <w:rsid w:val="00AC0F34"/>
    <w:rsid w:val="00AC102B"/>
    <w:rsid w:val="00AC1233"/>
    <w:rsid w:val="00AC132E"/>
    <w:rsid w:val="00AC1ED3"/>
    <w:rsid w:val="00AC2205"/>
    <w:rsid w:val="00AC2435"/>
    <w:rsid w:val="00AC2BD2"/>
    <w:rsid w:val="00AC2D63"/>
    <w:rsid w:val="00AC2E2B"/>
    <w:rsid w:val="00AC30EE"/>
    <w:rsid w:val="00AC3490"/>
    <w:rsid w:val="00AC43D9"/>
    <w:rsid w:val="00AC506C"/>
    <w:rsid w:val="00AC52E4"/>
    <w:rsid w:val="00AC5410"/>
    <w:rsid w:val="00AC59AC"/>
    <w:rsid w:val="00AC5A38"/>
    <w:rsid w:val="00AC5C33"/>
    <w:rsid w:val="00AC5DE2"/>
    <w:rsid w:val="00AC6073"/>
    <w:rsid w:val="00AC60D7"/>
    <w:rsid w:val="00AC629D"/>
    <w:rsid w:val="00AC6B82"/>
    <w:rsid w:val="00AC6E87"/>
    <w:rsid w:val="00AC71AE"/>
    <w:rsid w:val="00AC739F"/>
    <w:rsid w:val="00AC7435"/>
    <w:rsid w:val="00AC79F2"/>
    <w:rsid w:val="00AC7E2D"/>
    <w:rsid w:val="00AD03D8"/>
    <w:rsid w:val="00AD0678"/>
    <w:rsid w:val="00AD0711"/>
    <w:rsid w:val="00AD086A"/>
    <w:rsid w:val="00AD0C34"/>
    <w:rsid w:val="00AD0F3B"/>
    <w:rsid w:val="00AD12DC"/>
    <w:rsid w:val="00AD12F7"/>
    <w:rsid w:val="00AD1552"/>
    <w:rsid w:val="00AD1F1A"/>
    <w:rsid w:val="00AD213F"/>
    <w:rsid w:val="00AD226E"/>
    <w:rsid w:val="00AD2AFF"/>
    <w:rsid w:val="00AD2B87"/>
    <w:rsid w:val="00AD2BD5"/>
    <w:rsid w:val="00AD2D56"/>
    <w:rsid w:val="00AD3425"/>
    <w:rsid w:val="00AD346A"/>
    <w:rsid w:val="00AD379C"/>
    <w:rsid w:val="00AD3EEE"/>
    <w:rsid w:val="00AD3F0A"/>
    <w:rsid w:val="00AD404A"/>
    <w:rsid w:val="00AD4153"/>
    <w:rsid w:val="00AD452C"/>
    <w:rsid w:val="00AD46C7"/>
    <w:rsid w:val="00AD4D97"/>
    <w:rsid w:val="00AD5263"/>
    <w:rsid w:val="00AD5272"/>
    <w:rsid w:val="00AD52D2"/>
    <w:rsid w:val="00AD530F"/>
    <w:rsid w:val="00AD578E"/>
    <w:rsid w:val="00AD58C4"/>
    <w:rsid w:val="00AD6A86"/>
    <w:rsid w:val="00AD6F54"/>
    <w:rsid w:val="00AD704E"/>
    <w:rsid w:val="00AE06FF"/>
    <w:rsid w:val="00AE0940"/>
    <w:rsid w:val="00AE0E5F"/>
    <w:rsid w:val="00AE1476"/>
    <w:rsid w:val="00AE1882"/>
    <w:rsid w:val="00AE1C3F"/>
    <w:rsid w:val="00AE229B"/>
    <w:rsid w:val="00AE23B5"/>
    <w:rsid w:val="00AE24B8"/>
    <w:rsid w:val="00AE2EBC"/>
    <w:rsid w:val="00AE44D6"/>
    <w:rsid w:val="00AE4A97"/>
    <w:rsid w:val="00AE4EC5"/>
    <w:rsid w:val="00AE54C5"/>
    <w:rsid w:val="00AE5E80"/>
    <w:rsid w:val="00AE5FB4"/>
    <w:rsid w:val="00AE5FE0"/>
    <w:rsid w:val="00AE60B7"/>
    <w:rsid w:val="00AE6597"/>
    <w:rsid w:val="00AE68ED"/>
    <w:rsid w:val="00AE717E"/>
    <w:rsid w:val="00AE7A21"/>
    <w:rsid w:val="00AE7C5B"/>
    <w:rsid w:val="00AF0037"/>
    <w:rsid w:val="00AF00BA"/>
    <w:rsid w:val="00AF057A"/>
    <w:rsid w:val="00AF0713"/>
    <w:rsid w:val="00AF0DA2"/>
    <w:rsid w:val="00AF0FA2"/>
    <w:rsid w:val="00AF10F1"/>
    <w:rsid w:val="00AF112B"/>
    <w:rsid w:val="00AF11FE"/>
    <w:rsid w:val="00AF1BB5"/>
    <w:rsid w:val="00AF1DE6"/>
    <w:rsid w:val="00AF22BB"/>
    <w:rsid w:val="00AF23F6"/>
    <w:rsid w:val="00AF2AB7"/>
    <w:rsid w:val="00AF2B1C"/>
    <w:rsid w:val="00AF2F63"/>
    <w:rsid w:val="00AF2F90"/>
    <w:rsid w:val="00AF343C"/>
    <w:rsid w:val="00AF360F"/>
    <w:rsid w:val="00AF36B0"/>
    <w:rsid w:val="00AF3AF1"/>
    <w:rsid w:val="00AF3B37"/>
    <w:rsid w:val="00AF3CE9"/>
    <w:rsid w:val="00AF4877"/>
    <w:rsid w:val="00AF4C06"/>
    <w:rsid w:val="00AF4D3F"/>
    <w:rsid w:val="00AF53D6"/>
    <w:rsid w:val="00AF5E40"/>
    <w:rsid w:val="00AF5F8B"/>
    <w:rsid w:val="00AF61EC"/>
    <w:rsid w:val="00AF6589"/>
    <w:rsid w:val="00AF6F1A"/>
    <w:rsid w:val="00AF7062"/>
    <w:rsid w:val="00AF75F3"/>
    <w:rsid w:val="00AF7E70"/>
    <w:rsid w:val="00AF7EAE"/>
    <w:rsid w:val="00B00326"/>
    <w:rsid w:val="00B00514"/>
    <w:rsid w:val="00B00CCD"/>
    <w:rsid w:val="00B01392"/>
    <w:rsid w:val="00B01676"/>
    <w:rsid w:val="00B01B31"/>
    <w:rsid w:val="00B01D35"/>
    <w:rsid w:val="00B02FA6"/>
    <w:rsid w:val="00B0300B"/>
    <w:rsid w:val="00B03603"/>
    <w:rsid w:val="00B03967"/>
    <w:rsid w:val="00B03EA6"/>
    <w:rsid w:val="00B03F43"/>
    <w:rsid w:val="00B04561"/>
    <w:rsid w:val="00B048BE"/>
    <w:rsid w:val="00B04BF3"/>
    <w:rsid w:val="00B04D13"/>
    <w:rsid w:val="00B04DC4"/>
    <w:rsid w:val="00B05457"/>
    <w:rsid w:val="00B057F5"/>
    <w:rsid w:val="00B05AD7"/>
    <w:rsid w:val="00B05DDE"/>
    <w:rsid w:val="00B05F30"/>
    <w:rsid w:val="00B065CE"/>
    <w:rsid w:val="00B06CAF"/>
    <w:rsid w:val="00B06E13"/>
    <w:rsid w:val="00B07257"/>
    <w:rsid w:val="00B075EE"/>
    <w:rsid w:val="00B1070D"/>
    <w:rsid w:val="00B11104"/>
    <w:rsid w:val="00B11252"/>
    <w:rsid w:val="00B117A7"/>
    <w:rsid w:val="00B11B48"/>
    <w:rsid w:val="00B11C40"/>
    <w:rsid w:val="00B1204A"/>
    <w:rsid w:val="00B12183"/>
    <w:rsid w:val="00B12227"/>
    <w:rsid w:val="00B12625"/>
    <w:rsid w:val="00B128A0"/>
    <w:rsid w:val="00B12923"/>
    <w:rsid w:val="00B12B1B"/>
    <w:rsid w:val="00B1320C"/>
    <w:rsid w:val="00B13340"/>
    <w:rsid w:val="00B13428"/>
    <w:rsid w:val="00B1370C"/>
    <w:rsid w:val="00B137A4"/>
    <w:rsid w:val="00B1400D"/>
    <w:rsid w:val="00B1424E"/>
    <w:rsid w:val="00B14368"/>
    <w:rsid w:val="00B14B90"/>
    <w:rsid w:val="00B14C61"/>
    <w:rsid w:val="00B15029"/>
    <w:rsid w:val="00B1590B"/>
    <w:rsid w:val="00B161F6"/>
    <w:rsid w:val="00B16214"/>
    <w:rsid w:val="00B16763"/>
    <w:rsid w:val="00B16B20"/>
    <w:rsid w:val="00B16B98"/>
    <w:rsid w:val="00B16E88"/>
    <w:rsid w:val="00B16EC9"/>
    <w:rsid w:val="00B172DE"/>
    <w:rsid w:val="00B20240"/>
    <w:rsid w:val="00B2062A"/>
    <w:rsid w:val="00B207A5"/>
    <w:rsid w:val="00B20998"/>
    <w:rsid w:val="00B209A5"/>
    <w:rsid w:val="00B20A74"/>
    <w:rsid w:val="00B20CBF"/>
    <w:rsid w:val="00B2160C"/>
    <w:rsid w:val="00B218E6"/>
    <w:rsid w:val="00B220F1"/>
    <w:rsid w:val="00B2215F"/>
    <w:rsid w:val="00B22CBF"/>
    <w:rsid w:val="00B23281"/>
    <w:rsid w:val="00B241ED"/>
    <w:rsid w:val="00B24432"/>
    <w:rsid w:val="00B24597"/>
    <w:rsid w:val="00B254D1"/>
    <w:rsid w:val="00B25538"/>
    <w:rsid w:val="00B25B14"/>
    <w:rsid w:val="00B25F4C"/>
    <w:rsid w:val="00B26230"/>
    <w:rsid w:val="00B26840"/>
    <w:rsid w:val="00B2755B"/>
    <w:rsid w:val="00B27571"/>
    <w:rsid w:val="00B30039"/>
    <w:rsid w:val="00B3033A"/>
    <w:rsid w:val="00B30B0B"/>
    <w:rsid w:val="00B31AB0"/>
    <w:rsid w:val="00B323B3"/>
    <w:rsid w:val="00B32788"/>
    <w:rsid w:val="00B332D8"/>
    <w:rsid w:val="00B33DDE"/>
    <w:rsid w:val="00B34123"/>
    <w:rsid w:val="00B34C70"/>
    <w:rsid w:val="00B363AC"/>
    <w:rsid w:val="00B364B5"/>
    <w:rsid w:val="00B373BC"/>
    <w:rsid w:val="00B37400"/>
    <w:rsid w:val="00B377C9"/>
    <w:rsid w:val="00B37A2E"/>
    <w:rsid w:val="00B37E77"/>
    <w:rsid w:val="00B403CE"/>
    <w:rsid w:val="00B40538"/>
    <w:rsid w:val="00B40752"/>
    <w:rsid w:val="00B40CFA"/>
    <w:rsid w:val="00B4105D"/>
    <w:rsid w:val="00B411A1"/>
    <w:rsid w:val="00B415D1"/>
    <w:rsid w:val="00B4164B"/>
    <w:rsid w:val="00B41CED"/>
    <w:rsid w:val="00B41F2D"/>
    <w:rsid w:val="00B43778"/>
    <w:rsid w:val="00B437F5"/>
    <w:rsid w:val="00B43872"/>
    <w:rsid w:val="00B43D2C"/>
    <w:rsid w:val="00B43D73"/>
    <w:rsid w:val="00B44269"/>
    <w:rsid w:val="00B442D5"/>
    <w:rsid w:val="00B44494"/>
    <w:rsid w:val="00B447C1"/>
    <w:rsid w:val="00B4481E"/>
    <w:rsid w:val="00B44BB8"/>
    <w:rsid w:val="00B44E47"/>
    <w:rsid w:val="00B45554"/>
    <w:rsid w:val="00B457DE"/>
    <w:rsid w:val="00B46B4F"/>
    <w:rsid w:val="00B46CA5"/>
    <w:rsid w:val="00B46CBB"/>
    <w:rsid w:val="00B478CF"/>
    <w:rsid w:val="00B47A90"/>
    <w:rsid w:val="00B5009C"/>
    <w:rsid w:val="00B507E4"/>
    <w:rsid w:val="00B510A3"/>
    <w:rsid w:val="00B51168"/>
    <w:rsid w:val="00B512C1"/>
    <w:rsid w:val="00B51895"/>
    <w:rsid w:val="00B51B07"/>
    <w:rsid w:val="00B51E24"/>
    <w:rsid w:val="00B52386"/>
    <w:rsid w:val="00B52980"/>
    <w:rsid w:val="00B52A34"/>
    <w:rsid w:val="00B52E35"/>
    <w:rsid w:val="00B52FC3"/>
    <w:rsid w:val="00B535B8"/>
    <w:rsid w:val="00B5409A"/>
    <w:rsid w:val="00B54454"/>
    <w:rsid w:val="00B54489"/>
    <w:rsid w:val="00B5502C"/>
    <w:rsid w:val="00B553BC"/>
    <w:rsid w:val="00B55574"/>
    <w:rsid w:val="00B555B4"/>
    <w:rsid w:val="00B55A96"/>
    <w:rsid w:val="00B55B41"/>
    <w:rsid w:val="00B55E2F"/>
    <w:rsid w:val="00B55E58"/>
    <w:rsid w:val="00B56415"/>
    <w:rsid w:val="00B56491"/>
    <w:rsid w:val="00B5687B"/>
    <w:rsid w:val="00B56A5E"/>
    <w:rsid w:val="00B56BF0"/>
    <w:rsid w:val="00B56E14"/>
    <w:rsid w:val="00B56E40"/>
    <w:rsid w:val="00B571F4"/>
    <w:rsid w:val="00B57A19"/>
    <w:rsid w:val="00B57F01"/>
    <w:rsid w:val="00B603B6"/>
    <w:rsid w:val="00B606EA"/>
    <w:rsid w:val="00B60C7F"/>
    <w:rsid w:val="00B61B92"/>
    <w:rsid w:val="00B61BFB"/>
    <w:rsid w:val="00B62148"/>
    <w:rsid w:val="00B62BD7"/>
    <w:rsid w:val="00B632A9"/>
    <w:rsid w:val="00B63657"/>
    <w:rsid w:val="00B63A09"/>
    <w:rsid w:val="00B63AC3"/>
    <w:rsid w:val="00B63D48"/>
    <w:rsid w:val="00B63EC6"/>
    <w:rsid w:val="00B64117"/>
    <w:rsid w:val="00B648E3"/>
    <w:rsid w:val="00B6519E"/>
    <w:rsid w:val="00B6525D"/>
    <w:rsid w:val="00B65ABA"/>
    <w:rsid w:val="00B65D1F"/>
    <w:rsid w:val="00B66D6A"/>
    <w:rsid w:val="00B66ED5"/>
    <w:rsid w:val="00B67097"/>
    <w:rsid w:val="00B67100"/>
    <w:rsid w:val="00B6779C"/>
    <w:rsid w:val="00B6790F"/>
    <w:rsid w:val="00B7107F"/>
    <w:rsid w:val="00B711C3"/>
    <w:rsid w:val="00B712A1"/>
    <w:rsid w:val="00B7178C"/>
    <w:rsid w:val="00B71B3B"/>
    <w:rsid w:val="00B71B91"/>
    <w:rsid w:val="00B72039"/>
    <w:rsid w:val="00B72679"/>
    <w:rsid w:val="00B729BD"/>
    <w:rsid w:val="00B72D43"/>
    <w:rsid w:val="00B7374E"/>
    <w:rsid w:val="00B73B0A"/>
    <w:rsid w:val="00B74323"/>
    <w:rsid w:val="00B7434D"/>
    <w:rsid w:val="00B744C3"/>
    <w:rsid w:val="00B74802"/>
    <w:rsid w:val="00B74A71"/>
    <w:rsid w:val="00B74C07"/>
    <w:rsid w:val="00B74F61"/>
    <w:rsid w:val="00B75A9E"/>
    <w:rsid w:val="00B765A3"/>
    <w:rsid w:val="00B76B48"/>
    <w:rsid w:val="00B76C0C"/>
    <w:rsid w:val="00B76CD0"/>
    <w:rsid w:val="00B7724A"/>
    <w:rsid w:val="00B7797C"/>
    <w:rsid w:val="00B77AD9"/>
    <w:rsid w:val="00B77DEB"/>
    <w:rsid w:val="00B77E30"/>
    <w:rsid w:val="00B80494"/>
    <w:rsid w:val="00B80587"/>
    <w:rsid w:val="00B80D74"/>
    <w:rsid w:val="00B81003"/>
    <w:rsid w:val="00B8117B"/>
    <w:rsid w:val="00B817FF"/>
    <w:rsid w:val="00B81C8F"/>
    <w:rsid w:val="00B824C2"/>
    <w:rsid w:val="00B82640"/>
    <w:rsid w:val="00B82786"/>
    <w:rsid w:val="00B8280B"/>
    <w:rsid w:val="00B82980"/>
    <w:rsid w:val="00B82ABB"/>
    <w:rsid w:val="00B83CC9"/>
    <w:rsid w:val="00B8474B"/>
    <w:rsid w:val="00B848B1"/>
    <w:rsid w:val="00B848D6"/>
    <w:rsid w:val="00B84B14"/>
    <w:rsid w:val="00B853DB"/>
    <w:rsid w:val="00B854DF"/>
    <w:rsid w:val="00B85AA4"/>
    <w:rsid w:val="00B85D76"/>
    <w:rsid w:val="00B85E90"/>
    <w:rsid w:val="00B8658A"/>
    <w:rsid w:val="00B8695F"/>
    <w:rsid w:val="00B869C9"/>
    <w:rsid w:val="00B86BDC"/>
    <w:rsid w:val="00B86BF0"/>
    <w:rsid w:val="00B871B8"/>
    <w:rsid w:val="00B875E8"/>
    <w:rsid w:val="00B878D4"/>
    <w:rsid w:val="00B879CC"/>
    <w:rsid w:val="00B87A29"/>
    <w:rsid w:val="00B87D61"/>
    <w:rsid w:val="00B87F88"/>
    <w:rsid w:val="00B902AE"/>
    <w:rsid w:val="00B90823"/>
    <w:rsid w:val="00B9093F"/>
    <w:rsid w:val="00B909A2"/>
    <w:rsid w:val="00B910AC"/>
    <w:rsid w:val="00B910EE"/>
    <w:rsid w:val="00B917B1"/>
    <w:rsid w:val="00B91DC8"/>
    <w:rsid w:val="00B91E40"/>
    <w:rsid w:val="00B927DC"/>
    <w:rsid w:val="00B9371D"/>
    <w:rsid w:val="00B93948"/>
    <w:rsid w:val="00B93ADC"/>
    <w:rsid w:val="00B9438C"/>
    <w:rsid w:val="00B94677"/>
    <w:rsid w:val="00B94701"/>
    <w:rsid w:val="00B95164"/>
    <w:rsid w:val="00B95364"/>
    <w:rsid w:val="00B95681"/>
    <w:rsid w:val="00B95B7D"/>
    <w:rsid w:val="00B96366"/>
    <w:rsid w:val="00B97448"/>
    <w:rsid w:val="00B97559"/>
    <w:rsid w:val="00B97E8A"/>
    <w:rsid w:val="00BA02FA"/>
    <w:rsid w:val="00BA0A39"/>
    <w:rsid w:val="00BA1CC5"/>
    <w:rsid w:val="00BA2F27"/>
    <w:rsid w:val="00BA31B6"/>
    <w:rsid w:val="00BA3DA4"/>
    <w:rsid w:val="00BA4934"/>
    <w:rsid w:val="00BA4A68"/>
    <w:rsid w:val="00BA4AA7"/>
    <w:rsid w:val="00BA4BC7"/>
    <w:rsid w:val="00BA50FD"/>
    <w:rsid w:val="00BA54C3"/>
    <w:rsid w:val="00BA55B7"/>
    <w:rsid w:val="00BA55E4"/>
    <w:rsid w:val="00BA5E47"/>
    <w:rsid w:val="00BA5F74"/>
    <w:rsid w:val="00BA6161"/>
    <w:rsid w:val="00BA6999"/>
    <w:rsid w:val="00BA6C68"/>
    <w:rsid w:val="00BA77A6"/>
    <w:rsid w:val="00BA77C3"/>
    <w:rsid w:val="00BA7D57"/>
    <w:rsid w:val="00BB0B55"/>
    <w:rsid w:val="00BB0DC6"/>
    <w:rsid w:val="00BB0EC0"/>
    <w:rsid w:val="00BB1518"/>
    <w:rsid w:val="00BB156E"/>
    <w:rsid w:val="00BB177D"/>
    <w:rsid w:val="00BB19F8"/>
    <w:rsid w:val="00BB1E15"/>
    <w:rsid w:val="00BB206D"/>
    <w:rsid w:val="00BB2142"/>
    <w:rsid w:val="00BB2AE4"/>
    <w:rsid w:val="00BB2BAB"/>
    <w:rsid w:val="00BB2DA9"/>
    <w:rsid w:val="00BB2F90"/>
    <w:rsid w:val="00BB3330"/>
    <w:rsid w:val="00BB3482"/>
    <w:rsid w:val="00BB3CD2"/>
    <w:rsid w:val="00BB3F12"/>
    <w:rsid w:val="00BB3F3B"/>
    <w:rsid w:val="00BB41E3"/>
    <w:rsid w:val="00BB4233"/>
    <w:rsid w:val="00BB4246"/>
    <w:rsid w:val="00BB473A"/>
    <w:rsid w:val="00BB47D7"/>
    <w:rsid w:val="00BB4A62"/>
    <w:rsid w:val="00BB4E34"/>
    <w:rsid w:val="00BB5241"/>
    <w:rsid w:val="00BB5D36"/>
    <w:rsid w:val="00BB5EB5"/>
    <w:rsid w:val="00BB676E"/>
    <w:rsid w:val="00BB732D"/>
    <w:rsid w:val="00BB7808"/>
    <w:rsid w:val="00BC01C1"/>
    <w:rsid w:val="00BC0519"/>
    <w:rsid w:val="00BC0906"/>
    <w:rsid w:val="00BC0FEF"/>
    <w:rsid w:val="00BC1E7E"/>
    <w:rsid w:val="00BC2333"/>
    <w:rsid w:val="00BC23B2"/>
    <w:rsid w:val="00BC24ED"/>
    <w:rsid w:val="00BC28F5"/>
    <w:rsid w:val="00BC2E48"/>
    <w:rsid w:val="00BC318F"/>
    <w:rsid w:val="00BC3437"/>
    <w:rsid w:val="00BC3816"/>
    <w:rsid w:val="00BC393A"/>
    <w:rsid w:val="00BC3C85"/>
    <w:rsid w:val="00BC3E2C"/>
    <w:rsid w:val="00BC40E0"/>
    <w:rsid w:val="00BC430E"/>
    <w:rsid w:val="00BC45A1"/>
    <w:rsid w:val="00BC4ECF"/>
    <w:rsid w:val="00BC5565"/>
    <w:rsid w:val="00BC55B8"/>
    <w:rsid w:val="00BC55F4"/>
    <w:rsid w:val="00BC5A34"/>
    <w:rsid w:val="00BC5B52"/>
    <w:rsid w:val="00BC69AE"/>
    <w:rsid w:val="00BC69FB"/>
    <w:rsid w:val="00BC6ADA"/>
    <w:rsid w:val="00BC6C5A"/>
    <w:rsid w:val="00BC6E98"/>
    <w:rsid w:val="00BC706C"/>
    <w:rsid w:val="00BC7885"/>
    <w:rsid w:val="00BC7CC7"/>
    <w:rsid w:val="00BD02BB"/>
    <w:rsid w:val="00BD03AD"/>
    <w:rsid w:val="00BD1164"/>
    <w:rsid w:val="00BD1229"/>
    <w:rsid w:val="00BD13BB"/>
    <w:rsid w:val="00BD16BA"/>
    <w:rsid w:val="00BD17F5"/>
    <w:rsid w:val="00BD19C3"/>
    <w:rsid w:val="00BD1B86"/>
    <w:rsid w:val="00BD1D15"/>
    <w:rsid w:val="00BD2193"/>
    <w:rsid w:val="00BD2275"/>
    <w:rsid w:val="00BD2CAB"/>
    <w:rsid w:val="00BD2DAB"/>
    <w:rsid w:val="00BD2F75"/>
    <w:rsid w:val="00BD37B9"/>
    <w:rsid w:val="00BD4744"/>
    <w:rsid w:val="00BD4DF7"/>
    <w:rsid w:val="00BD5887"/>
    <w:rsid w:val="00BD5A60"/>
    <w:rsid w:val="00BD5D46"/>
    <w:rsid w:val="00BD6669"/>
    <w:rsid w:val="00BD6692"/>
    <w:rsid w:val="00BD68BE"/>
    <w:rsid w:val="00BD6A32"/>
    <w:rsid w:val="00BD6E05"/>
    <w:rsid w:val="00BD712A"/>
    <w:rsid w:val="00BD74B2"/>
    <w:rsid w:val="00BD7521"/>
    <w:rsid w:val="00BD7AA9"/>
    <w:rsid w:val="00BD7F2F"/>
    <w:rsid w:val="00BE006F"/>
    <w:rsid w:val="00BE02D9"/>
    <w:rsid w:val="00BE07EA"/>
    <w:rsid w:val="00BE0B79"/>
    <w:rsid w:val="00BE0CB1"/>
    <w:rsid w:val="00BE1207"/>
    <w:rsid w:val="00BE1457"/>
    <w:rsid w:val="00BE1913"/>
    <w:rsid w:val="00BE2219"/>
    <w:rsid w:val="00BE2465"/>
    <w:rsid w:val="00BE2A87"/>
    <w:rsid w:val="00BE3022"/>
    <w:rsid w:val="00BE3101"/>
    <w:rsid w:val="00BE3B4F"/>
    <w:rsid w:val="00BE4454"/>
    <w:rsid w:val="00BE4CE7"/>
    <w:rsid w:val="00BE4D48"/>
    <w:rsid w:val="00BE4EC5"/>
    <w:rsid w:val="00BE54D0"/>
    <w:rsid w:val="00BE59E7"/>
    <w:rsid w:val="00BE6727"/>
    <w:rsid w:val="00BE693E"/>
    <w:rsid w:val="00BE698D"/>
    <w:rsid w:val="00BE6DE9"/>
    <w:rsid w:val="00BE6F88"/>
    <w:rsid w:val="00BE73F0"/>
    <w:rsid w:val="00BE7EF9"/>
    <w:rsid w:val="00BF0200"/>
    <w:rsid w:val="00BF0321"/>
    <w:rsid w:val="00BF18C3"/>
    <w:rsid w:val="00BF1C0D"/>
    <w:rsid w:val="00BF2043"/>
    <w:rsid w:val="00BF23B0"/>
    <w:rsid w:val="00BF2647"/>
    <w:rsid w:val="00BF26CF"/>
    <w:rsid w:val="00BF26F7"/>
    <w:rsid w:val="00BF29A1"/>
    <w:rsid w:val="00BF2B53"/>
    <w:rsid w:val="00BF2CF7"/>
    <w:rsid w:val="00BF2D01"/>
    <w:rsid w:val="00BF2FB6"/>
    <w:rsid w:val="00BF35A3"/>
    <w:rsid w:val="00BF3E25"/>
    <w:rsid w:val="00BF48A2"/>
    <w:rsid w:val="00BF4D93"/>
    <w:rsid w:val="00BF4E8E"/>
    <w:rsid w:val="00BF5406"/>
    <w:rsid w:val="00BF55FA"/>
    <w:rsid w:val="00BF56F9"/>
    <w:rsid w:val="00BF578E"/>
    <w:rsid w:val="00BF58C4"/>
    <w:rsid w:val="00BF612E"/>
    <w:rsid w:val="00BF629A"/>
    <w:rsid w:val="00BF6B6C"/>
    <w:rsid w:val="00BF6C4D"/>
    <w:rsid w:val="00BF7251"/>
    <w:rsid w:val="00BF750D"/>
    <w:rsid w:val="00BF7A96"/>
    <w:rsid w:val="00BF7F28"/>
    <w:rsid w:val="00C00073"/>
    <w:rsid w:val="00C00226"/>
    <w:rsid w:val="00C004B1"/>
    <w:rsid w:val="00C00C78"/>
    <w:rsid w:val="00C00E11"/>
    <w:rsid w:val="00C01909"/>
    <w:rsid w:val="00C01F66"/>
    <w:rsid w:val="00C01FAC"/>
    <w:rsid w:val="00C027A9"/>
    <w:rsid w:val="00C02D5C"/>
    <w:rsid w:val="00C032FC"/>
    <w:rsid w:val="00C034DF"/>
    <w:rsid w:val="00C03EBE"/>
    <w:rsid w:val="00C03F6C"/>
    <w:rsid w:val="00C04230"/>
    <w:rsid w:val="00C0477B"/>
    <w:rsid w:val="00C05787"/>
    <w:rsid w:val="00C05915"/>
    <w:rsid w:val="00C05C63"/>
    <w:rsid w:val="00C05F94"/>
    <w:rsid w:val="00C06986"/>
    <w:rsid w:val="00C06A42"/>
    <w:rsid w:val="00C06DF8"/>
    <w:rsid w:val="00C06FB7"/>
    <w:rsid w:val="00C07876"/>
    <w:rsid w:val="00C10296"/>
    <w:rsid w:val="00C105C9"/>
    <w:rsid w:val="00C10F0E"/>
    <w:rsid w:val="00C11107"/>
    <w:rsid w:val="00C113EB"/>
    <w:rsid w:val="00C1140C"/>
    <w:rsid w:val="00C117D1"/>
    <w:rsid w:val="00C11804"/>
    <w:rsid w:val="00C11871"/>
    <w:rsid w:val="00C1198D"/>
    <w:rsid w:val="00C119B1"/>
    <w:rsid w:val="00C12088"/>
    <w:rsid w:val="00C1304C"/>
    <w:rsid w:val="00C13059"/>
    <w:rsid w:val="00C133B1"/>
    <w:rsid w:val="00C13A51"/>
    <w:rsid w:val="00C13FF2"/>
    <w:rsid w:val="00C13FF3"/>
    <w:rsid w:val="00C1401C"/>
    <w:rsid w:val="00C14094"/>
    <w:rsid w:val="00C14CD1"/>
    <w:rsid w:val="00C15232"/>
    <w:rsid w:val="00C156D4"/>
    <w:rsid w:val="00C15816"/>
    <w:rsid w:val="00C16080"/>
    <w:rsid w:val="00C1618E"/>
    <w:rsid w:val="00C16752"/>
    <w:rsid w:val="00C167A3"/>
    <w:rsid w:val="00C16C1B"/>
    <w:rsid w:val="00C16D38"/>
    <w:rsid w:val="00C16DD7"/>
    <w:rsid w:val="00C172CC"/>
    <w:rsid w:val="00C1797D"/>
    <w:rsid w:val="00C17A53"/>
    <w:rsid w:val="00C17BD0"/>
    <w:rsid w:val="00C17FC0"/>
    <w:rsid w:val="00C20BF0"/>
    <w:rsid w:val="00C21418"/>
    <w:rsid w:val="00C21706"/>
    <w:rsid w:val="00C2181C"/>
    <w:rsid w:val="00C21BD7"/>
    <w:rsid w:val="00C21C0A"/>
    <w:rsid w:val="00C21E58"/>
    <w:rsid w:val="00C22011"/>
    <w:rsid w:val="00C225D3"/>
    <w:rsid w:val="00C23114"/>
    <w:rsid w:val="00C233CF"/>
    <w:rsid w:val="00C234CA"/>
    <w:rsid w:val="00C238F1"/>
    <w:rsid w:val="00C23A18"/>
    <w:rsid w:val="00C23C49"/>
    <w:rsid w:val="00C23C96"/>
    <w:rsid w:val="00C2403E"/>
    <w:rsid w:val="00C24279"/>
    <w:rsid w:val="00C25624"/>
    <w:rsid w:val="00C25ACE"/>
    <w:rsid w:val="00C26234"/>
    <w:rsid w:val="00C2657D"/>
    <w:rsid w:val="00C26746"/>
    <w:rsid w:val="00C26A87"/>
    <w:rsid w:val="00C27C8F"/>
    <w:rsid w:val="00C27F73"/>
    <w:rsid w:val="00C3015D"/>
    <w:rsid w:val="00C3038C"/>
    <w:rsid w:val="00C3045A"/>
    <w:rsid w:val="00C3052D"/>
    <w:rsid w:val="00C305B9"/>
    <w:rsid w:val="00C305F3"/>
    <w:rsid w:val="00C30FB9"/>
    <w:rsid w:val="00C315DB"/>
    <w:rsid w:val="00C32025"/>
    <w:rsid w:val="00C3204C"/>
    <w:rsid w:val="00C322F4"/>
    <w:rsid w:val="00C32A39"/>
    <w:rsid w:val="00C32B8F"/>
    <w:rsid w:val="00C332AF"/>
    <w:rsid w:val="00C33972"/>
    <w:rsid w:val="00C3399B"/>
    <w:rsid w:val="00C33BA1"/>
    <w:rsid w:val="00C33CD4"/>
    <w:rsid w:val="00C33D51"/>
    <w:rsid w:val="00C344E9"/>
    <w:rsid w:val="00C3464E"/>
    <w:rsid w:val="00C34F35"/>
    <w:rsid w:val="00C351A6"/>
    <w:rsid w:val="00C35514"/>
    <w:rsid w:val="00C35A7D"/>
    <w:rsid w:val="00C35C9D"/>
    <w:rsid w:val="00C368B8"/>
    <w:rsid w:val="00C37247"/>
    <w:rsid w:val="00C3745D"/>
    <w:rsid w:val="00C37475"/>
    <w:rsid w:val="00C37631"/>
    <w:rsid w:val="00C37DDF"/>
    <w:rsid w:val="00C40135"/>
    <w:rsid w:val="00C4024B"/>
    <w:rsid w:val="00C40DAA"/>
    <w:rsid w:val="00C411D7"/>
    <w:rsid w:val="00C41225"/>
    <w:rsid w:val="00C416E1"/>
    <w:rsid w:val="00C41827"/>
    <w:rsid w:val="00C425F5"/>
    <w:rsid w:val="00C43008"/>
    <w:rsid w:val="00C43186"/>
    <w:rsid w:val="00C43230"/>
    <w:rsid w:val="00C43341"/>
    <w:rsid w:val="00C435B6"/>
    <w:rsid w:val="00C43A9B"/>
    <w:rsid w:val="00C441EA"/>
    <w:rsid w:val="00C4453A"/>
    <w:rsid w:val="00C4460F"/>
    <w:rsid w:val="00C4482F"/>
    <w:rsid w:val="00C45166"/>
    <w:rsid w:val="00C45294"/>
    <w:rsid w:val="00C4529E"/>
    <w:rsid w:val="00C452B0"/>
    <w:rsid w:val="00C45420"/>
    <w:rsid w:val="00C455A2"/>
    <w:rsid w:val="00C45609"/>
    <w:rsid w:val="00C457D0"/>
    <w:rsid w:val="00C45C79"/>
    <w:rsid w:val="00C45C85"/>
    <w:rsid w:val="00C46087"/>
    <w:rsid w:val="00C468F2"/>
    <w:rsid w:val="00C46D5A"/>
    <w:rsid w:val="00C46FDD"/>
    <w:rsid w:val="00C47BF8"/>
    <w:rsid w:val="00C47C50"/>
    <w:rsid w:val="00C47F53"/>
    <w:rsid w:val="00C501A2"/>
    <w:rsid w:val="00C50280"/>
    <w:rsid w:val="00C50C34"/>
    <w:rsid w:val="00C50C8A"/>
    <w:rsid w:val="00C50CBC"/>
    <w:rsid w:val="00C50E69"/>
    <w:rsid w:val="00C51B1C"/>
    <w:rsid w:val="00C51DED"/>
    <w:rsid w:val="00C52541"/>
    <w:rsid w:val="00C52AE6"/>
    <w:rsid w:val="00C52E18"/>
    <w:rsid w:val="00C5340E"/>
    <w:rsid w:val="00C536D5"/>
    <w:rsid w:val="00C53C31"/>
    <w:rsid w:val="00C53DCE"/>
    <w:rsid w:val="00C53F81"/>
    <w:rsid w:val="00C54061"/>
    <w:rsid w:val="00C5419D"/>
    <w:rsid w:val="00C549DF"/>
    <w:rsid w:val="00C55962"/>
    <w:rsid w:val="00C563CF"/>
    <w:rsid w:val="00C571B9"/>
    <w:rsid w:val="00C573C9"/>
    <w:rsid w:val="00C5779B"/>
    <w:rsid w:val="00C57A38"/>
    <w:rsid w:val="00C57BA5"/>
    <w:rsid w:val="00C600D5"/>
    <w:rsid w:val="00C609A1"/>
    <w:rsid w:val="00C60C8C"/>
    <w:rsid w:val="00C60D22"/>
    <w:rsid w:val="00C60F65"/>
    <w:rsid w:val="00C6116A"/>
    <w:rsid w:val="00C61255"/>
    <w:rsid w:val="00C61273"/>
    <w:rsid w:val="00C617BE"/>
    <w:rsid w:val="00C61B47"/>
    <w:rsid w:val="00C61B9B"/>
    <w:rsid w:val="00C62048"/>
    <w:rsid w:val="00C62072"/>
    <w:rsid w:val="00C62144"/>
    <w:rsid w:val="00C62DF7"/>
    <w:rsid w:val="00C630A4"/>
    <w:rsid w:val="00C63746"/>
    <w:rsid w:val="00C63E88"/>
    <w:rsid w:val="00C64AB4"/>
    <w:rsid w:val="00C64C71"/>
    <w:rsid w:val="00C64F84"/>
    <w:rsid w:val="00C65011"/>
    <w:rsid w:val="00C655F2"/>
    <w:rsid w:val="00C656F6"/>
    <w:rsid w:val="00C65B4C"/>
    <w:rsid w:val="00C65B61"/>
    <w:rsid w:val="00C65F43"/>
    <w:rsid w:val="00C6604E"/>
    <w:rsid w:val="00C66CFE"/>
    <w:rsid w:val="00C67337"/>
    <w:rsid w:val="00C67BC2"/>
    <w:rsid w:val="00C70292"/>
    <w:rsid w:val="00C70779"/>
    <w:rsid w:val="00C7077D"/>
    <w:rsid w:val="00C70E53"/>
    <w:rsid w:val="00C710D6"/>
    <w:rsid w:val="00C71393"/>
    <w:rsid w:val="00C71418"/>
    <w:rsid w:val="00C71DED"/>
    <w:rsid w:val="00C71DFC"/>
    <w:rsid w:val="00C72086"/>
    <w:rsid w:val="00C72979"/>
    <w:rsid w:val="00C729D3"/>
    <w:rsid w:val="00C72AE8"/>
    <w:rsid w:val="00C730AD"/>
    <w:rsid w:val="00C73337"/>
    <w:rsid w:val="00C733C4"/>
    <w:rsid w:val="00C73464"/>
    <w:rsid w:val="00C7365A"/>
    <w:rsid w:val="00C73755"/>
    <w:rsid w:val="00C737D2"/>
    <w:rsid w:val="00C73B5E"/>
    <w:rsid w:val="00C73F8B"/>
    <w:rsid w:val="00C7469D"/>
    <w:rsid w:val="00C74FD5"/>
    <w:rsid w:val="00C751CF"/>
    <w:rsid w:val="00C7529A"/>
    <w:rsid w:val="00C75B30"/>
    <w:rsid w:val="00C75B79"/>
    <w:rsid w:val="00C75E95"/>
    <w:rsid w:val="00C76B62"/>
    <w:rsid w:val="00C7711A"/>
    <w:rsid w:val="00C77236"/>
    <w:rsid w:val="00C772C3"/>
    <w:rsid w:val="00C77326"/>
    <w:rsid w:val="00C777FF"/>
    <w:rsid w:val="00C77CAC"/>
    <w:rsid w:val="00C8002F"/>
    <w:rsid w:val="00C80648"/>
    <w:rsid w:val="00C8081E"/>
    <w:rsid w:val="00C8097C"/>
    <w:rsid w:val="00C80FCA"/>
    <w:rsid w:val="00C8147B"/>
    <w:rsid w:val="00C81529"/>
    <w:rsid w:val="00C81BA6"/>
    <w:rsid w:val="00C81ECE"/>
    <w:rsid w:val="00C8254E"/>
    <w:rsid w:val="00C8261B"/>
    <w:rsid w:val="00C826C6"/>
    <w:rsid w:val="00C8377C"/>
    <w:rsid w:val="00C83A51"/>
    <w:rsid w:val="00C83A62"/>
    <w:rsid w:val="00C83B5F"/>
    <w:rsid w:val="00C84398"/>
    <w:rsid w:val="00C84EF2"/>
    <w:rsid w:val="00C85226"/>
    <w:rsid w:val="00C85332"/>
    <w:rsid w:val="00C86100"/>
    <w:rsid w:val="00C86168"/>
    <w:rsid w:val="00C86208"/>
    <w:rsid w:val="00C86593"/>
    <w:rsid w:val="00C86DDE"/>
    <w:rsid w:val="00C870BB"/>
    <w:rsid w:val="00C87113"/>
    <w:rsid w:val="00C871DB"/>
    <w:rsid w:val="00C875CC"/>
    <w:rsid w:val="00C877CD"/>
    <w:rsid w:val="00C8DA34"/>
    <w:rsid w:val="00C902E9"/>
    <w:rsid w:val="00C90467"/>
    <w:rsid w:val="00C904BC"/>
    <w:rsid w:val="00C90673"/>
    <w:rsid w:val="00C908B7"/>
    <w:rsid w:val="00C90CA2"/>
    <w:rsid w:val="00C90E2C"/>
    <w:rsid w:val="00C90FCC"/>
    <w:rsid w:val="00C90FDA"/>
    <w:rsid w:val="00C915A9"/>
    <w:rsid w:val="00C91D81"/>
    <w:rsid w:val="00C91DDC"/>
    <w:rsid w:val="00C920EC"/>
    <w:rsid w:val="00C921C4"/>
    <w:rsid w:val="00C9276A"/>
    <w:rsid w:val="00C92A42"/>
    <w:rsid w:val="00C9379A"/>
    <w:rsid w:val="00C9459D"/>
    <w:rsid w:val="00C94A77"/>
    <w:rsid w:val="00C94CC6"/>
    <w:rsid w:val="00C94D6C"/>
    <w:rsid w:val="00C95112"/>
    <w:rsid w:val="00C95BEC"/>
    <w:rsid w:val="00C96414"/>
    <w:rsid w:val="00C96718"/>
    <w:rsid w:val="00C96A7E"/>
    <w:rsid w:val="00C96BEB"/>
    <w:rsid w:val="00C97782"/>
    <w:rsid w:val="00C97859"/>
    <w:rsid w:val="00CA02FB"/>
    <w:rsid w:val="00CA045F"/>
    <w:rsid w:val="00CA11AB"/>
    <w:rsid w:val="00CA189E"/>
    <w:rsid w:val="00CA18F2"/>
    <w:rsid w:val="00CA1A27"/>
    <w:rsid w:val="00CA1ECD"/>
    <w:rsid w:val="00CA1FFF"/>
    <w:rsid w:val="00CA2113"/>
    <w:rsid w:val="00CA2434"/>
    <w:rsid w:val="00CA2F05"/>
    <w:rsid w:val="00CA3355"/>
    <w:rsid w:val="00CA3574"/>
    <w:rsid w:val="00CA37B1"/>
    <w:rsid w:val="00CA3C63"/>
    <w:rsid w:val="00CA3D49"/>
    <w:rsid w:val="00CA3D70"/>
    <w:rsid w:val="00CA3FCB"/>
    <w:rsid w:val="00CA4776"/>
    <w:rsid w:val="00CA4871"/>
    <w:rsid w:val="00CA4ED5"/>
    <w:rsid w:val="00CA51F5"/>
    <w:rsid w:val="00CA627A"/>
    <w:rsid w:val="00CA667A"/>
    <w:rsid w:val="00CA6722"/>
    <w:rsid w:val="00CA68D5"/>
    <w:rsid w:val="00CA6997"/>
    <w:rsid w:val="00CA6D4E"/>
    <w:rsid w:val="00CA7874"/>
    <w:rsid w:val="00CA79F5"/>
    <w:rsid w:val="00CA7B4B"/>
    <w:rsid w:val="00CA7C53"/>
    <w:rsid w:val="00CA7DBA"/>
    <w:rsid w:val="00CB0013"/>
    <w:rsid w:val="00CB00B5"/>
    <w:rsid w:val="00CB1128"/>
    <w:rsid w:val="00CB1658"/>
    <w:rsid w:val="00CB1A97"/>
    <w:rsid w:val="00CB1AA6"/>
    <w:rsid w:val="00CB27AF"/>
    <w:rsid w:val="00CB2F8A"/>
    <w:rsid w:val="00CB36A8"/>
    <w:rsid w:val="00CB3755"/>
    <w:rsid w:val="00CB396A"/>
    <w:rsid w:val="00CB3FA8"/>
    <w:rsid w:val="00CB42AD"/>
    <w:rsid w:val="00CB4C0C"/>
    <w:rsid w:val="00CB4C72"/>
    <w:rsid w:val="00CB4FC7"/>
    <w:rsid w:val="00CB5064"/>
    <w:rsid w:val="00CB5596"/>
    <w:rsid w:val="00CB55C7"/>
    <w:rsid w:val="00CB564A"/>
    <w:rsid w:val="00CB5655"/>
    <w:rsid w:val="00CB61A7"/>
    <w:rsid w:val="00CB62B6"/>
    <w:rsid w:val="00CB7196"/>
    <w:rsid w:val="00CB7454"/>
    <w:rsid w:val="00CC08AF"/>
    <w:rsid w:val="00CC091D"/>
    <w:rsid w:val="00CC09CA"/>
    <w:rsid w:val="00CC139A"/>
    <w:rsid w:val="00CC1961"/>
    <w:rsid w:val="00CC1AE6"/>
    <w:rsid w:val="00CC1E7A"/>
    <w:rsid w:val="00CC2035"/>
    <w:rsid w:val="00CC2461"/>
    <w:rsid w:val="00CC26AC"/>
    <w:rsid w:val="00CC2959"/>
    <w:rsid w:val="00CC2B4D"/>
    <w:rsid w:val="00CC33FC"/>
    <w:rsid w:val="00CC34CB"/>
    <w:rsid w:val="00CC3B8D"/>
    <w:rsid w:val="00CC4496"/>
    <w:rsid w:val="00CC449A"/>
    <w:rsid w:val="00CC477D"/>
    <w:rsid w:val="00CC4EC2"/>
    <w:rsid w:val="00CC4F64"/>
    <w:rsid w:val="00CC542A"/>
    <w:rsid w:val="00CC54BD"/>
    <w:rsid w:val="00CC572F"/>
    <w:rsid w:val="00CC576C"/>
    <w:rsid w:val="00CC5C3C"/>
    <w:rsid w:val="00CC5D36"/>
    <w:rsid w:val="00CC5DFE"/>
    <w:rsid w:val="00CC6359"/>
    <w:rsid w:val="00CC6CB8"/>
    <w:rsid w:val="00CC6DAD"/>
    <w:rsid w:val="00CC6FD0"/>
    <w:rsid w:val="00CC742B"/>
    <w:rsid w:val="00CC74C8"/>
    <w:rsid w:val="00CC7D12"/>
    <w:rsid w:val="00CD0175"/>
    <w:rsid w:val="00CD058C"/>
    <w:rsid w:val="00CD0762"/>
    <w:rsid w:val="00CD0CB3"/>
    <w:rsid w:val="00CD12AF"/>
    <w:rsid w:val="00CD1581"/>
    <w:rsid w:val="00CD1E34"/>
    <w:rsid w:val="00CD20F7"/>
    <w:rsid w:val="00CD2E8A"/>
    <w:rsid w:val="00CD32C4"/>
    <w:rsid w:val="00CD3812"/>
    <w:rsid w:val="00CD3B98"/>
    <w:rsid w:val="00CD3CD2"/>
    <w:rsid w:val="00CD3F4E"/>
    <w:rsid w:val="00CD4215"/>
    <w:rsid w:val="00CD4216"/>
    <w:rsid w:val="00CD45BA"/>
    <w:rsid w:val="00CD4C6B"/>
    <w:rsid w:val="00CD518C"/>
    <w:rsid w:val="00CD5873"/>
    <w:rsid w:val="00CD58ED"/>
    <w:rsid w:val="00CD5D5B"/>
    <w:rsid w:val="00CD5DB9"/>
    <w:rsid w:val="00CD733F"/>
    <w:rsid w:val="00CD734F"/>
    <w:rsid w:val="00CD7C65"/>
    <w:rsid w:val="00CD7F99"/>
    <w:rsid w:val="00CE0942"/>
    <w:rsid w:val="00CE0B2B"/>
    <w:rsid w:val="00CE1445"/>
    <w:rsid w:val="00CE1B6A"/>
    <w:rsid w:val="00CE1F90"/>
    <w:rsid w:val="00CE2105"/>
    <w:rsid w:val="00CE2B10"/>
    <w:rsid w:val="00CE2E49"/>
    <w:rsid w:val="00CE2F6E"/>
    <w:rsid w:val="00CE36C0"/>
    <w:rsid w:val="00CE37F4"/>
    <w:rsid w:val="00CE3861"/>
    <w:rsid w:val="00CE3892"/>
    <w:rsid w:val="00CE3C53"/>
    <w:rsid w:val="00CE43A0"/>
    <w:rsid w:val="00CE4720"/>
    <w:rsid w:val="00CE4AD4"/>
    <w:rsid w:val="00CE4F2D"/>
    <w:rsid w:val="00CE5488"/>
    <w:rsid w:val="00CE57E4"/>
    <w:rsid w:val="00CE5C81"/>
    <w:rsid w:val="00CE6286"/>
    <w:rsid w:val="00CE6AD7"/>
    <w:rsid w:val="00CE72E1"/>
    <w:rsid w:val="00CE7802"/>
    <w:rsid w:val="00CE7CA5"/>
    <w:rsid w:val="00CE7CE2"/>
    <w:rsid w:val="00CF0073"/>
    <w:rsid w:val="00CF00DD"/>
    <w:rsid w:val="00CF079C"/>
    <w:rsid w:val="00CF0ADF"/>
    <w:rsid w:val="00CF108A"/>
    <w:rsid w:val="00CF12B9"/>
    <w:rsid w:val="00CF1645"/>
    <w:rsid w:val="00CF177B"/>
    <w:rsid w:val="00CF1B1A"/>
    <w:rsid w:val="00CF1B6A"/>
    <w:rsid w:val="00CF1D81"/>
    <w:rsid w:val="00CF1DFE"/>
    <w:rsid w:val="00CF2B8B"/>
    <w:rsid w:val="00CF2DC9"/>
    <w:rsid w:val="00CF3148"/>
    <w:rsid w:val="00CF33DB"/>
    <w:rsid w:val="00CF362A"/>
    <w:rsid w:val="00CF3D0C"/>
    <w:rsid w:val="00CF3D44"/>
    <w:rsid w:val="00CF4A16"/>
    <w:rsid w:val="00CF503E"/>
    <w:rsid w:val="00CF517A"/>
    <w:rsid w:val="00CF532F"/>
    <w:rsid w:val="00CF5963"/>
    <w:rsid w:val="00CF5B7B"/>
    <w:rsid w:val="00CF5D34"/>
    <w:rsid w:val="00CF5E1C"/>
    <w:rsid w:val="00CF5F61"/>
    <w:rsid w:val="00CF5FC6"/>
    <w:rsid w:val="00CF6196"/>
    <w:rsid w:val="00CF7CB6"/>
    <w:rsid w:val="00D00911"/>
    <w:rsid w:val="00D00DED"/>
    <w:rsid w:val="00D00E17"/>
    <w:rsid w:val="00D01189"/>
    <w:rsid w:val="00D014F3"/>
    <w:rsid w:val="00D01823"/>
    <w:rsid w:val="00D01E66"/>
    <w:rsid w:val="00D02049"/>
    <w:rsid w:val="00D02624"/>
    <w:rsid w:val="00D028D5"/>
    <w:rsid w:val="00D02B03"/>
    <w:rsid w:val="00D02D84"/>
    <w:rsid w:val="00D03007"/>
    <w:rsid w:val="00D035CD"/>
    <w:rsid w:val="00D03759"/>
    <w:rsid w:val="00D039EF"/>
    <w:rsid w:val="00D04946"/>
    <w:rsid w:val="00D04D2D"/>
    <w:rsid w:val="00D04F8D"/>
    <w:rsid w:val="00D04FF1"/>
    <w:rsid w:val="00D05E15"/>
    <w:rsid w:val="00D068A3"/>
    <w:rsid w:val="00D06B69"/>
    <w:rsid w:val="00D06FBE"/>
    <w:rsid w:val="00D07561"/>
    <w:rsid w:val="00D076A6"/>
    <w:rsid w:val="00D07F01"/>
    <w:rsid w:val="00D100AA"/>
    <w:rsid w:val="00D10282"/>
    <w:rsid w:val="00D10461"/>
    <w:rsid w:val="00D104BE"/>
    <w:rsid w:val="00D10835"/>
    <w:rsid w:val="00D10E32"/>
    <w:rsid w:val="00D110B0"/>
    <w:rsid w:val="00D1134E"/>
    <w:rsid w:val="00D11FF5"/>
    <w:rsid w:val="00D12C62"/>
    <w:rsid w:val="00D14154"/>
    <w:rsid w:val="00D14D51"/>
    <w:rsid w:val="00D15463"/>
    <w:rsid w:val="00D15C4B"/>
    <w:rsid w:val="00D162C4"/>
    <w:rsid w:val="00D16529"/>
    <w:rsid w:val="00D169EE"/>
    <w:rsid w:val="00D16FB9"/>
    <w:rsid w:val="00D172A6"/>
    <w:rsid w:val="00D176D1"/>
    <w:rsid w:val="00D178DF"/>
    <w:rsid w:val="00D17BF8"/>
    <w:rsid w:val="00D17C4A"/>
    <w:rsid w:val="00D17DBC"/>
    <w:rsid w:val="00D17DE2"/>
    <w:rsid w:val="00D17F59"/>
    <w:rsid w:val="00D203A5"/>
    <w:rsid w:val="00D209BA"/>
    <w:rsid w:val="00D213CC"/>
    <w:rsid w:val="00D21766"/>
    <w:rsid w:val="00D217EB"/>
    <w:rsid w:val="00D21AB6"/>
    <w:rsid w:val="00D21DC9"/>
    <w:rsid w:val="00D22554"/>
    <w:rsid w:val="00D226F8"/>
    <w:rsid w:val="00D22AFF"/>
    <w:rsid w:val="00D22D9A"/>
    <w:rsid w:val="00D22E2E"/>
    <w:rsid w:val="00D22F7A"/>
    <w:rsid w:val="00D236ED"/>
    <w:rsid w:val="00D23879"/>
    <w:rsid w:val="00D23FE5"/>
    <w:rsid w:val="00D24A06"/>
    <w:rsid w:val="00D2538D"/>
    <w:rsid w:val="00D25AD6"/>
    <w:rsid w:val="00D260BC"/>
    <w:rsid w:val="00D260DF"/>
    <w:rsid w:val="00D265C3"/>
    <w:rsid w:val="00D2660F"/>
    <w:rsid w:val="00D26BE7"/>
    <w:rsid w:val="00D26C32"/>
    <w:rsid w:val="00D26F6A"/>
    <w:rsid w:val="00D27085"/>
    <w:rsid w:val="00D27D24"/>
    <w:rsid w:val="00D27E34"/>
    <w:rsid w:val="00D27F1E"/>
    <w:rsid w:val="00D306AD"/>
    <w:rsid w:val="00D30A2A"/>
    <w:rsid w:val="00D30F23"/>
    <w:rsid w:val="00D310C9"/>
    <w:rsid w:val="00D311AB"/>
    <w:rsid w:val="00D31520"/>
    <w:rsid w:val="00D316E9"/>
    <w:rsid w:val="00D319EC"/>
    <w:rsid w:val="00D32290"/>
    <w:rsid w:val="00D325A8"/>
    <w:rsid w:val="00D329C3"/>
    <w:rsid w:val="00D32E20"/>
    <w:rsid w:val="00D32EFE"/>
    <w:rsid w:val="00D331BF"/>
    <w:rsid w:val="00D333B6"/>
    <w:rsid w:val="00D34351"/>
    <w:rsid w:val="00D345F4"/>
    <w:rsid w:val="00D34FDF"/>
    <w:rsid w:val="00D35362"/>
    <w:rsid w:val="00D35632"/>
    <w:rsid w:val="00D370C6"/>
    <w:rsid w:val="00D373AF"/>
    <w:rsid w:val="00D377A1"/>
    <w:rsid w:val="00D37F65"/>
    <w:rsid w:val="00D400C6"/>
    <w:rsid w:val="00D402AE"/>
    <w:rsid w:val="00D40A84"/>
    <w:rsid w:val="00D40AD4"/>
    <w:rsid w:val="00D40D8B"/>
    <w:rsid w:val="00D40F73"/>
    <w:rsid w:val="00D413BB"/>
    <w:rsid w:val="00D418AB"/>
    <w:rsid w:val="00D41F51"/>
    <w:rsid w:val="00D42280"/>
    <w:rsid w:val="00D424E1"/>
    <w:rsid w:val="00D42BA0"/>
    <w:rsid w:val="00D42EED"/>
    <w:rsid w:val="00D42F09"/>
    <w:rsid w:val="00D430F6"/>
    <w:rsid w:val="00D43481"/>
    <w:rsid w:val="00D43805"/>
    <w:rsid w:val="00D438A9"/>
    <w:rsid w:val="00D43C8A"/>
    <w:rsid w:val="00D43D82"/>
    <w:rsid w:val="00D43EAE"/>
    <w:rsid w:val="00D442AD"/>
    <w:rsid w:val="00D443D1"/>
    <w:rsid w:val="00D4472D"/>
    <w:rsid w:val="00D44ECD"/>
    <w:rsid w:val="00D45287"/>
    <w:rsid w:val="00D45AB0"/>
    <w:rsid w:val="00D45BD4"/>
    <w:rsid w:val="00D45BE2"/>
    <w:rsid w:val="00D462DE"/>
    <w:rsid w:val="00D4630C"/>
    <w:rsid w:val="00D46718"/>
    <w:rsid w:val="00D4696D"/>
    <w:rsid w:val="00D46B42"/>
    <w:rsid w:val="00D473B3"/>
    <w:rsid w:val="00D474C4"/>
    <w:rsid w:val="00D47C61"/>
    <w:rsid w:val="00D47D44"/>
    <w:rsid w:val="00D47DDC"/>
    <w:rsid w:val="00D47ED8"/>
    <w:rsid w:val="00D47F16"/>
    <w:rsid w:val="00D502D2"/>
    <w:rsid w:val="00D51B92"/>
    <w:rsid w:val="00D51BB9"/>
    <w:rsid w:val="00D51F90"/>
    <w:rsid w:val="00D52ADC"/>
    <w:rsid w:val="00D53608"/>
    <w:rsid w:val="00D536C3"/>
    <w:rsid w:val="00D53CA3"/>
    <w:rsid w:val="00D5440A"/>
    <w:rsid w:val="00D54588"/>
    <w:rsid w:val="00D5526A"/>
    <w:rsid w:val="00D5534E"/>
    <w:rsid w:val="00D5537D"/>
    <w:rsid w:val="00D553CF"/>
    <w:rsid w:val="00D554B6"/>
    <w:rsid w:val="00D55792"/>
    <w:rsid w:val="00D55A32"/>
    <w:rsid w:val="00D55CF3"/>
    <w:rsid w:val="00D55DE4"/>
    <w:rsid w:val="00D55F60"/>
    <w:rsid w:val="00D5618A"/>
    <w:rsid w:val="00D56548"/>
    <w:rsid w:val="00D56B29"/>
    <w:rsid w:val="00D56E99"/>
    <w:rsid w:val="00D574A5"/>
    <w:rsid w:val="00D575E9"/>
    <w:rsid w:val="00D5784B"/>
    <w:rsid w:val="00D579C2"/>
    <w:rsid w:val="00D57CAB"/>
    <w:rsid w:val="00D603A5"/>
    <w:rsid w:val="00D60948"/>
    <w:rsid w:val="00D60D81"/>
    <w:rsid w:val="00D60EB6"/>
    <w:rsid w:val="00D6105F"/>
    <w:rsid w:val="00D6164F"/>
    <w:rsid w:val="00D61806"/>
    <w:rsid w:val="00D61E70"/>
    <w:rsid w:val="00D62322"/>
    <w:rsid w:val="00D624EE"/>
    <w:rsid w:val="00D62766"/>
    <w:rsid w:val="00D6286C"/>
    <w:rsid w:val="00D62C7A"/>
    <w:rsid w:val="00D62CAD"/>
    <w:rsid w:val="00D632D4"/>
    <w:rsid w:val="00D63445"/>
    <w:rsid w:val="00D63536"/>
    <w:rsid w:val="00D63552"/>
    <w:rsid w:val="00D63BB4"/>
    <w:rsid w:val="00D63EFB"/>
    <w:rsid w:val="00D63F15"/>
    <w:rsid w:val="00D649DE"/>
    <w:rsid w:val="00D64B1E"/>
    <w:rsid w:val="00D65082"/>
    <w:rsid w:val="00D65295"/>
    <w:rsid w:val="00D65695"/>
    <w:rsid w:val="00D658AF"/>
    <w:rsid w:val="00D65BF4"/>
    <w:rsid w:val="00D660C0"/>
    <w:rsid w:val="00D66735"/>
    <w:rsid w:val="00D66B30"/>
    <w:rsid w:val="00D66F7A"/>
    <w:rsid w:val="00D67DBA"/>
    <w:rsid w:val="00D70375"/>
    <w:rsid w:val="00D704D7"/>
    <w:rsid w:val="00D7097B"/>
    <w:rsid w:val="00D70A4F"/>
    <w:rsid w:val="00D70A79"/>
    <w:rsid w:val="00D713CB"/>
    <w:rsid w:val="00D71D82"/>
    <w:rsid w:val="00D71FBD"/>
    <w:rsid w:val="00D72046"/>
    <w:rsid w:val="00D72239"/>
    <w:rsid w:val="00D726AC"/>
    <w:rsid w:val="00D7274D"/>
    <w:rsid w:val="00D7277C"/>
    <w:rsid w:val="00D72A22"/>
    <w:rsid w:val="00D72A6D"/>
    <w:rsid w:val="00D7337D"/>
    <w:rsid w:val="00D73940"/>
    <w:rsid w:val="00D73968"/>
    <w:rsid w:val="00D73B0A"/>
    <w:rsid w:val="00D73C42"/>
    <w:rsid w:val="00D73FE6"/>
    <w:rsid w:val="00D73FEB"/>
    <w:rsid w:val="00D74603"/>
    <w:rsid w:val="00D758DC"/>
    <w:rsid w:val="00D759E1"/>
    <w:rsid w:val="00D75C91"/>
    <w:rsid w:val="00D75D67"/>
    <w:rsid w:val="00D75EFD"/>
    <w:rsid w:val="00D761FC"/>
    <w:rsid w:val="00D763F8"/>
    <w:rsid w:val="00D76DFE"/>
    <w:rsid w:val="00D76E3D"/>
    <w:rsid w:val="00D76FE5"/>
    <w:rsid w:val="00D77224"/>
    <w:rsid w:val="00D773CF"/>
    <w:rsid w:val="00D7778E"/>
    <w:rsid w:val="00D777F5"/>
    <w:rsid w:val="00D77D5C"/>
    <w:rsid w:val="00D77ED9"/>
    <w:rsid w:val="00D801BA"/>
    <w:rsid w:val="00D80627"/>
    <w:rsid w:val="00D8095B"/>
    <w:rsid w:val="00D80B81"/>
    <w:rsid w:val="00D81155"/>
    <w:rsid w:val="00D81677"/>
    <w:rsid w:val="00D81862"/>
    <w:rsid w:val="00D81A5D"/>
    <w:rsid w:val="00D81B8E"/>
    <w:rsid w:val="00D827B4"/>
    <w:rsid w:val="00D82A29"/>
    <w:rsid w:val="00D831AE"/>
    <w:rsid w:val="00D83A24"/>
    <w:rsid w:val="00D83DE9"/>
    <w:rsid w:val="00D842E0"/>
    <w:rsid w:val="00D8450D"/>
    <w:rsid w:val="00D8477A"/>
    <w:rsid w:val="00D8479C"/>
    <w:rsid w:val="00D84846"/>
    <w:rsid w:val="00D84B12"/>
    <w:rsid w:val="00D84E8F"/>
    <w:rsid w:val="00D851D6"/>
    <w:rsid w:val="00D85217"/>
    <w:rsid w:val="00D856AB"/>
    <w:rsid w:val="00D85848"/>
    <w:rsid w:val="00D85F29"/>
    <w:rsid w:val="00D8685E"/>
    <w:rsid w:val="00D86CA6"/>
    <w:rsid w:val="00D86CDE"/>
    <w:rsid w:val="00D87170"/>
    <w:rsid w:val="00D87303"/>
    <w:rsid w:val="00D87514"/>
    <w:rsid w:val="00D878EC"/>
    <w:rsid w:val="00D87C54"/>
    <w:rsid w:val="00D87C9B"/>
    <w:rsid w:val="00D87D81"/>
    <w:rsid w:val="00D90BD3"/>
    <w:rsid w:val="00D910BB"/>
    <w:rsid w:val="00D9194F"/>
    <w:rsid w:val="00D91F1D"/>
    <w:rsid w:val="00D92203"/>
    <w:rsid w:val="00D926E3"/>
    <w:rsid w:val="00D92CF2"/>
    <w:rsid w:val="00D93395"/>
    <w:rsid w:val="00D936EB"/>
    <w:rsid w:val="00D937D2"/>
    <w:rsid w:val="00D93885"/>
    <w:rsid w:val="00D93922"/>
    <w:rsid w:val="00D93B97"/>
    <w:rsid w:val="00D9408C"/>
    <w:rsid w:val="00D94879"/>
    <w:rsid w:val="00D959B8"/>
    <w:rsid w:val="00D95AF9"/>
    <w:rsid w:val="00D96185"/>
    <w:rsid w:val="00D967D7"/>
    <w:rsid w:val="00D97058"/>
    <w:rsid w:val="00D9716F"/>
    <w:rsid w:val="00D97589"/>
    <w:rsid w:val="00D975FD"/>
    <w:rsid w:val="00D97660"/>
    <w:rsid w:val="00D97788"/>
    <w:rsid w:val="00D97B99"/>
    <w:rsid w:val="00D97C6F"/>
    <w:rsid w:val="00D97E32"/>
    <w:rsid w:val="00DA000D"/>
    <w:rsid w:val="00DA02A7"/>
    <w:rsid w:val="00DA04D0"/>
    <w:rsid w:val="00DA088E"/>
    <w:rsid w:val="00DA09BC"/>
    <w:rsid w:val="00DA09C9"/>
    <w:rsid w:val="00DA1082"/>
    <w:rsid w:val="00DA1413"/>
    <w:rsid w:val="00DA1761"/>
    <w:rsid w:val="00DA1822"/>
    <w:rsid w:val="00DA199F"/>
    <w:rsid w:val="00DA213A"/>
    <w:rsid w:val="00DA21DC"/>
    <w:rsid w:val="00DA2398"/>
    <w:rsid w:val="00DA23EA"/>
    <w:rsid w:val="00DA2A01"/>
    <w:rsid w:val="00DA30D3"/>
    <w:rsid w:val="00DA3BC8"/>
    <w:rsid w:val="00DA401B"/>
    <w:rsid w:val="00DA42C5"/>
    <w:rsid w:val="00DA4868"/>
    <w:rsid w:val="00DA4DBC"/>
    <w:rsid w:val="00DA4F2D"/>
    <w:rsid w:val="00DA6264"/>
    <w:rsid w:val="00DA627F"/>
    <w:rsid w:val="00DA651C"/>
    <w:rsid w:val="00DA663D"/>
    <w:rsid w:val="00DA6B1C"/>
    <w:rsid w:val="00DA6CF8"/>
    <w:rsid w:val="00DA70CA"/>
    <w:rsid w:val="00DA72BB"/>
    <w:rsid w:val="00DA7BF1"/>
    <w:rsid w:val="00DA7E64"/>
    <w:rsid w:val="00DB03F3"/>
    <w:rsid w:val="00DB0A1E"/>
    <w:rsid w:val="00DB0B70"/>
    <w:rsid w:val="00DB0DE6"/>
    <w:rsid w:val="00DB10D4"/>
    <w:rsid w:val="00DB1C63"/>
    <w:rsid w:val="00DB1DFE"/>
    <w:rsid w:val="00DB21CF"/>
    <w:rsid w:val="00DB21E0"/>
    <w:rsid w:val="00DB2529"/>
    <w:rsid w:val="00DB2C7C"/>
    <w:rsid w:val="00DB3019"/>
    <w:rsid w:val="00DB30AE"/>
    <w:rsid w:val="00DB3E99"/>
    <w:rsid w:val="00DB405D"/>
    <w:rsid w:val="00DB4260"/>
    <w:rsid w:val="00DB431C"/>
    <w:rsid w:val="00DB4601"/>
    <w:rsid w:val="00DB4A03"/>
    <w:rsid w:val="00DB4AF4"/>
    <w:rsid w:val="00DB56F1"/>
    <w:rsid w:val="00DB5E1F"/>
    <w:rsid w:val="00DB5F4E"/>
    <w:rsid w:val="00DB6846"/>
    <w:rsid w:val="00DB69AD"/>
    <w:rsid w:val="00DB6C2A"/>
    <w:rsid w:val="00DB701D"/>
    <w:rsid w:val="00DB72FE"/>
    <w:rsid w:val="00DB7428"/>
    <w:rsid w:val="00DB750A"/>
    <w:rsid w:val="00DB7A68"/>
    <w:rsid w:val="00DB7FC1"/>
    <w:rsid w:val="00DC0553"/>
    <w:rsid w:val="00DC0621"/>
    <w:rsid w:val="00DC0B0E"/>
    <w:rsid w:val="00DC12FB"/>
    <w:rsid w:val="00DC1673"/>
    <w:rsid w:val="00DC16E6"/>
    <w:rsid w:val="00DC19D8"/>
    <w:rsid w:val="00DC2413"/>
    <w:rsid w:val="00DC244E"/>
    <w:rsid w:val="00DC2613"/>
    <w:rsid w:val="00DC277E"/>
    <w:rsid w:val="00DC27C2"/>
    <w:rsid w:val="00DC2AC7"/>
    <w:rsid w:val="00DC2AD7"/>
    <w:rsid w:val="00DC2CA3"/>
    <w:rsid w:val="00DC2EF3"/>
    <w:rsid w:val="00DC3C94"/>
    <w:rsid w:val="00DC3C98"/>
    <w:rsid w:val="00DC4096"/>
    <w:rsid w:val="00DC4512"/>
    <w:rsid w:val="00DC4C83"/>
    <w:rsid w:val="00DC516D"/>
    <w:rsid w:val="00DC5248"/>
    <w:rsid w:val="00DC53FE"/>
    <w:rsid w:val="00DC5549"/>
    <w:rsid w:val="00DC5A8E"/>
    <w:rsid w:val="00DC5E1C"/>
    <w:rsid w:val="00DC6083"/>
    <w:rsid w:val="00DC6464"/>
    <w:rsid w:val="00DC6CF9"/>
    <w:rsid w:val="00DC6DFA"/>
    <w:rsid w:val="00DC7420"/>
    <w:rsid w:val="00DC74B7"/>
    <w:rsid w:val="00DC760E"/>
    <w:rsid w:val="00DC7D67"/>
    <w:rsid w:val="00DD0333"/>
    <w:rsid w:val="00DD035D"/>
    <w:rsid w:val="00DD0855"/>
    <w:rsid w:val="00DD0BC1"/>
    <w:rsid w:val="00DD135C"/>
    <w:rsid w:val="00DD173F"/>
    <w:rsid w:val="00DD19B6"/>
    <w:rsid w:val="00DD1A97"/>
    <w:rsid w:val="00DD24FD"/>
    <w:rsid w:val="00DD2568"/>
    <w:rsid w:val="00DD26FD"/>
    <w:rsid w:val="00DD2D67"/>
    <w:rsid w:val="00DD3691"/>
    <w:rsid w:val="00DD37F8"/>
    <w:rsid w:val="00DD393C"/>
    <w:rsid w:val="00DD3D31"/>
    <w:rsid w:val="00DD4B55"/>
    <w:rsid w:val="00DD4B7B"/>
    <w:rsid w:val="00DD501A"/>
    <w:rsid w:val="00DD5121"/>
    <w:rsid w:val="00DD5780"/>
    <w:rsid w:val="00DD5A2B"/>
    <w:rsid w:val="00DD633F"/>
    <w:rsid w:val="00DD6BC4"/>
    <w:rsid w:val="00DD7137"/>
    <w:rsid w:val="00DD739C"/>
    <w:rsid w:val="00DD74FC"/>
    <w:rsid w:val="00DD77CF"/>
    <w:rsid w:val="00DE0637"/>
    <w:rsid w:val="00DE06D2"/>
    <w:rsid w:val="00DE0AB5"/>
    <w:rsid w:val="00DE0CB5"/>
    <w:rsid w:val="00DE0DFF"/>
    <w:rsid w:val="00DE0ED3"/>
    <w:rsid w:val="00DE1015"/>
    <w:rsid w:val="00DE140A"/>
    <w:rsid w:val="00DE1AC5"/>
    <w:rsid w:val="00DE1E90"/>
    <w:rsid w:val="00DE2337"/>
    <w:rsid w:val="00DE24E6"/>
    <w:rsid w:val="00DE2B57"/>
    <w:rsid w:val="00DE3056"/>
    <w:rsid w:val="00DE32EC"/>
    <w:rsid w:val="00DE399C"/>
    <w:rsid w:val="00DE4008"/>
    <w:rsid w:val="00DE4445"/>
    <w:rsid w:val="00DE475A"/>
    <w:rsid w:val="00DE49EB"/>
    <w:rsid w:val="00DE4DE3"/>
    <w:rsid w:val="00DE50CE"/>
    <w:rsid w:val="00DE52DD"/>
    <w:rsid w:val="00DE5717"/>
    <w:rsid w:val="00DE5C8A"/>
    <w:rsid w:val="00DE6510"/>
    <w:rsid w:val="00DE6703"/>
    <w:rsid w:val="00DE6A61"/>
    <w:rsid w:val="00DE6B50"/>
    <w:rsid w:val="00DE6D99"/>
    <w:rsid w:val="00DE72B6"/>
    <w:rsid w:val="00DE7B79"/>
    <w:rsid w:val="00DF01CC"/>
    <w:rsid w:val="00DF03DC"/>
    <w:rsid w:val="00DF0494"/>
    <w:rsid w:val="00DF07AD"/>
    <w:rsid w:val="00DF0F76"/>
    <w:rsid w:val="00DF11F0"/>
    <w:rsid w:val="00DF1419"/>
    <w:rsid w:val="00DF1A1E"/>
    <w:rsid w:val="00DF1CC5"/>
    <w:rsid w:val="00DF2A25"/>
    <w:rsid w:val="00DF2A3A"/>
    <w:rsid w:val="00DF3364"/>
    <w:rsid w:val="00DF3627"/>
    <w:rsid w:val="00DF3991"/>
    <w:rsid w:val="00DF3F7A"/>
    <w:rsid w:val="00DF477A"/>
    <w:rsid w:val="00DF4934"/>
    <w:rsid w:val="00DF4AF9"/>
    <w:rsid w:val="00DF518C"/>
    <w:rsid w:val="00DF5496"/>
    <w:rsid w:val="00DF581C"/>
    <w:rsid w:val="00DF5B5D"/>
    <w:rsid w:val="00DF5CBB"/>
    <w:rsid w:val="00DF686A"/>
    <w:rsid w:val="00DF6A8D"/>
    <w:rsid w:val="00DF6A9A"/>
    <w:rsid w:val="00DF75B3"/>
    <w:rsid w:val="00DF7D3E"/>
    <w:rsid w:val="00DF7E3C"/>
    <w:rsid w:val="00DF7F3A"/>
    <w:rsid w:val="00E003FF"/>
    <w:rsid w:val="00E00ADF"/>
    <w:rsid w:val="00E010E5"/>
    <w:rsid w:val="00E012B9"/>
    <w:rsid w:val="00E01538"/>
    <w:rsid w:val="00E01E42"/>
    <w:rsid w:val="00E01E9D"/>
    <w:rsid w:val="00E0251D"/>
    <w:rsid w:val="00E025B1"/>
    <w:rsid w:val="00E02B73"/>
    <w:rsid w:val="00E02D6D"/>
    <w:rsid w:val="00E03DEC"/>
    <w:rsid w:val="00E03F11"/>
    <w:rsid w:val="00E0557F"/>
    <w:rsid w:val="00E055BB"/>
    <w:rsid w:val="00E0571E"/>
    <w:rsid w:val="00E06402"/>
    <w:rsid w:val="00E06415"/>
    <w:rsid w:val="00E0666C"/>
    <w:rsid w:val="00E06863"/>
    <w:rsid w:val="00E070EF"/>
    <w:rsid w:val="00E079C0"/>
    <w:rsid w:val="00E07B6D"/>
    <w:rsid w:val="00E10E5E"/>
    <w:rsid w:val="00E11369"/>
    <w:rsid w:val="00E1160B"/>
    <w:rsid w:val="00E11988"/>
    <w:rsid w:val="00E11FF2"/>
    <w:rsid w:val="00E1221C"/>
    <w:rsid w:val="00E12461"/>
    <w:rsid w:val="00E12506"/>
    <w:rsid w:val="00E125C7"/>
    <w:rsid w:val="00E12A02"/>
    <w:rsid w:val="00E12A1F"/>
    <w:rsid w:val="00E12A30"/>
    <w:rsid w:val="00E12ABC"/>
    <w:rsid w:val="00E131E7"/>
    <w:rsid w:val="00E13C78"/>
    <w:rsid w:val="00E14578"/>
    <w:rsid w:val="00E14AE5"/>
    <w:rsid w:val="00E14CC1"/>
    <w:rsid w:val="00E1559F"/>
    <w:rsid w:val="00E1574D"/>
    <w:rsid w:val="00E15DA9"/>
    <w:rsid w:val="00E15E87"/>
    <w:rsid w:val="00E15FB6"/>
    <w:rsid w:val="00E161A5"/>
    <w:rsid w:val="00E163CA"/>
    <w:rsid w:val="00E16864"/>
    <w:rsid w:val="00E16B43"/>
    <w:rsid w:val="00E17366"/>
    <w:rsid w:val="00E17A19"/>
    <w:rsid w:val="00E17B65"/>
    <w:rsid w:val="00E17C3D"/>
    <w:rsid w:val="00E17CDB"/>
    <w:rsid w:val="00E2051B"/>
    <w:rsid w:val="00E20522"/>
    <w:rsid w:val="00E20592"/>
    <w:rsid w:val="00E2095D"/>
    <w:rsid w:val="00E2157F"/>
    <w:rsid w:val="00E21978"/>
    <w:rsid w:val="00E21A88"/>
    <w:rsid w:val="00E21FB7"/>
    <w:rsid w:val="00E21FD4"/>
    <w:rsid w:val="00E22055"/>
    <w:rsid w:val="00E220E7"/>
    <w:rsid w:val="00E22763"/>
    <w:rsid w:val="00E22931"/>
    <w:rsid w:val="00E23831"/>
    <w:rsid w:val="00E238A1"/>
    <w:rsid w:val="00E23F28"/>
    <w:rsid w:val="00E2421B"/>
    <w:rsid w:val="00E254B7"/>
    <w:rsid w:val="00E25A22"/>
    <w:rsid w:val="00E25B16"/>
    <w:rsid w:val="00E266CA"/>
    <w:rsid w:val="00E26911"/>
    <w:rsid w:val="00E269F8"/>
    <w:rsid w:val="00E26C95"/>
    <w:rsid w:val="00E2727C"/>
    <w:rsid w:val="00E275D9"/>
    <w:rsid w:val="00E27658"/>
    <w:rsid w:val="00E27BD1"/>
    <w:rsid w:val="00E30414"/>
    <w:rsid w:val="00E30730"/>
    <w:rsid w:val="00E30A97"/>
    <w:rsid w:val="00E3126F"/>
    <w:rsid w:val="00E31B5A"/>
    <w:rsid w:val="00E31DA4"/>
    <w:rsid w:val="00E31E5F"/>
    <w:rsid w:val="00E32681"/>
    <w:rsid w:val="00E32BF7"/>
    <w:rsid w:val="00E32F72"/>
    <w:rsid w:val="00E330CC"/>
    <w:rsid w:val="00E33269"/>
    <w:rsid w:val="00E33E3B"/>
    <w:rsid w:val="00E347DC"/>
    <w:rsid w:val="00E34EFB"/>
    <w:rsid w:val="00E353A4"/>
    <w:rsid w:val="00E354A2"/>
    <w:rsid w:val="00E35C97"/>
    <w:rsid w:val="00E36121"/>
    <w:rsid w:val="00E36887"/>
    <w:rsid w:val="00E37537"/>
    <w:rsid w:val="00E376B0"/>
    <w:rsid w:val="00E37949"/>
    <w:rsid w:val="00E37CC2"/>
    <w:rsid w:val="00E40625"/>
    <w:rsid w:val="00E40769"/>
    <w:rsid w:val="00E412E4"/>
    <w:rsid w:val="00E419CE"/>
    <w:rsid w:val="00E41A61"/>
    <w:rsid w:val="00E420F7"/>
    <w:rsid w:val="00E4234C"/>
    <w:rsid w:val="00E42D27"/>
    <w:rsid w:val="00E42E8B"/>
    <w:rsid w:val="00E42F99"/>
    <w:rsid w:val="00E43420"/>
    <w:rsid w:val="00E444DF"/>
    <w:rsid w:val="00E4460C"/>
    <w:rsid w:val="00E44948"/>
    <w:rsid w:val="00E44CFA"/>
    <w:rsid w:val="00E44DE5"/>
    <w:rsid w:val="00E44E2A"/>
    <w:rsid w:val="00E4548B"/>
    <w:rsid w:val="00E455FA"/>
    <w:rsid w:val="00E45D8E"/>
    <w:rsid w:val="00E45F67"/>
    <w:rsid w:val="00E4649E"/>
    <w:rsid w:val="00E466A8"/>
    <w:rsid w:val="00E46B02"/>
    <w:rsid w:val="00E46C91"/>
    <w:rsid w:val="00E46F4D"/>
    <w:rsid w:val="00E46FF1"/>
    <w:rsid w:val="00E47F42"/>
    <w:rsid w:val="00E50F77"/>
    <w:rsid w:val="00E51165"/>
    <w:rsid w:val="00E51406"/>
    <w:rsid w:val="00E51451"/>
    <w:rsid w:val="00E52168"/>
    <w:rsid w:val="00E5232F"/>
    <w:rsid w:val="00E52D3C"/>
    <w:rsid w:val="00E52E70"/>
    <w:rsid w:val="00E53288"/>
    <w:rsid w:val="00E53424"/>
    <w:rsid w:val="00E535B4"/>
    <w:rsid w:val="00E538D4"/>
    <w:rsid w:val="00E546F4"/>
    <w:rsid w:val="00E5492F"/>
    <w:rsid w:val="00E550C9"/>
    <w:rsid w:val="00E55A1B"/>
    <w:rsid w:val="00E5650F"/>
    <w:rsid w:val="00E569FD"/>
    <w:rsid w:val="00E57172"/>
    <w:rsid w:val="00E57394"/>
    <w:rsid w:val="00E57474"/>
    <w:rsid w:val="00E60088"/>
    <w:rsid w:val="00E600F8"/>
    <w:rsid w:val="00E60333"/>
    <w:rsid w:val="00E60520"/>
    <w:rsid w:val="00E60932"/>
    <w:rsid w:val="00E609EE"/>
    <w:rsid w:val="00E60E29"/>
    <w:rsid w:val="00E60F12"/>
    <w:rsid w:val="00E61583"/>
    <w:rsid w:val="00E61914"/>
    <w:rsid w:val="00E61C2A"/>
    <w:rsid w:val="00E62807"/>
    <w:rsid w:val="00E62867"/>
    <w:rsid w:val="00E62CC9"/>
    <w:rsid w:val="00E62F4A"/>
    <w:rsid w:val="00E635CA"/>
    <w:rsid w:val="00E636BD"/>
    <w:rsid w:val="00E63732"/>
    <w:rsid w:val="00E637FE"/>
    <w:rsid w:val="00E63823"/>
    <w:rsid w:val="00E639BF"/>
    <w:rsid w:val="00E63B06"/>
    <w:rsid w:val="00E63D38"/>
    <w:rsid w:val="00E649A2"/>
    <w:rsid w:val="00E64F9F"/>
    <w:rsid w:val="00E652FB"/>
    <w:rsid w:val="00E6532C"/>
    <w:rsid w:val="00E65908"/>
    <w:rsid w:val="00E65990"/>
    <w:rsid w:val="00E65AD4"/>
    <w:rsid w:val="00E65BDD"/>
    <w:rsid w:val="00E66C20"/>
    <w:rsid w:val="00E66E28"/>
    <w:rsid w:val="00E677F5"/>
    <w:rsid w:val="00E67D3E"/>
    <w:rsid w:val="00E700A6"/>
    <w:rsid w:val="00E707E1"/>
    <w:rsid w:val="00E70A24"/>
    <w:rsid w:val="00E70AA2"/>
    <w:rsid w:val="00E70BDA"/>
    <w:rsid w:val="00E70D32"/>
    <w:rsid w:val="00E70F83"/>
    <w:rsid w:val="00E7181C"/>
    <w:rsid w:val="00E7193F"/>
    <w:rsid w:val="00E71C46"/>
    <w:rsid w:val="00E720E7"/>
    <w:rsid w:val="00E7236C"/>
    <w:rsid w:val="00E724A8"/>
    <w:rsid w:val="00E72725"/>
    <w:rsid w:val="00E72E4C"/>
    <w:rsid w:val="00E72EF2"/>
    <w:rsid w:val="00E731B7"/>
    <w:rsid w:val="00E736B1"/>
    <w:rsid w:val="00E75AF8"/>
    <w:rsid w:val="00E75ED2"/>
    <w:rsid w:val="00E76357"/>
    <w:rsid w:val="00E7664B"/>
    <w:rsid w:val="00E77383"/>
    <w:rsid w:val="00E77F8A"/>
    <w:rsid w:val="00E8021F"/>
    <w:rsid w:val="00E80637"/>
    <w:rsid w:val="00E80822"/>
    <w:rsid w:val="00E80B06"/>
    <w:rsid w:val="00E80B8B"/>
    <w:rsid w:val="00E80D68"/>
    <w:rsid w:val="00E8104E"/>
    <w:rsid w:val="00E814A3"/>
    <w:rsid w:val="00E81BD3"/>
    <w:rsid w:val="00E81CA7"/>
    <w:rsid w:val="00E81DDF"/>
    <w:rsid w:val="00E81ED3"/>
    <w:rsid w:val="00E82164"/>
    <w:rsid w:val="00E8280C"/>
    <w:rsid w:val="00E828FF"/>
    <w:rsid w:val="00E82CEC"/>
    <w:rsid w:val="00E831E1"/>
    <w:rsid w:val="00E835F2"/>
    <w:rsid w:val="00E83E4C"/>
    <w:rsid w:val="00E84046"/>
    <w:rsid w:val="00E8445F"/>
    <w:rsid w:val="00E8463F"/>
    <w:rsid w:val="00E847C5"/>
    <w:rsid w:val="00E84C69"/>
    <w:rsid w:val="00E85108"/>
    <w:rsid w:val="00E85409"/>
    <w:rsid w:val="00E85518"/>
    <w:rsid w:val="00E85945"/>
    <w:rsid w:val="00E86000"/>
    <w:rsid w:val="00E8601C"/>
    <w:rsid w:val="00E86487"/>
    <w:rsid w:val="00E86B07"/>
    <w:rsid w:val="00E86B4E"/>
    <w:rsid w:val="00E876F8"/>
    <w:rsid w:val="00E87726"/>
    <w:rsid w:val="00E87F70"/>
    <w:rsid w:val="00E87FEC"/>
    <w:rsid w:val="00E90185"/>
    <w:rsid w:val="00E91933"/>
    <w:rsid w:val="00E91E9B"/>
    <w:rsid w:val="00E91EE2"/>
    <w:rsid w:val="00E921E5"/>
    <w:rsid w:val="00E92A81"/>
    <w:rsid w:val="00E92C4A"/>
    <w:rsid w:val="00E93004"/>
    <w:rsid w:val="00E932D3"/>
    <w:rsid w:val="00E936F3"/>
    <w:rsid w:val="00E9397F"/>
    <w:rsid w:val="00E93F21"/>
    <w:rsid w:val="00E945D0"/>
    <w:rsid w:val="00E94F77"/>
    <w:rsid w:val="00E9504B"/>
    <w:rsid w:val="00E951B9"/>
    <w:rsid w:val="00E95312"/>
    <w:rsid w:val="00E9577B"/>
    <w:rsid w:val="00E95A13"/>
    <w:rsid w:val="00E95C94"/>
    <w:rsid w:val="00E95D66"/>
    <w:rsid w:val="00E960D5"/>
    <w:rsid w:val="00E96489"/>
    <w:rsid w:val="00E9659A"/>
    <w:rsid w:val="00E9678E"/>
    <w:rsid w:val="00E969B1"/>
    <w:rsid w:val="00E96D69"/>
    <w:rsid w:val="00E97932"/>
    <w:rsid w:val="00E97C3F"/>
    <w:rsid w:val="00E97C64"/>
    <w:rsid w:val="00EA0465"/>
    <w:rsid w:val="00EA0920"/>
    <w:rsid w:val="00EA14C3"/>
    <w:rsid w:val="00EA1C63"/>
    <w:rsid w:val="00EA1EE2"/>
    <w:rsid w:val="00EA1EEB"/>
    <w:rsid w:val="00EA22CB"/>
    <w:rsid w:val="00EA2690"/>
    <w:rsid w:val="00EA2CD9"/>
    <w:rsid w:val="00EA31CE"/>
    <w:rsid w:val="00EA3E3C"/>
    <w:rsid w:val="00EA4683"/>
    <w:rsid w:val="00EA4D4E"/>
    <w:rsid w:val="00EA51F0"/>
    <w:rsid w:val="00EA58C3"/>
    <w:rsid w:val="00EA5B78"/>
    <w:rsid w:val="00EA64F4"/>
    <w:rsid w:val="00EA6560"/>
    <w:rsid w:val="00EA65BA"/>
    <w:rsid w:val="00EA6B72"/>
    <w:rsid w:val="00EA6B80"/>
    <w:rsid w:val="00EA6E50"/>
    <w:rsid w:val="00EA732D"/>
    <w:rsid w:val="00EA739E"/>
    <w:rsid w:val="00EA7C4D"/>
    <w:rsid w:val="00EB03E3"/>
    <w:rsid w:val="00EB0EDD"/>
    <w:rsid w:val="00EB16FC"/>
    <w:rsid w:val="00EB1B5D"/>
    <w:rsid w:val="00EB1E87"/>
    <w:rsid w:val="00EB28BD"/>
    <w:rsid w:val="00EB2B48"/>
    <w:rsid w:val="00EB312E"/>
    <w:rsid w:val="00EB4174"/>
    <w:rsid w:val="00EB47D0"/>
    <w:rsid w:val="00EB4ED5"/>
    <w:rsid w:val="00EB5592"/>
    <w:rsid w:val="00EB5B55"/>
    <w:rsid w:val="00EB5D4E"/>
    <w:rsid w:val="00EB5FDE"/>
    <w:rsid w:val="00EB6552"/>
    <w:rsid w:val="00EB7559"/>
    <w:rsid w:val="00EB7D13"/>
    <w:rsid w:val="00EB7D16"/>
    <w:rsid w:val="00EC0156"/>
    <w:rsid w:val="00EC02C1"/>
    <w:rsid w:val="00EC086F"/>
    <w:rsid w:val="00EC0D9B"/>
    <w:rsid w:val="00EC11CC"/>
    <w:rsid w:val="00EC1714"/>
    <w:rsid w:val="00EC18E6"/>
    <w:rsid w:val="00EC1984"/>
    <w:rsid w:val="00EC1C62"/>
    <w:rsid w:val="00EC1C66"/>
    <w:rsid w:val="00EC1EDA"/>
    <w:rsid w:val="00EC234C"/>
    <w:rsid w:val="00EC269A"/>
    <w:rsid w:val="00EC278B"/>
    <w:rsid w:val="00EC2B48"/>
    <w:rsid w:val="00EC305B"/>
    <w:rsid w:val="00EC31B4"/>
    <w:rsid w:val="00EC341A"/>
    <w:rsid w:val="00EC3BBC"/>
    <w:rsid w:val="00EC416E"/>
    <w:rsid w:val="00EC43CC"/>
    <w:rsid w:val="00EC469D"/>
    <w:rsid w:val="00EC4A61"/>
    <w:rsid w:val="00EC4E21"/>
    <w:rsid w:val="00EC4F05"/>
    <w:rsid w:val="00EC4F82"/>
    <w:rsid w:val="00EC573D"/>
    <w:rsid w:val="00EC5B03"/>
    <w:rsid w:val="00EC6622"/>
    <w:rsid w:val="00EC6EEC"/>
    <w:rsid w:val="00EC6F25"/>
    <w:rsid w:val="00EC7574"/>
    <w:rsid w:val="00EC7779"/>
    <w:rsid w:val="00EC7B06"/>
    <w:rsid w:val="00EC7B7E"/>
    <w:rsid w:val="00ED02D1"/>
    <w:rsid w:val="00ED03BF"/>
    <w:rsid w:val="00ED03C9"/>
    <w:rsid w:val="00ED0993"/>
    <w:rsid w:val="00ED10A2"/>
    <w:rsid w:val="00ED1205"/>
    <w:rsid w:val="00ED1D67"/>
    <w:rsid w:val="00ED2238"/>
    <w:rsid w:val="00ED27AE"/>
    <w:rsid w:val="00ED2A29"/>
    <w:rsid w:val="00ED2F1C"/>
    <w:rsid w:val="00ED3529"/>
    <w:rsid w:val="00ED395C"/>
    <w:rsid w:val="00ED42FF"/>
    <w:rsid w:val="00ED4651"/>
    <w:rsid w:val="00ED4B6F"/>
    <w:rsid w:val="00ED4D17"/>
    <w:rsid w:val="00ED4F7D"/>
    <w:rsid w:val="00ED5F3B"/>
    <w:rsid w:val="00ED619F"/>
    <w:rsid w:val="00ED6286"/>
    <w:rsid w:val="00EE05AA"/>
    <w:rsid w:val="00EE0674"/>
    <w:rsid w:val="00EE12BA"/>
    <w:rsid w:val="00EE12F3"/>
    <w:rsid w:val="00EE13F5"/>
    <w:rsid w:val="00EE1609"/>
    <w:rsid w:val="00EE1843"/>
    <w:rsid w:val="00EE1DA7"/>
    <w:rsid w:val="00EE212E"/>
    <w:rsid w:val="00EE227F"/>
    <w:rsid w:val="00EE249F"/>
    <w:rsid w:val="00EE24BE"/>
    <w:rsid w:val="00EE27A5"/>
    <w:rsid w:val="00EE3285"/>
    <w:rsid w:val="00EE34F5"/>
    <w:rsid w:val="00EE3C92"/>
    <w:rsid w:val="00EE3E14"/>
    <w:rsid w:val="00EE471C"/>
    <w:rsid w:val="00EE5024"/>
    <w:rsid w:val="00EE54DC"/>
    <w:rsid w:val="00EE5B9E"/>
    <w:rsid w:val="00EE5ECF"/>
    <w:rsid w:val="00EE5F86"/>
    <w:rsid w:val="00EE633B"/>
    <w:rsid w:val="00EE635D"/>
    <w:rsid w:val="00EE63FC"/>
    <w:rsid w:val="00EE64DD"/>
    <w:rsid w:val="00EE6C73"/>
    <w:rsid w:val="00EE6CAF"/>
    <w:rsid w:val="00EE6CD3"/>
    <w:rsid w:val="00EE7D52"/>
    <w:rsid w:val="00EF010B"/>
    <w:rsid w:val="00EF048E"/>
    <w:rsid w:val="00EF10B8"/>
    <w:rsid w:val="00EF1150"/>
    <w:rsid w:val="00EF12A2"/>
    <w:rsid w:val="00EF18ED"/>
    <w:rsid w:val="00EF1F4B"/>
    <w:rsid w:val="00EF20D7"/>
    <w:rsid w:val="00EF23E0"/>
    <w:rsid w:val="00EF3394"/>
    <w:rsid w:val="00EF3419"/>
    <w:rsid w:val="00EF44DE"/>
    <w:rsid w:val="00EF4933"/>
    <w:rsid w:val="00EF52C7"/>
    <w:rsid w:val="00EF52DB"/>
    <w:rsid w:val="00EF5408"/>
    <w:rsid w:val="00EF561F"/>
    <w:rsid w:val="00EF5A44"/>
    <w:rsid w:val="00EF5B8C"/>
    <w:rsid w:val="00EF61F4"/>
    <w:rsid w:val="00EF634F"/>
    <w:rsid w:val="00EF6419"/>
    <w:rsid w:val="00EF7AA3"/>
    <w:rsid w:val="00F00E92"/>
    <w:rsid w:val="00F01105"/>
    <w:rsid w:val="00F0119C"/>
    <w:rsid w:val="00F0133B"/>
    <w:rsid w:val="00F01B1C"/>
    <w:rsid w:val="00F01F02"/>
    <w:rsid w:val="00F0214C"/>
    <w:rsid w:val="00F02427"/>
    <w:rsid w:val="00F0242C"/>
    <w:rsid w:val="00F028C5"/>
    <w:rsid w:val="00F02AB4"/>
    <w:rsid w:val="00F02BDB"/>
    <w:rsid w:val="00F03CCC"/>
    <w:rsid w:val="00F03DF4"/>
    <w:rsid w:val="00F04067"/>
    <w:rsid w:val="00F042E8"/>
    <w:rsid w:val="00F0439C"/>
    <w:rsid w:val="00F0441B"/>
    <w:rsid w:val="00F04662"/>
    <w:rsid w:val="00F04773"/>
    <w:rsid w:val="00F048F5"/>
    <w:rsid w:val="00F05107"/>
    <w:rsid w:val="00F0520F"/>
    <w:rsid w:val="00F05374"/>
    <w:rsid w:val="00F056FB"/>
    <w:rsid w:val="00F0595A"/>
    <w:rsid w:val="00F05EF2"/>
    <w:rsid w:val="00F0606C"/>
    <w:rsid w:val="00F065B5"/>
    <w:rsid w:val="00F06884"/>
    <w:rsid w:val="00F06A07"/>
    <w:rsid w:val="00F06DC4"/>
    <w:rsid w:val="00F07623"/>
    <w:rsid w:val="00F07C10"/>
    <w:rsid w:val="00F07D0B"/>
    <w:rsid w:val="00F07EE4"/>
    <w:rsid w:val="00F07F61"/>
    <w:rsid w:val="00F102B7"/>
    <w:rsid w:val="00F10ABC"/>
    <w:rsid w:val="00F10E6B"/>
    <w:rsid w:val="00F113E5"/>
    <w:rsid w:val="00F1174E"/>
    <w:rsid w:val="00F12522"/>
    <w:rsid w:val="00F12CC3"/>
    <w:rsid w:val="00F1321A"/>
    <w:rsid w:val="00F13363"/>
    <w:rsid w:val="00F145C5"/>
    <w:rsid w:val="00F1491D"/>
    <w:rsid w:val="00F14B95"/>
    <w:rsid w:val="00F15A95"/>
    <w:rsid w:val="00F15BA2"/>
    <w:rsid w:val="00F15D90"/>
    <w:rsid w:val="00F1682C"/>
    <w:rsid w:val="00F16EC5"/>
    <w:rsid w:val="00F1783D"/>
    <w:rsid w:val="00F17915"/>
    <w:rsid w:val="00F17EF4"/>
    <w:rsid w:val="00F17F95"/>
    <w:rsid w:val="00F2073E"/>
    <w:rsid w:val="00F20CCF"/>
    <w:rsid w:val="00F20E7C"/>
    <w:rsid w:val="00F20FE7"/>
    <w:rsid w:val="00F215A8"/>
    <w:rsid w:val="00F21AAE"/>
    <w:rsid w:val="00F21B43"/>
    <w:rsid w:val="00F21E46"/>
    <w:rsid w:val="00F21F28"/>
    <w:rsid w:val="00F2213C"/>
    <w:rsid w:val="00F22715"/>
    <w:rsid w:val="00F22A38"/>
    <w:rsid w:val="00F22FCF"/>
    <w:rsid w:val="00F23593"/>
    <w:rsid w:val="00F23783"/>
    <w:rsid w:val="00F23C30"/>
    <w:rsid w:val="00F24ECD"/>
    <w:rsid w:val="00F24ED1"/>
    <w:rsid w:val="00F25086"/>
    <w:rsid w:val="00F25C25"/>
    <w:rsid w:val="00F25FBE"/>
    <w:rsid w:val="00F26235"/>
    <w:rsid w:val="00F26FFE"/>
    <w:rsid w:val="00F27312"/>
    <w:rsid w:val="00F27C44"/>
    <w:rsid w:val="00F305F6"/>
    <w:rsid w:val="00F3078A"/>
    <w:rsid w:val="00F309A3"/>
    <w:rsid w:val="00F30E46"/>
    <w:rsid w:val="00F3136B"/>
    <w:rsid w:val="00F314F1"/>
    <w:rsid w:val="00F3169D"/>
    <w:rsid w:val="00F316EE"/>
    <w:rsid w:val="00F31736"/>
    <w:rsid w:val="00F318E0"/>
    <w:rsid w:val="00F318F7"/>
    <w:rsid w:val="00F31B0D"/>
    <w:rsid w:val="00F31CBB"/>
    <w:rsid w:val="00F31F67"/>
    <w:rsid w:val="00F3270B"/>
    <w:rsid w:val="00F327EA"/>
    <w:rsid w:val="00F32BF1"/>
    <w:rsid w:val="00F33641"/>
    <w:rsid w:val="00F336A0"/>
    <w:rsid w:val="00F33D1D"/>
    <w:rsid w:val="00F35986"/>
    <w:rsid w:val="00F3639A"/>
    <w:rsid w:val="00F363F6"/>
    <w:rsid w:val="00F36CA9"/>
    <w:rsid w:val="00F36CDF"/>
    <w:rsid w:val="00F36E59"/>
    <w:rsid w:val="00F377C9"/>
    <w:rsid w:val="00F377DC"/>
    <w:rsid w:val="00F37B61"/>
    <w:rsid w:val="00F37E8E"/>
    <w:rsid w:val="00F37FEA"/>
    <w:rsid w:val="00F4065E"/>
    <w:rsid w:val="00F40B4E"/>
    <w:rsid w:val="00F40C44"/>
    <w:rsid w:val="00F41306"/>
    <w:rsid w:val="00F4145F"/>
    <w:rsid w:val="00F41AF0"/>
    <w:rsid w:val="00F42241"/>
    <w:rsid w:val="00F42842"/>
    <w:rsid w:val="00F42B30"/>
    <w:rsid w:val="00F42B8F"/>
    <w:rsid w:val="00F4304B"/>
    <w:rsid w:val="00F431E0"/>
    <w:rsid w:val="00F4349A"/>
    <w:rsid w:val="00F43C7C"/>
    <w:rsid w:val="00F43EE0"/>
    <w:rsid w:val="00F44274"/>
    <w:rsid w:val="00F44C23"/>
    <w:rsid w:val="00F44FF7"/>
    <w:rsid w:val="00F4515A"/>
    <w:rsid w:val="00F4550E"/>
    <w:rsid w:val="00F45591"/>
    <w:rsid w:val="00F465E7"/>
    <w:rsid w:val="00F46E40"/>
    <w:rsid w:val="00F47098"/>
    <w:rsid w:val="00F4760A"/>
    <w:rsid w:val="00F47928"/>
    <w:rsid w:val="00F5043D"/>
    <w:rsid w:val="00F5084D"/>
    <w:rsid w:val="00F50A0D"/>
    <w:rsid w:val="00F50C51"/>
    <w:rsid w:val="00F50F77"/>
    <w:rsid w:val="00F51428"/>
    <w:rsid w:val="00F516F1"/>
    <w:rsid w:val="00F518C7"/>
    <w:rsid w:val="00F5190B"/>
    <w:rsid w:val="00F51A1F"/>
    <w:rsid w:val="00F51CBE"/>
    <w:rsid w:val="00F51E75"/>
    <w:rsid w:val="00F52510"/>
    <w:rsid w:val="00F525C0"/>
    <w:rsid w:val="00F529FE"/>
    <w:rsid w:val="00F52B8E"/>
    <w:rsid w:val="00F52F1A"/>
    <w:rsid w:val="00F53475"/>
    <w:rsid w:val="00F53633"/>
    <w:rsid w:val="00F53A57"/>
    <w:rsid w:val="00F53B14"/>
    <w:rsid w:val="00F53CFD"/>
    <w:rsid w:val="00F53DFC"/>
    <w:rsid w:val="00F54178"/>
    <w:rsid w:val="00F5444F"/>
    <w:rsid w:val="00F54AF5"/>
    <w:rsid w:val="00F555B0"/>
    <w:rsid w:val="00F557E3"/>
    <w:rsid w:val="00F5593E"/>
    <w:rsid w:val="00F55973"/>
    <w:rsid w:val="00F559AD"/>
    <w:rsid w:val="00F55F15"/>
    <w:rsid w:val="00F56351"/>
    <w:rsid w:val="00F5661E"/>
    <w:rsid w:val="00F56B0B"/>
    <w:rsid w:val="00F56B9D"/>
    <w:rsid w:val="00F57090"/>
    <w:rsid w:val="00F57691"/>
    <w:rsid w:val="00F57AFA"/>
    <w:rsid w:val="00F57AFE"/>
    <w:rsid w:val="00F57F58"/>
    <w:rsid w:val="00F6077C"/>
    <w:rsid w:val="00F60D62"/>
    <w:rsid w:val="00F60DA9"/>
    <w:rsid w:val="00F6115C"/>
    <w:rsid w:val="00F61674"/>
    <w:rsid w:val="00F61B17"/>
    <w:rsid w:val="00F61E78"/>
    <w:rsid w:val="00F61F3A"/>
    <w:rsid w:val="00F62C2C"/>
    <w:rsid w:val="00F635C5"/>
    <w:rsid w:val="00F637EB"/>
    <w:rsid w:val="00F63C15"/>
    <w:rsid w:val="00F64356"/>
    <w:rsid w:val="00F64697"/>
    <w:rsid w:val="00F64C29"/>
    <w:rsid w:val="00F64C46"/>
    <w:rsid w:val="00F65211"/>
    <w:rsid w:val="00F6573B"/>
    <w:rsid w:val="00F65762"/>
    <w:rsid w:val="00F65C54"/>
    <w:rsid w:val="00F65D59"/>
    <w:rsid w:val="00F671C7"/>
    <w:rsid w:val="00F67428"/>
    <w:rsid w:val="00F6767D"/>
    <w:rsid w:val="00F67F00"/>
    <w:rsid w:val="00F70344"/>
    <w:rsid w:val="00F703B1"/>
    <w:rsid w:val="00F70DB7"/>
    <w:rsid w:val="00F70ED1"/>
    <w:rsid w:val="00F71234"/>
    <w:rsid w:val="00F71592"/>
    <w:rsid w:val="00F71898"/>
    <w:rsid w:val="00F71924"/>
    <w:rsid w:val="00F71A34"/>
    <w:rsid w:val="00F71AC6"/>
    <w:rsid w:val="00F71AD4"/>
    <w:rsid w:val="00F71ED1"/>
    <w:rsid w:val="00F72615"/>
    <w:rsid w:val="00F72B5E"/>
    <w:rsid w:val="00F72BFA"/>
    <w:rsid w:val="00F733FF"/>
    <w:rsid w:val="00F736E3"/>
    <w:rsid w:val="00F739CF"/>
    <w:rsid w:val="00F73CEF"/>
    <w:rsid w:val="00F7446F"/>
    <w:rsid w:val="00F74D94"/>
    <w:rsid w:val="00F74FDD"/>
    <w:rsid w:val="00F752F2"/>
    <w:rsid w:val="00F75A66"/>
    <w:rsid w:val="00F75B72"/>
    <w:rsid w:val="00F762C9"/>
    <w:rsid w:val="00F764D7"/>
    <w:rsid w:val="00F767E8"/>
    <w:rsid w:val="00F76C51"/>
    <w:rsid w:val="00F76ED7"/>
    <w:rsid w:val="00F76FFB"/>
    <w:rsid w:val="00F7704A"/>
    <w:rsid w:val="00F770C1"/>
    <w:rsid w:val="00F77560"/>
    <w:rsid w:val="00F77A60"/>
    <w:rsid w:val="00F77DDF"/>
    <w:rsid w:val="00F77FD7"/>
    <w:rsid w:val="00F8013D"/>
    <w:rsid w:val="00F80A77"/>
    <w:rsid w:val="00F80D2B"/>
    <w:rsid w:val="00F80DFB"/>
    <w:rsid w:val="00F80F45"/>
    <w:rsid w:val="00F81200"/>
    <w:rsid w:val="00F8142D"/>
    <w:rsid w:val="00F81A88"/>
    <w:rsid w:val="00F81E51"/>
    <w:rsid w:val="00F81EF9"/>
    <w:rsid w:val="00F82540"/>
    <w:rsid w:val="00F82C64"/>
    <w:rsid w:val="00F82DCA"/>
    <w:rsid w:val="00F8332C"/>
    <w:rsid w:val="00F835AF"/>
    <w:rsid w:val="00F83710"/>
    <w:rsid w:val="00F83A36"/>
    <w:rsid w:val="00F85F1A"/>
    <w:rsid w:val="00F864FB"/>
    <w:rsid w:val="00F86A3F"/>
    <w:rsid w:val="00F873E3"/>
    <w:rsid w:val="00F87484"/>
    <w:rsid w:val="00F8776C"/>
    <w:rsid w:val="00F87E24"/>
    <w:rsid w:val="00F900D4"/>
    <w:rsid w:val="00F90611"/>
    <w:rsid w:val="00F91297"/>
    <w:rsid w:val="00F9133B"/>
    <w:rsid w:val="00F91C88"/>
    <w:rsid w:val="00F92138"/>
    <w:rsid w:val="00F9226E"/>
    <w:rsid w:val="00F92398"/>
    <w:rsid w:val="00F926B3"/>
    <w:rsid w:val="00F927A6"/>
    <w:rsid w:val="00F927F8"/>
    <w:rsid w:val="00F92A70"/>
    <w:rsid w:val="00F9358B"/>
    <w:rsid w:val="00F938C8"/>
    <w:rsid w:val="00F9391B"/>
    <w:rsid w:val="00F9393B"/>
    <w:rsid w:val="00F939B9"/>
    <w:rsid w:val="00F93CB1"/>
    <w:rsid w:val="00F94020"/>
    <w:rsid w:val="00F94071"/>
    <w:rsid w:val="00F9434F"/>
    <w:rsid w:val="00F947A7"/>
    <w:rsid w:val="00F963B9"/>
    <w:rsid w:val="00F96658"/>
    <w:rsid w:val="00F970EB"/>
    <w:rsid w:val="00F9725F"/>
    <w:rsid w:val="00F972B6"/>
    <w:rsid w:val="00F97730"/>
    <w:rsid w:val="00F97770"/>
    <w:rsid w:val="00F97C6D"/>
    <w:rsid w:val="00F97EB5"/>
    <w:rsid w:val="00FA061B"/>
    <w:rsid w:val="00FA0B8F"/>
    <w:rsid w:val="00FA0BA7"/>
    <w:rsid w:val="00FA13BE"/>
    <w:rsid w:val="00FA15C8"/>
    <w:rsid w:val="00FA2927"/>
    <w:rsid w:val="00FA2E5F"/>
    <w:rsid w:val="00FA31E4"/>
    <w:rsid w:val="00FA34AB"/>
    <w:rsid w:val="00FA3A77"/>
    <w:rsid w:val="00FA3B7F"/>
    <w:rsid w:val="00FA3C47"/>
    <w:rsid w:val="00FA493F"/>
    <w:rsid w:val="00FA5F0D"/>
    <w:rsid w:val="00FA624B"/>
    <w:rsid w:val="00FA644C"/>
    <w:rsid w:val="00FA66C3"/>
    <w:rsid w:val="00FA7055"/>
    <w:rsid w:val="00FA70D0"/>
    <w:rsid w:val="00FA7178"/>
    <w:rsid w:val="00FA73B2"/>
    <w:rsid w:val="00FA7469"/>
    <w:rsid w:val="00FA75CB"/>
    <w:rsid w:val="00FA7807"/>
    <w:rsid w:val="00FA7A0B"/>
    <w:rsid w:val="00FA7D37"/>
    <w:rsid w:val="00FB03EE"/>
    <w:rsid w:val="00FB0462"/>
    <w:rsid w:val="00FB059A"/>
    <w:rsid w:val="00FB0632"/>
    <w:rsid w:val="00FB0923"/>
    <w:rsid w:val="00FB0F78"/>
    <w:rsid w:val="00FB1556"/>
    <w:rsid w:val="00FB1BE7"/>
    <w:rsid w:val="00FB241B"/>
    <w:rsid w:val="00FB3186"/>
    <w:rsid w:val="00FB32A4"/>
    <w:rsid w:val="00FB3470"/>
    <w:rsid w:val="00FB3B35"/>
    <w:rsid w:val="00FB4E48"/>
    <w:rsid w:val="00FB54AA"/>
    <w:rsid w:val="00FB584E"/>
    <w:rsid w:val="00FB594D"/>
    <w:rsid w:val="00FB59BC"/>
    <w:rsid w:val="00FB5ECC"/>
    <w:rsid w:val="00FB76C8"/>
    <w:rsid w:val="00FB79A0"/>
    <w:rsid w:val="00FC08B6"/>
    <w:rsid w:val="00FC0BF5"/>
    <w:rsid w:val="00FC125D"/>
    <w:rsid w:val="00FC1C20"/>
    <w:rsid w:val="00FC264E"/>
    <w:rsid w:val="00FC2AA7"/>
    <w:rsid w:val="00FC341A"/>
    <w:rsid w:val="00FC3C73"/>
    <w:rsid w:val="00FC4926"/>
    <w:rsid w:val="00FC49BB"/>
    <w:rsid w:val="00FC4BAB"/>
    <w:rsid w:val="00FC4C09"/>
    <w:rsid w:val="00FC4CF1"/>
    <w:rsid w:val="00FC5DE3"/>
    <w:rsid w:val="00FC614A"/>
    <w:rsid w:val="00FC624D"/>
    <w:rsid w:val="00FC634D"/>
    <w:rsid w:val="00FC6889"/>
    <w:rsid w:val="00FC6921"/>
    <w:rsid w:val="00FC6A6A"/>
    <w:rsid w:val="00FC6E57"/>
    <w:rsid w:val="00FC7852"/>
    <w:rsid w:val="00FC78F5"/>
    <w:rsid w:val="00FC7B45"/>
    <w:rsid w:val="00FC7D66"/>
    <w:rsid w:val="00FC7FED"/>
    <w:rsid w:val="00FD0050"/>
    <w:rsid w:val="00FD0612"/>
    <w:rsid w:val="00FD09B1"/>
    <w:rsid w:val="00FD0A23"/>
    <w:rsid w:val="00FD0D5B"/>
    <w:rsid w:val="00FD0E4A"/>
    <w:rsid w:val="00FD10CA"/>
    <w:rsid w:val="00FD1400"/>
    <w:rsid w:val="00FD16BE"/>
    <w:rsid w:val="00FD1D63"/>
    <w:rsid w:val="00FD2B7F"/>
    <w:rsid w:val="00FD2EF6"/>
    <w:rsid w:val="00FD3302"/>
    <w:rsid w:val="00FD37E7"/>
    <w:rsid w:val="00FD393B"/>
    <w:rsid w:val="00FD39B2"/>
    <w:rsid w:val="00FD39D3"/>
    <w:rsid w:val="00FD3CE3"/>
    <w:rsid w:val="00FD4046"/>
    <w:rsid w:val="00FD490F"/>
    <w:rsid w:val="00FD4B8B"/>
    <w:rsid w:val="00FD4EC1"/>
    <w:rsid w:val="00FD4FD6"/>
    <w:rsid w:val="00FD5863"/>
    <w:rsid w:val="00FD5D60"/>
    <w:rsid w:val="00FD5FE9"/>
    <w:rsid w:val="00FD616B"/>
    <w:rsid w:val="00FD63AE"/>
    <w:rsid w:val="00FD6928"/>
    <w:rsid w:val="00FD6AD1"/>
    <w:rsid w:val="00FD7547"/>
    <w:rsid w:val="00FD7C37"/>
    <w:rsid w:val="00FE0021"/>
    <w:rsid w:val="00FE00DF"/>
    <w:rsid w:val="00FE09D7"/>
    <w:rsid w:val="00FE0E0E"/>
    <w:rsid w:val="00FE0F01"/>
    <w:rsid w:val="00FE176D"/>
    <w:rsid w:val="00FE220F"/>
    <w:rsid w:val="00FE22F1"/>
    <w:rsid w:val="00FE2322"/>
    <w:rsid w:val="00FE2337"/>
    <w:rsid w:val="00FE2A77"/>
    <w:rsid w:val="00FE2AA0"/>
    <w:rsid w:val="00FE2BAE"/>
    <w:rsid w:val="00FE2D90"/>
    <w:rsid w:val="00FE2F1A"/>
    <w:rsid w:val="00FE367F"/>
    <w:rsid w:val="00FE37A3"/>
    <w:rsid w:val="00FE41E3"/>
    <w:rsid w:val="00FE45B8"/>
    <w:rsid w:val="00FE47B8"/>
    <w:rsid w:val="00FE4D44"/>
    <w:rsid w:val="00FE53A6"/>
    <w:rsid w:val="00FE53FA"/>
    <w:rsid w:val="00FE5FB8"/>
    <w:rsid w:val="00FE6D09"/>
    <w:rsid w:val="00FE6E36"/>
    <w:rsid w:val="00FE6FD0"/>
    <w:rsid w:val="00FE734E"/>
    <w:rsid w:val="00FE7C94"/>
    <w:rsid w:val="00FE7E50"/>
    <w:rsid w:val="00FF0369"/>
    <w:rsid w:val="00FF05DB"/>
    <w:rsid w:val="00FF0866"/>
    <w:rsid w:val="00FF0975"/>
    <w:rsid w:val="00FF0AB5"/>
    <w:rsid w:val="00FF0F49"/>
    <w:rsid w:val="00FF1A31"/>
    <w:rsid w:val="00FF1B08"/>
    <w:rsid w:val="00FF1EF9"/>
    <w:rsid w:val="00FF1FD8"/>
    <w:rsid w:val="00FF211C"/>
    <w:rsid w:val="00FF2437"/>
    <w:rsid w:val="00FF24BA"/>
    <w:rsid w:val="00FF29DB"/>
    <w:rsid w:val="00FF29DC"/>
    <w:rsid w:val="00FF3480"/>
    <w:rsid w:val="00FF38DA"/>
    <w:rsid w:val="00FF38E7"/>
    <w:rsid w:val="00FF3B11"/>
    <w:rsid w:val="00FF4552"/>
    <w:rsid w:val="00FF4A2D"/>
    <w:rsid w:val="00FF4AAF"/>
    <w:rsid w:val="00FF4B70"/>
    <w:rsid w:val="00FF4C9D"/>
    <w:rsid w:val="00FF4E94"/>
    <w:rsid w:val="00FF5269"/>
    <w:rsid w:val="00FF60F6"/>
    <w:rsid w:val="00FF6C44"/>
    <w:rsid w:val="00FF6CFD"/>
    <w:rsid w:val="00FF6EBF"/>
    <w:rsid w:val="00FF6F57"/>
    <w:rsid w:val="00FF7012"/>
    <w:rsid w:val="01509CFF"/>
    <w:rsid w:val="01983B0D"/>
    <w:rsid w:val="01E84B49"/>
    <w:rsid w:val="02A8EE75"/>
    <w:rsid w:val="03BC526C"/>
    <w:rsid w:val="04920FA7"/>
    <w:rsid w:val="059519ED"/>
    <w:rsid w:val="05EBA8BB"/>
    <w:rsid w:val="060C8849"/>
    <w:rsid w:val="0681A88C"/>
    <w:rsid w:val="0816FEB3"/>
    <w:rsid w:val="0830D19D"/>
    <w:rsid w:val="09B1211B"/>
    <w:rsid w:val="0A6DB82E"/>
    <w:rsid w:val="0C0C37E0"/>
    <w:rsid w:val="0C42D7CA"/>
    <w:rsid w:val="0D523EC3"/>
    <w:rsid w:val="0E3BE33E"/>
    <w:rsid w:val="0E61D6E9"/>
    <w:rsid w:val="0EA11C76"/>
    <w:rsid w:val="0FEC646B"/>
    <w:rsid w:val="0FFC049E"/>
    <w:rsid w:val="1185F415"/>
    <w:rsid w:val="11C2D006"/>
    <w:rsid w:val="12EB3ED3"/>
    <w:rsid w:val="132EDA95"/>
    <w:rsid w:val="13E9FCA2"/>
    <w:rsid w:val="140F6557"/>
    <w:rsid w:val="145608F4"/>
    <w:rsid w:val="14D92D38"/>
    <w:rsid w:val="153F26A6"/>
    <w:rsid w:val="1770F10A"/>
    <w:rsid w:val="17F7FF4B"/>
    <w:rsid w:val="191F4EF8"/>
    <w:rsid w:val="198C7759"/>
    <w:rsid w:val="19DB8B24"/>
    <w:rsid w:val="1B771D53"/>
    <w:rsid w:val="1DD75FF0"/>
    <w:rsid w:val="1FA605C6"/>
    <w:rsid w:val="1FB21D25"/>
    <w:rsid w:val="212048CD"/>
    <w:rsid w:val="214C7073"/>
    <w:rsid w:val="21A48574"/>
    <w:rsid w:val="21BD28D4"/>
    <w:rsid w:val="21E3CF53"/>
    <w:rsid w:val="21F270CA"/>
    <w:rsid w:val="24EAB4F7"/>
    <w:rsid w:val="26210A4E"/>
    <w:rsid w:val="271CF2D5"/>
    <w:rsid w:val="276D7EBD"/>
    <w:rsid w:val="27FD05E5"/>
    <w:rsid w:val="2823C754"/>
    <w:rsid w:val="28AB1277"/>
    <w:rsid w:val="29158A64"/>
    <w:rsid w:val="296EE7A4"/>
    <w:rsid w:val="2AE4FE66"/>
    <w:rsid w:val="2D04EC45"/>
    <w:rsid w:val="2D50207B"/>
    <w:rsid w:val="308E82CB"/>
    <w:rsid w:val="3108654B"/>
    <w:rsid w:val="313D1867"/>
    <w:rsid w:val="32A22BE5"/>
    <w:rsid w:val="33602224"/>
    <w:rsid w:val="34E80467"/>
    <w:rsid w:val="34FC4352"/>
    <w:rsid w:val="3598665F"/>
    <w:rsid w:val="359CEEC4"/>
    <w:rsid w:val="359F419A"/>
    <w:rsid w:val="363BF9AD"/>
    <w:rsid w:val="386404A0"/>
    <w:rsid w:val="38AA6B41"/>
    <w:rsid w:val="38E011B4"/>
    <w:rsid w:val="39134AC0"/>
    <w:rsid w:val="39D91039"/>
    <w:rsid w:val="3A8E6697"/>
    <w:rsid w:val="3B4AACCA"/>
    <w:rsid w:val="3CABD276"/>
    <w:rsid w:val="3CABE32E"/>
    <w:rsid w:val="3DB2106D"/>
    <w:rsid w:val="3F521B05"/>
    <w:rsid w:val="3FC066B5"/>
    <w:rsid w:val="3FE41C30"/>
    <w:rsid w:val="4072AC75"/>
    <w:rsid w:val="4107615F"/>
    <w:rsid w:val="41C825A7"/>
    <w:rsid w:val="41FEF9A3"/>
    <w:rsid w:val="420FCEBB"/>
    <w:rsid w:val="423E8159"/>
    <w:rsid w:val="42FA732F"/>
    <w:rsid w:val="4329FC07"/>
    <w:rsid w:val="43545D97"/>
    <w:rsid w:val="43971E92"/>
    <w:rsid w:val="43E8F958"/>
    <w:rsid w:val="44CCB2EC"/>
    <w:rsid w:val="454F7D18"/>
    <w:rsid w:val="4611B756"/>
    <w:rsid w:val="47A9746E"/>
    <w:rsid w:val="47F232FD"/>
    <w:rsid w:val="47F64111"/>
    <w:rsid w:val="47F94E3D"/>
    <w:rsid w:val="4831B6B9"/>
    <w:rsid w:val="497581CC"/>
    <w:rsid w:val="4A58D66C"/>
    <w:rsid w:val="4AB3C838"/>
    <w:rsid w:val="4AD0F177"/>
    <w:rsid w:val="4B080838"/>
    <w:rsid w:val="4BE334CA"/>
    <w:rsid w:val="4C95F109"/>
    <w:rsid w:val="4D611B37"/>
    <w:rsid w:val="4E55A8E3"/>
    <w:rsid w:val="4ED58531"/>
    <w:rsid w:val="4EFF5261"/>
    <w:rsid w:val="4F628F02"/>
    <w:rsid w:val="5061512C"/>
    <w:rsid w:val="509EA0E8"/>
    <w:rsid w:val="513CBC2C"/>
    <w:rsid w:val="51738A9C"/>
    <w:rsid w:val="52AAACAE"/>
    <w:rsid w:val="5300912F"/>
    <w:rsid w:val="54281341"/>
    <w:rsid w:val="54312BF4"/>
    <w:rsid w:val="553F3C3B"/>
    <w:rsid w:val="55F161DF"/>
    <w:rsid w:val="564690F7"/>
    <w:rsid w:val="56CBF13F"/>
    <w:rsid w:val="5704178A"/>
    <w:rsid w:val="576607DA"/>
    <w:rsid w:val="5788E58F"/>
    <w:rsid w:val="578BA936"/>
    <w:rsid w:val="57DA017F"/>
    <w:rsid w:val="57E6DCA4"/>
    <w:rsid w:val="586F8987"/>
    <w:rsid w:val="58ABEC5B"/>
    <w:rsid w:val="592FAD66"/>
    <w:rsid w:val="59455446"/>
    <w:rsid w:val="5A3CE1F3"/>
    <w:rsid w:val="5B4E568F"/>
    <w:rsid w:val="5B57AA7C"/>
    <w:rsid w:val="5BEFC60B"/>
    <w:rsid w:val="5BFA3F1A"/>
    <w:rsid w:val="5D196E23"/>
    <w:rsid w:val="5DFB34CC"/>
    <w:rsid w:val="5E0A02CF"/>
    <w:rsid w:val="5F136778"/>
    <w:rsid w:val="5F6F4446"/>
    <w:rsid w:val="5F9040C6"/>
    <w:rsid w:val="5FE7A8A0"/>
    <w:rsid w:val="606A243F"/>
    <w:rsid w:val="60FB5E1B"/>
    <w:rsid w:val="60FBE8D5"/>
    <w:rsid w:val="60FC263E"/>
    <w:rsid w:val="6151CC73"/>
    <w:rsid w:val="6450C879"/>
    <w:rsid w:val="64D31302"/>
    <w:rsid w:val="653471BD"/>
    <w:rsid w:val="65B0B3A7"/>
    <w:rsid w:val="6617F48D"/>
    <w:rsid w:val="671F8FE2"/>
    <w:rsid w:val="67261E97"/>
    <w:rsid w:val="673A8AD0"/>
    <w:rsid w:val="67C9208A"/>
    <w:rsid w:val="68535CA1"/>
    <w:rsid w:val="6889447E"/>
    <w:rsid w:val="697F5B59"/>
    <w:rsid w:val="69C5C7A0"/>
    <w:rsid w:val="6A6B252C"/>
    <w:rsid w:val="6BFCE7D6"/>
    <w:rsid w:val="6DD2E405"/>
    <w:rsid w:val="6E0F419A"/>
    <w:rsid w:val="6E141B47"/>
    <w:rsid w:val="6E779A0C"/>
    <w:rsid w:val="6FF14643"/>
    <w:rsid w:val="701AEFAD"/>
    <w:rsid w:val="70A326D8"/>
    <w:rsid w:val="70ACDFDA"/>
    <w:rsid w:val="72EDD197"/>
    <w:rsid w:val="72EF06F7"/>
    <w:rsid w:val="731A59B8"/>
    <w:rsid w:val="739C3316"/>
    <w:rsid w:val="73D20862"/>
    <w:rsid w:val="746B57F0"/>
    <w:rsid w:val="74872E60"/>
    <w:rsid w:val="754DF036"/>
    <w:rsid w:val="75912738"/>
    <w:rsid w:val="75F363C6"/>
    <w:rsid w:val="7675E2F3"/>
    <w:rsid w:val="76921FAD"/>
    <w:rsid w:val="76D1405B"/>
    <w:rsid w:val="76FD5C5F"/>
    <w:rsid w:val="77318FA8"/>
    <w:rsid w:val="774F5E79"/>
    <w:rsid w:val="77505B59"/>
    <w:rsid w:val="781AD9F3"/>
    <w:rsid w:val="79210621"/>
    <w:rsid w:val="79E58301"/>
    <w:rsid w:val="7AF8A140"/>
    <w:rsid w:val="7CCC2879"/>
    <w:rsid w:val="7D31C2BB"/>
    <w:rsid w:val="7D63F2C3"/>
    <w:rsid w:val="7E26BA68"/>
    <w:rsid w:val="7F694693"/>
    <w:rsid w:val="7FE2D5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E92F79D"/>
  <w15:docId w15:val="{929424F7-1C99-4544-A636-7024119F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F53475"/>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link w:val="HeaderChar"/>
    <w:uiPriority w:val="10"/>
    <w:rsid w:val="004E380D"/>
  </w:style>
  <w:style w:type="paragraph" w:styleId="Footer">
    <w:name w:val="footer"/>
    <w:basedOn w:val="FSV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C351A6"/>
    <w:pPr>
      <w:spacing w:before="60" w:after="60" w:line="200" w:lineRule="atLeast"/>
    </w:pPr>
    <w:rPr>
      <w:rFonts w:ascii="Arial" w:eastAsia="MS Gothic" w:hAnsi="Arial" w:cs="Arial"/>
      <w:sz w:val="18"/>
      <w:szCs w:val="16"/>
    </w:rPr>
  </w:style>
  <w:style w:type="paragraph" w:styleId="TOC1">
    <w:name w:val="toc 1"/>
    <w:basedOn w:val="Normal"/>
    <w:next w:val="Normal"/>
    <w:uiPriority w:val="39"/>
    <w:rsid w:val="001C50A2"/>
    <w:pPr>
      <w:keepNext/>
      <w:keepLines/>
      <w:tabs>
        <w:tab w:val="right" w:leader="dot" w:pos="9299"/>
      </w:tabs>
      <w:spacing w:before="160" w:after="60" w:line="270" w:lineRule="atLeast"/>
      <w:ind w:right="680"/>
    </w:pPr>
    <w:rPr>
      <w:rFonts w:ascii="Arial" w:hAnsi="Arial"/>
      <w:b/>
      <w:noProof/>
      <w:sz w:val="21"/>
    </w:rPr>
  </w:style>
  <w:style w:type="paragraph" w:styleId="TOC2">
    <w:name w:val="toc 2"/>
    <w:basedOn w:val="Normal"/>
    <w:next w:val="Normal"/>
    <w:uiPriority w:val="39"/>
    <w:rsid w:val="001C50A2"/>
    <w:pPr>
      <w:keepNext/>
      <w:keepLines/>
      <w:tabs>
        <w:tab w:val="right" w:leader="dot" w:pos="9299"/>
      </w:tabs>
      <w:spacing w:after="60" w:line="270" w:lineRule="atLeast"/>
      <w:ind w:right="680"/>
    </w:pPr>
    <w:rPr>
      <w:rFonts w:ascii="Arial" w:hAnsi="Arial"/>
      <w:noProof/>
      <w:sz w:val="21"/>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AE24B8"/>
    <w:pPr>
      <w:spacing w:after="120" w:line="270" w:lineRule="atLeast"/>
    </w:pPr>
    <w:rPr>
      <w:rFonts w:ascii="Arial" w:eastAsia="Times" w:hAnsi="Arial"/>
      <w:sz w:val="21"/>
      <w:lang w:eastAsia="en-US"/>
    </w:rPr>
  </w:style>
  <w:style w:type="paragraph" w:customStyle="1" w:styleId="FSVbullet1">
    <w:name w:val="FSV bullet 1"/>
    <w:basedOn w:val="FSVbody"/>
    <w:link w:val="FSVbullet1Char"/>
    <w:qFormat/>
    <w:rsid w:val="007F5858"/>
    <w:pPr>
      <w:numPr>
        <w:numId w:val="1"/>
      </w:numPr>
      <w:spacing w:after="40"/>
    </w:pPr>
  </w:style>
  <w:style w:type="paragraph" w:customStyle="1" w:styleId="FSVnumberloweralpha">
    <w:name w:val="FSV number lower alpha"/>
    <w:basedOn w:val="FSVbody"/>
    <w:uiPriority w:val="3"/>
    <w:rsid w:val="008669BE"/>
    <w:pPr>
      <w:numPr>
        <w:numId w:val="4"/>
      </w:numPr>
    </w:pPr>
  </w:style>
  <w:style w:type="paragraph" w:customStyle="1" w:styleId="FSVnumberloweralphaindent">
    <w:name w:val="FSV number lower alpha indent"/>
    <w:basedOn w:val="FSVbody"/>
    <w:uiPriority w:val="3"/>
    <w:rsid w:val="008669BE"/>
    <w:pPr>
      <w:numPr>
        <w:ilvl w:val="1"/>
        <w:numId w:val="4"/>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numPr>
        <w:ilvl w:val="1"/>
        <w:numId w:val="1"/>
      </w:num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uiPriority w:val="1"/>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1"/>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10"/>
      </w:numPr>
    </w:pPr>
  </w:style>
  <w:style w:type="paragraph" w:customStyle="1" w:styleId="FSVnumberlowerromanindent">
    <w:name w:val="FSV number lower roman indent"/>
    <w:basedOn w:val="FSVbody"/>
    <w:uiPriority w:val="3"/>
    <w:rsid w:val="008669BE"/>
    <w:pPr>
      <w:numPr>
        <w:ilvl w:val="1"/>
        <w:numId w:val="10"/>
      </w:numPr>
    </w:pPr>
  </w:style>
  <w:style w:type="paragraph" w:customStyle="1" w:styleId="FSVnumberdigitindent">
    <w:name w:val="FSV number digit indent"/>
    <w:basedOn w:val="FSV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8"/>
      </w:numPr>
    </w:pPr>
  </w:style>
  <w:style w:type="paragraph" w:customStyle="1" w:styleId="FSVbulletafternumbers2">
    <w:name w:val="FSV bullet after numbers 2"/>
    <w:basedOn w:val="FSVbody"/>
    <w:rsid w:val="008669BE"/>
    <w:pPr>
      <w:numPr>
        <w:ilvl w:val="3"/>
        <w:numId w:val="8"/>
      </w:numPr>
    </w:pPr>
  </w:style>
  <w:style w:type="paragraph" w:customStyle="1" w:styleId="FSVquotebullet1">
    <w:name w:val="FSV quote bullet 1"/>
    <w:basedOn w:val="FSVquote"/>
    <w:rsid w:val="008669BE"/>
    <w:pPr>
      <w:numPr>
        <w:numId w:val="9"/>
      </w:numPr>
    </w:pPr>
  </w:style>
  <w:style w:type="paragraph" w:customStyle="1" w:styleId="FSVquotebullet2">
    <w:name w:val="FSV quote bullet 2"/>
    <w:basedOn w:val="FSVquote"/>
    <w:rsid w:val="008669BE"/>
    <w:pPr>
      <w:numPr>
        <w:ilvl w:val="1"/>
        <w:numId w:val="9"/>
      </w:numPr>
    </w:pPr>
  </w:style>
  <w:style w:type="paragraph" w:customStyle="1" w:styleId="FSVtablebullet1">
    <w:name w:val="FSV table bullet 1"/>
    <w:basedOn w:val="FSVtabletext"/>
    <w:uiPriority w:val="3"/>
    <w:qFormat/>
    <w:rsid w:val="00D763F8"/>
    <w:pPr>
      <w:numPr>
        <w:numId w:val="7"/>
      </w:numPr>
    </w:pPr>
    <w:rPr>
      <w:color w:val="auto"/>
      <w:sz w:val="21"/>
    </w:rPr>
  </w:style>
  <w:style w:type="paragraph" w:customStyle="1" w:styleId="FSVtablebullet2">
    <w:name w:val="FSV table bullet 2"/>
    <w:basedOn w:val="FSVtabletext"/>
    <w:uiPriority w:val="11"/>
    <w:rsid w:val="00D763F8"/>
    <w:pPr>
      <w:numPr>
        <w:ilvl w:val="1"/>
        <w:numId w:val="11"/>
      </w:numPr>
    </w:pPr>
    <w:rPr>
      <w:color w:val="auto"/>
      <w:sz w:val="21"/>
    </w:r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unhideWhenUsed/>
    <w:rsid w:val="005A07F1"/>
  </w:style>
  <w:style w:type="character" w:customStyle="1" w:styleId="CommentTextChar">
    <w:name w:val="Comment Text Char"/>
    <w:basedOn w:val="DefaultParagraphFont"/>
    <w:link w:val="CommentText"/>
    <w:uiPriority w:val="99"/>
    <w:rsid w:val="005A07F1"/>
    <w:rPr>
      <w:rFonts w:ascii="Cambria" w:hAnsi="Cambria"/>
      <w:lang w:eastAsia="en-US"/>
    </w:rPr>
  </w:style>
  <w:style w:type="paragraph" w:styleId="ListParagraph">
    <w:name w:val="List Paragraph"/>
    <w:basedOn w:val="Normal"/>
    <w:link w:val="ListParagraphChar"/>
    <w:uiPriority w:val="34"/>
    <w:qFormat/>
    <w:rsid w:val="00143F94"/>
    <w:pPr>
      <w:ind w:left="720"/>
      <w:contextualSpacing/>
    </w:pPr>
  </w:style>
  <w:style w:type="paragraph" w:customStyle="1" w:styleId="FSVTOCheadingfactsheet">
    <w:name w:val="FSV TOC heading fact sheet"/>
    <w:basedOn w:val="Heading2"/>
    <w:next w:val="FSVbody"/>
    <w:link w:val="FSVTOCheadingfactsheetChar"/>
    <w:uiPriority w:val="4"/>
    <w:rsid w:val="00E03F11"/>
    <w:pPr>
      <w:spacing w:before="0" w:after="200"/>
      <w:outlineLvl w:val="9"/>
    </w:pPr>
  </w:style>
  <w:style w:type="character" w:customStyle="1" w:styleId="FSVTOCheadingfactsheetChar">
    <w:name w:val="FSV TOC heading fact sheet Char"/>
    <w:link w:val="FSVTOCheadingfactsheet"/>
    <w:uiPriority w:val="4"/>
    <w:rsid w:val="00E03F11"/>
    <w:rPr>
      <w:rFonts w:ascii="Arial" w:hAnsi="Arial"/>
      <w:b/>
      <w:color w:val="E57200"/>
      <w:sz w:val="28"/>
      <w:szCs w:val="28"/>
      <w:lang w:eastAsia="en-US"/>
    </w:rPr>
  </w:style>
  <w:style w:type="paragraph" w:customStyle="1" w:styleId="Sectionbreakfirstpage">
    <w:name w:val="Section break first page"/>
    <w:uiPriority w:val="5"/>
    <w:rsid w:val="00E03F11"/>
    <w:pPr>
      <w:spacing w:after="400"/>
    </w:pPr>
    <w:rPr>
      <w:rFonts w:ascii="Arial" w:hAnsi="Arial"/>
      <w:lang w:eastAsia="en-US"/>
    </w:rPr>
  </w:style>
  <w:style w:type="paragraph" w:customStyle="1" w:styleId="FSVmainheading">
    <w:name w:val="FSV main heading"/>
    <w:uiPriority w:val="8"/>
    <w:rsid w:val="00E03F11"/>
    <w:pPr>
      <w:spacing w:line="560" w:lineRule="atLeast"/>
      <w:jc w:val="right"/>
    </w:pPr>
    <w:rPr>
      <w:rFonts w:ascii="Arial" w:hAnsi="Arial"/>
      <w:b/>
      <w:color w:val="53565A"/>
      <w:sz w:val="44"/>
      <w:szCs w:val="50"/>
      <w:lang w:eastAsia="en-US"/>
    </w:rPr>
  </w:style>
  <w:style w:type="paragraph" w:customStyle="1" w:styleId="FSVmainsubheading">
    <w:name w:val="FSV main subheading"/>
    <w:uiPriority w:val="8"/>
    <w:rsid w:val="00E03F11"/>
    <w:pPr>
      <w:jc w:val="right"/>
    </w:pPr>
    <w:rPr>
      <w:rFonts w:ascii="Arial" w:hAnsi="Arial"/>
      <w:b/>
      <w:color w:val="53565A"/>
      <w:sz w:val="28"/>
      <w:szCs w:val="24"/>
      <w:lang w:eastAsia="en-US"/>
    </w:rPr>
  </w:style>
  <w:style w:type="character" w:customStyle="1" w:styleId="FootnoteTextChar">
    <w:name w:val="Footnote Text Char"/>
    <w:link w:val="FootnoteText"/>
    <w:uiPriority w:val="8"/>
    <w:rsid w:val="00C351A6"/>
    <w:rPr>
      <w:rFonts w:ascii="Arial" w:eastAsia="MS Gothic" w:hAnsi="Arial" w:cs="Arial"/>
      <w:sz w:val="18"/>
      <w:szCs w:val="16"/>
      <w:lang w:eastAsia="en-US"/>
    </w:rPr>
  </w:style>
  <w:style w:type="paragraph" w:customStyle="1" w:styleId="Spacerparatopoffirstpage">
    <w:name w:val="Spacer para top of first page"/>
    <w:basedOn w:val="FSVbodynospace"/>
    <w:semiHidden/>
    <w:rsid w:val="00E03F1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03F11"/>
    <w:rPr>
      <w:b/>
      <w:bCs/>
    </w:rPr>
  </w:style>
  <w:style w:type="character" w:customStyle="1" w:styleId="CommentSubjectChar">
    <w:name w:val="Comment Subject Char"/>
    <w:basedOn w:val="CommentTextChar"/>
    <w:link w:val="CommentSubject"/>
    <w:uiPriority w:val="99"/>
    <w:semiHidden/>
    <w:rsid w:val="00E03F11"/>
    <w:rPr>
      <w:rFonts w:ascii="Cambria" w:hAnsi="Cambria"/>
      <w:b/>
      <w:bCs/>
      <w:lang w:eastAsia="en-US"/>
    </w:rPr>
  </w:style>
  <w:style w:type="character" w:customStyle="1" w:styleId="FSVbodyChar">
    <w:name w:val="FSV body Char"/>
    <w:basedOn w:val="DefaultParagraphFont"/>
    <w:link w:val="FSVbody"/>
    <w:rsid w:val="00AE24B8"/>
    <w:rPr>
      <w:rFonts w:ascii="Arial" w:eastAsia="Times" w:hAnsi="Arial"/>
      <w:sz w:val="21"/>
      <w:lang w:eastAsia="en-US"/>
    </w:rPr>
  </w:style>
  <w:style w:type="character" w:styleId="UnresolvedMention">
    <w:name w:val="Unresolved Mention"/>
    <w:basedOn w:val="DefaultParagraphFont"/>
    <w:uiPriority w:val="99"/>
    <w:rsid w:val="00E03F11"/>
    <w:rPr>
      <w:color w:val="605E5C"/>
      <w:shd w:val="clear" w:color="auto" w:fill="E1DFDD"/>
    </w:rPr>
  </w:style>
  <w:style w:type="paragraph" w:customStyle="1" w:styleId="Default">
    <w:name w:val="Default"/>
    <w:rsid w:val="00E03F11"/>
    <w:pPr>
      <w:autoSpaceDE w:val="0"/>
      <w:autoSpaceDN w:val="0"/>
      <w:adjustRightInd w:val="0"/>
    </w:pPr>
    <w:rPr>
      <w:rFonts w:ascii="Arial" w:hAnsi="Arial" w:cs="Arial"/>
      <w:color w:val="000000"/>
      <w:sz w:val="24"/>
      <w:szCs w:val="24"/>
    </w:rPr>
  </w:style>
  <w:style w:type="paragraph" w:styleId="Revision">
    <w:name w:val="Revision"/>
    <w:hidden/>
    <w:uiPriority w:val="71"/>
    <w:rsid w:val="00E03F11"/>
    <w:rPr>
      <w:rFonts w:ascii="Cambria" w:hAnsi="Cambria"/>
      <w:lang w:eastAsia="en-US"/>
    </w:rPr>
  </w:style>
  <w:style w:type="character" w:customStyle="1" w:styleId="ListParagraphChar">
    <w:name w:val="List Paragraph Char"/>
    <w:link w:val="ListParagraph"/>
    <w:uiPriority w:val="34"/>
    <w:rsid w:val="00E03F11"/>
    <w:rPr>
      <w:rFonts w:ascii="Cambria" w:hAnsi="Cambria"/>
      <w:lang w:eastAsia="en-US"/>
    </w:rPr>
  </w:style>
  <w:style w:type="paragraph" w:customStyle="1" w:styleId="paragraph">
    <w:name w:val="paragraph"/>
    <w:basedOn w:val="Normal"/>
    <w:rsid w:val="00E03F11"/>
    <w:pPr>
      <w:spacing w:before="100" w:beforeAutospacing="1" w:after="100" w:afterAutospacing="1"/>
    </w:pPr>
    <w:rPr>
      <w:rFonts w:ascii="Times New Roman" w:hAnsi="Times New Roman"/>
      <w:sz w:val="24"/>
      <w:szCs w:val="24"/>
      <w:lang w:eastAsia="en-AU"/>
    </w:rPr>
  </w:style>
  <w:style w:type="character" w:customStyle="1" w:styleId="textrun">
    <w:name w:val="textrun"/>
    <w:basedOn w:val="DefaultParagraphFont"/>
    <w:rsid w:val="00E03F11"/>
  </w:style>
  <w:style w:type="character" w:customStyle="1" w:styleId="normaltextrun">
    <w:name w:val="normaltextrun"/>
    <w:basedOn w:val="DefaultParagraphFont"/>
    <w:rsid w:val="00E03F11"/>
  </w:style>
  <w:style w:type="character" w:customStyle="1" w:styleId="eop">
    <w:name w:val="eop"/>
    <w:basedOn w:val="DefaultParagraphFont"/>
    <w:rsid w:val="00E03F11"/>
  </w:style>
  <w:style w:type="paragraph" w:customStyle="1" w:styleId="DHHStablecolhead">
    <w:name w:val="DHHS table col head"/>
    <w:uiPriority w:val="3"/>
    <w:qFormat/>
    <w:rsid w:val="00E03F11"/>
    <w:pPr>
      <w:spacing w:before="80" w:after="60"/>
    </w:pPr>
    <w:rPr>
      <w:rFonts w:ascii="Arial" w:hAnsi="Arial"/>
      <w:b/>
      <w:color w:val="53565A"/>
      <w:lang w:eastAsia="en-US"/>
    </w:rPr>
  </w:style>
  <w:style w:type="paragraph" w:styleId="TOCHeading">
    <w:name w:val="TOC Heading"/>
    <w:basedOn w:val="Heading1"/>
    <w:next w:val="Normal"/>
    <w:uiPriority w:val="39"/>
    <w:unhideWhenUsed/>
    <w:qFormat/>
    <w:rsid w:val="00E03F11"/>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table" w:styleId="GridTable5Dark-Accent2">
    <w:name w:val="Grid Table 5 Dark Accent 2"/>
    <w:basedOn w:val="TableNormal"/>
    <w:uiPriority w:val="50"/>
    <w:rsid w:val="00E03F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6">
    <w:name w:val="Grid Table 5 Dark Accent 6"/>
    <w:basedOn w:val="TableNormal"/>
    <w:uiPriority w:val="50"/>
    <w:rsid w:val="00E03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oterChar">
    <w:name w:val="Footer Char"/>
    <w:basedOn w:val="DefaultParagraphFont"/>
    <w:link w:val="Footer"/>
    <w:uiPriority w:val="99"/>
    <w:rsid w:val="00E03F11"/>
    <w:rPr>
      <w:rFonts w:ascii="Arial" w:hAnsi="Arial" w:cs="Arial"/>
      <w:sz w:val="18"/>
      <w:szCs w:val="18"/>
      <w:lang w:eastAsia="en-US"/>
    </w:rPr>
  </w:style>
  <w:style w:type="table" w:customStyle="1" w:styleId="GridTable5Dark-Accent21">
    <w:name w:val="Grid Table 5 Dark - Accent 21"/>
    <w:basedOn w:val="TableNormal"/>
    <w:next w:val="GridTable5Dark-Accent2"/>
    <w:uiPriority w:val="50"/>
    <w:rsid w:val="00E03F1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semiHidden/>
    <w:unhideWhenUsed/>
    <w:rsid w:val="00177A80"/>
    <w:pPr>
      <w:spacing w:before="100" w:beforeAutospacing="1" w:after="100" w:afterAutospacing="1"/>
    </w:pPr>
    <w:rPr>
      <w:rFonts w:ascii="Times New Roman" w:hAnsi="Times New Roman"/>
      <w:sz w:val="24"/>
      <w:szCs w:val="24"/>
      <w:lang w:eastAsia="en-AU"/>
    </w:rPr>
  </w:style>
  <w:style w:type="paragraph" w:customStyle="1" w:styleId="DHHSbullet1">
    <w:name w:val="DHHS bullet 1"/>
    <w:basedOn w:val="Normal"/>
    <w:rsid w:val="00C032FC"/>
    <w:pPr>
      <w:spacing w:after="40" w:line="270" w:lineRule="atLeast"/>
    </w:pPr>
    <w:rPr>
      <w:rFonts w:ascii="Arial" w:eastAsiaTheme="minorHAnsi" w:hAnsi="Arial" w:cs="Arial"/>
    </w:rPr>
  </w:style>
  <w:style w:type="paragraph" w:customStyle="1" w:styleId="DHHSbullet2">
    <w:name w:val="DHHS bullet 2"/>
    <w:basedOn w:val="Normal"/>
    <w:rsid w:val="00C032FC"/>
    <w:pPr>
      <w:spacing w:after="40" w:line="270" w:lineRule="atLeast"/>
    </w:pPr>
    <w:rPr>
      <w:rFonts w:ascii="Arial" w:eastAsiaTheme="minorHAnsi" w:hAnsi="Arial" w:cs="Arial"/>
    </w:rPr>
  </w:style>
  <w:style w:type="paragraph" w:customStyle="1" w:styleId="DHHStablebullet">
    <w:name w:val="DHHS table bullet"/>
    <w:basedOn w:val="Normal"/>
    <w:rsid w:val="00C032FC"/>
    <w:pPr>
      <w:spacing w:before="80" w:after="60"/>
      <w:ind w:left="227" w:hanging="227"/>
    </w:pPr>
    <w:rPr>
      <w:rFonts w:ascii="Arial" w:eastAsiaTheme="minorHAnsi" w:hAnsi="Arial" w:cs="Arial"/>
    </w:rPr>
  </w:style>
  <w:style w:type="paragraph" w:customStyle="1" w:styleId="DHHSbulletindent">
    <w:name w:val="DHHS bullet indent"/>
    <w:basedOn w:val="Normal"/>
    <w:rsid w:val="00C032FC"/>
    <w:pPr>
      <w:spacing w:after="40" w:line="270" w:lineRule="atLeast"/>
    </w:pPr>
    <w:rPr>
      <w:rFonts w:ascii="Arial" w:eastAsiaTheme="minorHAnsi" w:hAnsi="Arial" w:cs="Arial"/>
    </w:rPr>
  </w:style>
  <w:style w:type="paragraph" w:customStyle="1" w:styleId="DHHSbullet1lastline">
    <w:name w:val="DHHS bullet 1 last line"/>
    <w:basedOn w:val="Normal"/>
    <w:rsid w:val="00C032FC"/>
    <w:pPr>
      <w:spacing w:after="120" w:line="270" w:lineRule="atLeast"/>
      <w:ind w:left="1440" w:hanging="360"/>
    </w:pPr>
    <w:rPr>
      <w:rFonts w:ascii="Arial" w:eastAsiaTheme="minorHAnsi" w:hAnsi="Arial" w:cs="Arial"/>
    </w:rPr>
  </w:style>
  <w:style w:type="paragraph" w:customStyle="1" w:styleId="DHHSbullet2lastline">
    <w:name w:val="DHHS bullet 2 last line"/>
    <w:basedOn w:val="Normal"/>
    <w:rsid w:val="00C032FC"/>
    <w:pPr>
      <w:spacing w:after="120" w:line="270" w:lineRule="atLeast"/>
      <w:ind w:left="2880" w:hanging="360"/>
    </w:pPr>
    <w:rPr>
      <w:rFonts w:ascii="Arial" w:eastAsiaTheme="minorHAnsi" w:hAnsi="Arial" w:cs="Arial"/>
    </w:rPr>
  </w:style>
  <w:style w:type="paragraph" w:customStyle="1" w:styleId="DHHSbulletindentlastline">
    <w:name w:val="DHHS bullet indent last line"/>
    <w:basedOn w:val="Normal"/>
    <w:rsid w:val="00C032FC"/>
    <w:pPr>
      <w:spacing w:after="120" w:line="270" w:lineRule="atLeast"/>
    </w:pPr>
    <w:rPr>
      <w:rFonts w:ascii="Arial" w:eastAsiaTheme="minorHAnsi" w:hAnsi="Arial" w:cs="Arial"/>
    </w:rPr>
  </w:style>
  <w:style w:type="character" w:styleId="Mention">
    <w:name w:val="Mention"/>
    <w:basedOn w:val="DefaultParagraphFont"/>
    <w:uiPriority w:val="99"/>
    <w:unhideWhenUsed/>
    <w:rsid w:val="00F92398"/>
    <w:rPr>
      <w:color w:val="2B579A"/>
      <w:shd w:val="clear" w:color="auto" w:fill="E1DFDD"/>
    </w:rPr>
  </w:style>
  <w:style w:type="table" w:customStyle="1" w:styleId="TableGrid1">
    <w:name w:val="Table Grid1"/>
    <w:basedOn w:val="TableNormal"/>
    <w:next w:val="TableGrid"/>
    <w:uiPriority w:val="39"/>
    <w:rsid w:val="00F4145F"/>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Vbullet1Char">
    <w:name w:val="FSV bullet 1 Char"/>
    <w:basedOn w:val="FSVbodyChar"/>
    <w:link w:val="FSVbullet1"/>
    <w:rsid w:val="00C65011"/>
    <w:rPr>
      <w:rFonts w:ascii="Arial" w:eastAsia="Times" w:hAnsi="Arial"/>
      <w:sz w:val="21"/>
      <w:lang w:eastAsia="en-US"/>
    </w:rPr>
  </w:style>
  <w:style w:type="paragraph" w:customStyle="1" w:styleId="DHHSbulletafternumbers1">
    <w:name w:val="DHHS bullet after numbers 1"/>
    <w:basedOn w:val="DHHSbody"/>
    <w:uiPriority w:val="4"/>
    <w:rsid w:val="001970F8"/>
    <w:pPr>
      <w:ind w:left="794" w:hanging="397"/>
    </w:pPr>
  </w:style>
  <w:style w:type="paragraph" w:customStyle="1" w:styleId="DHHSbulletafternumbers2">
    <w:name w:val="DHHS bullet after numbers 2"/>
    <w:basedOn w:val="DHHSbody"/>
    <w:rsid w:val="001970F8"/>
    <w:pPr>
      <w:ind w:left="1191" w:hanging="397"/>
    </w:pPr>
  </w:style>
  <w:style w:type="paragraph" w:customStyle="1" w:styleId="DHHSnumberdigit">
    <w:name w:val="DHHS number digit"/>
    <w:basedOn w:val="DHHSbody"/>
    <w:uiPriority w:val="2"/>
    <w:rsid w:val="001970F8"/>
    <w:pPr>
      <w:tabs>
        <w:tab w:val="num" w:pos="397"/>
      </w:tabs>
      <w:ind w:left="397" w:hanging="397"/>
    </w:pPr>
  </w:style>
  <w:style w:type="paragraph" w:customStyle="1" w:styleId="DHHSnumberdigitindent">
    <w:name w:val="DHHS number digit indent"/>
    <w:basedOn w:val="Normal"/>
    <w:uiPriority w:val="3"/>
    <w:rsid w:val="001970F8"/>
    <w:pPr>
      <w:tabs>
        <w:tab w:val="num" w:pos="794"/>
      </w:tabs>
      <w:spacing w:after="120" w:line="270" w:lineRule="atLeast"/>
      <w:ind w:left="794" w:hanging="397"/>
    </w:pPr>
    <w:rPr>
      <w:rFonts w:ascii="Arial" w:eastAsia="Times" w:hAnsi="Arial"/>
    </w:rPr>
  </w:style>
  <w:style w:type="paragraph" w:customStyle="1" w:styleId="DHHSimprint">
    <w:name w:val="DHHS imprint"/>
    <w:basedOn w:val="DHHSbody"/>
    <w:uiPriority w:val="11"/>
    <w:rsid w:val="00AE24B8"/>
    <w:pPr>
      <w:spacing w:after="40"/>
    </w:pPr>
    <w:rPr>
      <w:color w:val="000000" w:themeColor="text1"/>
    </w:rPr>
  </w:style>
  <w:style w:type="character" w:customStyle="1" w:styleId="HeaderChar">
    <w:name w:val="Header Char"/>
    <w:basedOn w:val="DefaultParagraphFont"/>
    <w:link w:val="Header"/>
    <w:uiPriority w:val="10"/>
    <w:rsid w:val="00F57691"/>
    <w:rPr>
      <w:rFonts w:ascii="Arial" w:hAnsi="Arial" w:cs="Arial"/>
      <w:sz w:val="18"/>
      <w:szCs w:val="18"/>
      <w:lang w:eastAsia="en-US"/>
    </w:rPr>
  </w:style>
  <w:style w:type="table" w:styleId="GridTable4-Accent6">
    <w:name w:val="Grid Table 4 Accent 6"/>
    <w:basedOn w:val="TableNormal"/>
    <w:uiPriority w:val="49"/>
    <w:rsid w:val="007C17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4397">
      <w:bodyDiv w:val="1"/>
      <w:marLeft w:val="0"/>
      <w:marRight w:val="0"/>
      <w:marTop w:val="0"/>
      <w:marBottom w:val="0"/>
      <w:divBdr>
        <w:top w:val="none" w:sz="0" w:space="0" w:color="auto"/>
        <w:left w:val="none" w:sz="0" w:space="0" w:color="auto"/>
        <w:bottom w:val="none" w:sz="0" w:space="0" w:color="auto"/>
        <w:right w:val="none" w:sz="0" w:space="0" w:color="auto"/>
      </w:divBdr>
      <w:divsChild>
        <w:div w:id="1030648123">
          <w:marLeft w:val="0"/>
          <w:marRight w:val="0"/>
          <w:marTop w:val="0"/>
          <w:marBottom w:val="0"/>
          <w:divBdr>
            <w:top w:val="none" w:sz="0" w:space="0" w:color="auto"/>
            <w:left w:val="none" w:sz="0" w:space="0" w:color="auto"/>
            <w:bottom w:val="none" w:sz="0" w:space="0" w:color="auto"/>
            <w:right w:val="none" w:sz="0" w:space="0" w:color="auto"/>
          </w:divBdr>
          <w:divsChild>
            <w:div w:id="747195319">
              <w:marLeft w:val="0"/>
              <w:marRight w:val="0"/>
              <w:marTop w:val="0"/>
              <w:marBottom w:val="0"/>
              <w:divBdr>
                <w:top w:val="none" w:sz="0" w:space="0" w:color="auto"/>
                <w:left w:val="none" w:sz="0" w:space="0" w:color="auto"/>
                <w:bottom w:val="none" w:sz="0" w:space="0" w:color="auto"/>
                <w:right w:val="none" w:sz="0" w:space="0" w:color="auto"/>
              </w:divBdr>
              <w:divsChild>
                <w:div w:id="1867521848">
                  <w:marLeft w:val="0"/>
                  <w:marRight w:val="0"/>
                  <w:marTop w:val="0"/>
                  <w:marBottom w:val="0"/>
                  <w:divBdr>
                    <w:top w:val="none" w:sz="0" w:space="0" w:color="auto"/>
                    <w:left w:val="none" w:sz="0" w:space="0" w:color="auto"/>
                    <w:bottom w:val="none" w:sz="0" w:space="0" w:color="auto"/>
                    <w:right w:val="none" w:sz="0" w:space="0" w:color="auto"/>
                  </w:divBdr>
                  <w:divsChild>
                    <w:div w:id="1995327486">
                      <w:marLeft w:val="0"/>
                      <w:marRight w:val="0"/>
                      <w:marTop w:val="0"/>
                      <w:marBottom w:val="0"/>
                      <w:divBdr>
                        <w:top w:val="none" w:sz="0" w:space="0" w:color="auto"/>
                        <w:left w:val="none" w:sz="0" w:space="0" w:color="auto"/>
                        <w:bottom w:val="none" w:sz="0" w:space="0" w:color="auto"/>
                        <w:right w:val="none" w:sz="0" w:space="0" w:color="auto"/>
                      </w:divBdr>
                      <w:divsChild>
                        <w:div w:id="203909991">
                          <w:marLeft w:val="0"/>
                          <w:marRight w:val="0"/>
                          <w:marTop w:val="0"/>
                          <w:marBottom w:val="0"/>
                          <w:divBdr>
                            <w:top w:val="none" w:sz="0" w:space="0" w:color="auto"/>
                            <w:left w:val="none" w:sz="0" w:space="0" w:color="auto"/>
                            <w:bottom w:val="none" w:sz="0" w:space="0" w:color="auto"/>
                            <w:right w:val="none" w:sz="0" w:space="0" w:color="auto"/>
                          </w:divBdr>
                          <w:divsChild>
                            <w:div w:id="962689156">
                              <w:marLeft w:val="0"/>
                              <w:marRight w:val="0"/>
                              <w:marTop w:val="0"/>
                              <w:marBottom w:val="0"/>
                              <w:divBdr>
                                <w:top w:val="none" w:sz="0" w:space="0" w:color="auto"/>
                                <w:left w:val="none" w:sz="0" w:space="0" w:color="auto"/>
                                <w:bottom w:val="none" w:sz="0" w:space="0" w:color="auto"/>
                                <w:right w:val="none" w:sz="0" w:space="0" w:color="auto"/>
                              </w:divBdr>
                              <w:divsChild>
                                <w:div w:id="595019983">
                                  <w:marLeft w:val="0"/>
                                  <w:marRight w:val="0"/>
                                  <w:marTop w:val="0"/>
                                  <w:marBottom w:val="0"/>
                                  <w:divBdr>
                                    <w:top w:val="none" w:sz="0" w:space="0" w:color="auto"/>
                                    <w:left w:val="none" w:sz="0" w:space="0" w:color="auto"/>
                                    <w:bottom w:val="none" w:sz="0" w:space="0" w:color="auto"/>
                                    <w:right w:val="none" w:sz="0" w:space="0" w:color="auto"/>
                                  </w:divBdr>
                                  <w:divsChild>
                                    <w:div w:id="853686717">
                                      <w:marLeft w:val="0"/>
                                      <w:marRight w:val="0"/>
                                      <w:marTop w:val="0"/>
                                      <w:marBottom w:val="0"/>
                                      <w:divBdr>
                                        <w:top w:val="none" w:sz="0" w:space="0" w:color="auto"/>
                                        <w:left w:val="none" w:sz="0" w:space="0" w:color="auto"/>
                                        <w:bottom w:val="none" w:sz="0" w:space="0" w:color="auto"/>
                                        <w:right w:val="none" w:sz="0" w:space="0" w:color="auto"/>
                                      </w:divBdr>
                                      <w:divsChild>
                                        <w:div w:id="158037945">
                                          <w:marLeft w:val="0"/>
                                          <w:marRight w:val="0"/>
                                          <w:marTop w:val="0"/>
                                          <w:marBottom w:val="0"/>
                                          <w:divBdr>
                                            <w:top w:val="none" w:sz="0" w:space="0" w:color="auto"/>
                                            <w:left w:val="none" w:sz="0" w:space="0" w:color="auto"/>
                                            <w:bottom w:val="none" w:sz="0" w:space="0" w:color="auto"/>
                                            <w:right w:val="none" w:sz="0" w:space="0" w:color="auto"/>
                                          </w:divBdr>
                                          <w:divsChild>
                                            <w:div w:id="472065530">
                                              <w:marLeft w:val="0"/>
                                              <w:marRight w:val="0"/>
                                              <w:marTop w:val="0"/>
                                              <w:marBottom w:val="0"/>
                                              <w:divBdr>
                                                <w:top w:val="none" w:sz="0" w:space="0" w:color="auto"/>
                                                <w:left w:val="none" w:sz="0" w:space="0" w:color="auto"/>
                                                <w:bottom w:val="none" w:sz="0" w:space="0" w:color="auto"/>
                                                <w:right w:val="none" w:sz="0" w:space="0" w:color="auto"/>
                                              </w:divBdr>
                                              <w:divsChild>
                                                <w:div w:id="394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3673">
      <w:bodyDiv w:val="1"/>
      <w:marLeft w:val="0"/>
      <w:marRight w:val="0"/>
      <w:marTop w:val="0"/>
      <w:marBottom w:val="0"/>
      <w:divBdr>
        <w:top w:val="none" w:sz="0" w:space="0" w:color="auto"/>
        <w:left w:val="none" w:sz="0" w:space="0" w:color="auto"/>
        <w:bottom w:val="none" w:sz="0" w:space="0" w:color="auto"/>
        <w:right w:val="none" w:sz="0" w:space="0" w:color="auto"/>
      </w:divBdr>
      <w:divsChild>
        <w:div w:id="1272469147">
          <w:marLeft w:val="0"/>
          <w:marRight w:val="0"/>
          <w:marTop w:val="0"/>
          <w:marBottom w:val="0"/>
          <w:divBdr>
            <w:top w:val="none" w:sz="0" w:space="0" w:color="auto"/>
            <w:left w:val="none" w:sz="0" w:space="0" w:color="auto"/>
            <w:bottom w:val="none" w:sz="0" w:space="0" w:color="auto"/>
            <w:right w:val="none" w:sz="0" w:space="0" w:color="auto"/>
          </w:divBdr>
          <w:divsChild>
            <w:div w:id="269119521">
              <w:marLeft w:val="0"/>
              <w:marRight w:val="0"/>
              <w:marTop w:val="0"/>
              <w:marBottom w:val="0"/>
              <w:divBdr>
                <w:top w:val="none" w:sz="0" w:space="0" w:color="auto"/>
                <w:left w:val="none" w:sz="0" w:space="0" w:color="auto"/>
                <w:bottom w:val="none" w:sz="0" w:space="0" w:color="auto"/>
                <w:right w:val="none" w:sz="0" w:space="0" w:color="auto"/>
              </w:divBdr>
              <w:divsChild>
                <w:div w:id="1953130714">
                  <w:marLeft w:val="0"/>
                  <w:marRight w:val="0"/>
                  <w:marTop w:val="0"/>
                  <w:marBottom w:val="0"/>
                  <w:divBdr>
                    <w:top w:val="none" w:sz="0" w:space="0" w:color="auto"/>
                    <w:left w:val="none" w:sz="0" w:space="0" w:color="auto"/>
                    <w:bottom w:val="none" w:sz="0" w:space="0" w:color="auto"/>
                    <w:right w:val="none" w:sz="0" w:space="0" w:color="auto"/>
                  </w:divBdr>
                  <w:divsChild>
                    <w:div w:id="1435977863">
                      <w:marLeft w:val="0"/>
                      <w:marRight w:val="0"/>
                      <w:marTop w:val="0"/>
                      <w:marBottom w:val="0"/>
                      <w:divBdr>
                        <w:top w:val="none" w:sz="0" w:space="0" w:color="auto"/>
                        <w:left w:val="none" w:sz="0" w:space="0" w:color="auto"/>
                        <w:bottom w:val="none" w:sz="0" w:space="0" w:color="auto"/>
                        <w:right w:val="none" w:sz="0" w:space="0" w:color="auto"/>
                      </w:divBdr>
                      <w:divsChild>
                        <w:div w:id="1497183114">
                          <w:marLeft w:val="0"/>
                          <w:marRight w:val="0"/>
                          <w:marTop w:val="0"/>
                          <w:marBottom w:val="0"/>
                          <w:divBdr>
                            <w:top w:val="none" w:sz="0" w:space="0" w:color="auto"/>
                            <w:left w:val="none" w:sz="0" w:space="0" w:color="auto"/>
                            <w:bottom w:val="none" w:sz="0" w:space="0" w:color="auto"/>
                            <w:right w:val="none" w:sz="0" w:space="0" w:color="auto"/>
                          </w:divBdr>
                          <w:divsChild>
                            <w:div w:id="1282301584">
                              <w:marLeft w:val="0"/>
                              <w:marRight w:val="0"/>
                              <w:marTop w:val="0"/>
                              <w:marBottom w:val="0"/>
                              <w:divBdr>
                                <w:top w:val="none" w:sz="0" w:space="0" w:color="auto"/>
                                <w:left w:val="none" w:sz="0" w:space="0" w:color="auto"/>
                                <w:bottom w:val="none" w:sz="0" w:space="0" w:color="auto"/>
                                <w:right w:val="none" w:sz="0" w:space="0" w:color="auto"/>
                              </w:divBdr>
                              <w:divsChild>
                                <w:div w:id="1118529665">
                                  <w:marLeft w:val="0"/>
                                  <w:marRight w:val="0"/>
                                  <w:marTop w:val="0"/>
                                  <w:marBottom w:val="0"/>
                                  <w:divBdr>
                                    <w:top w:val="none" w:sz="0" w:space="0" w:color="auto"/>
                                    <w:left w:val="none" w:sz="0" w:space="0" w:color="auto"/>
                                    <w:bottom w:val="none" w:sz="0" w:space="0" w:color="auto"/>
                                    <w:right w:val="none" w:sz="0" w:space="0" w:color="auto"/>
                                  </w:divBdr>
                                  <w:divsChild>
                                    <w:div w:id="1841265304">
                                      <w:marLeft w:val="0"/>
                                      <w:marRight w:val="0"/>
                                      <w:marTop w:val="0"/>
                                      <w:marBottom w:val="0"/>
                                      <w:divBdr>
                                        <w:top w:val="none" w:sz="0" w:space="0" w:color="auto"/>
                                        <w:left w:val="none" w:sz="0" w:space="0" w:color="auto"/>
                                        <w:bottom w:val="none" w:sz="0" w:space="0" w:color="auto"/>
                                        <w:right w:val="none" w:sz="0" w:space="0" w:color="auto"/>
                                      </w:divBdr>
                                      <w:divsChild>
                                        <w:div w:id="9141510">
                                          <w:marLeft w:val="0"/>
                                          <w:marRight w:val="0"/>
                                          <w:marTop w:val="0"/>
                                          <w:marBottom w:val="0"/>
                                          <w:divBdr>
                                            <w:top w:val="none" w:sz="0" w:space="0" w:color="auto"/>
                                            <w:left w:val="none" w:sz="0" w:space="0" w:color="auto"/>
                                            <w:bottom w:val="none" w:sz="0" w:space="0" w:color="auto"/>
                                            <w:right w:val="none" w:sz="0" w:space="0" w:color="auto"/>
                                          </w:divBdr>
                                          <w:divsChild>
                                            <w:div w:id="1105615538">
                                              <w:marLeft w:val="0"/>
                                              <w:marRight w:val="0"/>
                                              <w:marTop w:val="0"/>
                                              <w:marBottom w:val="0"/>
                                              <w:divBdr>
                                                <w:top w:val="none" w:sz="0" w:space="0" w:color="auto"/>
                                                <w:left w:val="none" w:sz="0" w:space="0" w:color="auto"/>
                                                <w:bottom w:val="none" w:sz="0" w:space="0" w:color="auto"/>
                                                <w:right w:val="none" w:sz="0" w:space="0" w:color="auto"/>
                                              </w:divBdr>
                                              <w:divsChild>
                                                <w:div w:id="1665737946">
                                                  <w:marLeft w:val="0"/>
                                                  <w:marRight w:val="0"/>
                                                  <w:marTop w:val="0"/>
                                                  <w:marBottom w:val="0"/>
                                                  <w:divBdr>
                                                    <w:top w:val="none" w:sz="0" w:space="0" w:color="auto"/>
                                                    <w:left w:val="none" w:sz="0" w:space="0" w:color="auto"/>
                                                    <w:bottom w:val="none" w:sz="0" w:space="0" w:color="auto"/>
                                                    <w:right w:val="none" w:sz="0" w:space="0" w:color="auto"/>
                                                  </w:divBdr>
                                                  <w:divsChild>
                                                    <w:div w:id="1479150929">
                                                      <w:marLeft w:val="0"/>
                                                      <w:marRight w:val="0"/>
                                                      <w:marTop w:val="0"/>
                                                      <w:marBottom w:val="0"/>
                                                      <w:divBdr>
                                                        <w:top w:val="none" w:sz="0" w:space="0" w:color="auto"/>
                                                        <w:left w:val="none" w:sz="0" w:space="0" w:color="auto"/>
                                                        <w:bottom w:val="none" w:sz="0" w:space="0" w:color="auto"/>
                                                        <w:right w:val="none" w:sz="0" w:space="0" w:color="auto"/>
                                                      </w:divBdr>
                                                      <w:divsChild>
                                                        <w:div w:id="569075585">
                                                          <w:marLeft w:val="0"/>
                                                          <w:marRight w:val="0"/>
                                                          <w:marTop w:val="0"/>
                                                          <w:marBottom w:val="0"/>
                                                          <w:divBdr>
                                                            <w:top w:val="none" w:sz="0" w:space="0" w:color="auto"/>
                                                            <w:left w:val="none" w:sz="0" w:space="0" w:color="auto"/>
                                                            <w:bottom w:val="none" w:sz="0" w:space="0" w:color="auto"/>
                                                            <w:right w:val="none" w:sz="0" w:space="0" w:color="auto"/>
                                                          </w:divBdr>
                                                          <w:divsChild>
                                                            <w:div w:id="735281072">
                                                              <w:marLeft w:val="0"/>
                                                              <w:marRight w:val="0"/>
                                                              <w:marTop w:val="0"/>
                                                              <w:marBottom w:val="0"/>
                                                              <w:divBdr>
                                                                <w:top w:val="none" w:sz="0" w:space="0" w:color="auto"/>
                                                                <w:left w:val="none" w:sz="0" w:space="0" w:color="auto"/>
                                                                <w:bottom w:val="none" w:sz="0" w:space="0" w:color="auto"/>
                                                                <w:right w:val="none" w:sz="0" w:space="0" w:color="auto"/>
                                                              </w:divBdr>
                                                              <w:divsChild>
                                                                <w:div w:id="1159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909710">
      <w:bodyDiv w:val="1"/>
      <w:marLeft w:val="0"/>
      <w:marRight w:val="0"/>
      <w:marTop w:val="0"/>
      <w:marBottom w:val="0"/>
      <w:divBdr>
        <w:top w:val="none" w:sz="0" w:space="0" w:color="auto"/>
        <w:left w:val="none" w:sz="0" w:space="0" w:color="auto"/>
        <w:bottom w:val="none" w:sz="0" w:space="0" w:color="auto"/>
        <w:right w:val="none" w:sz="0" w:space="0" w:color="auto"/>
      </w:divBdr>
      <w:divsChild>
        <w:div w:id="974023084">
          <w:marLeft w:val="0"/>
          <w:marRight w:val="0"/>
          <w:marTop w:val="0"/>
          <w:marBottom w:val="0"/>
          <w:divBdr>
            <w:top w:val="none" w:sz="0" w:space="0" w:color="auto"/>
            <w:left w:val="none" w:sz="0" w:space="0" w:color="auto"/>
            <w:bottom w:val="none" w:sz="0" w:space="0" w:color="auto"/>
            <w:right w:val="none" w:sz="0" w:space="0" w:color="auto"/>
          </w:divBdr>
        </w:div>
      </w:divsChild>
    </w:div>
    <w:div w:id="257102746">
      <w:bodyDiv w:val="1"/>
      <w:marLeft w:val="0"/>
      <w:marRight w:val="0"/>
      <w:marTop w:val="0"/>
      <w:marBottom w:val="0"/>
      <w:divBdr>
        <w:top w:val="none" w:sz="0" w:space="0" w:color="auto"/>
        <w:left w:val="none" w:sz="0" w:space="0" w:color="auto"/>
        <w:bottom w:val="none" w:sz="0" w:space="0" w:color="auto"/>
        <w:right w:val="none" w:sz="0" w:space="0" w:color="auto"/>
      </w:divBdr>
      <w:divsChild>
        <w:div w:id="1826317339">
          <w:marLeft w:val="0"/>
          <w:marRight w:val="0"/>
          <w:marTop w:val="0"/>
          <w:marBottom w:val="0"/>
          <w:divBdr>
            <w:top w:val="none" w:sz="0" w:space="0" w:color="auto"/>
            <w:left w:val="none" w:sz="0" w:space="0" w:color="auto"/>
            <w:bottom w:val="none" w:sz="0" w:space="0" w:color="auto"/>
            <w:right w:val="none" w:sz="0" w:space="0" w:color="auto"/>
          </w:divBdr>
          <w:divsChild>
            <w:div w:id="505706887">
              <w:marLeft w:val="0"/>
              <w:marRight w:val="0"/>
              <w:marTop w:val="0"/>
              <w:marBottom w:val="0"/>
              <w:divBdr>
                <w:top w:val="none" w:sz="0" w:space="0" w:color="auto"/>
                <w:left w:val="none" w:sz="0" w:space="0" w:color="auto"/>
                <w:bottom w:val="none" w:sz="0" w:space="0" w:color="auto"/>
                <w:right w:val="none" w:sz="0" w:space="0" w:color="auto"/>
              </w:divBdr>
              <w:divsChild>
                <w:div w:id="1248616005">
                  <w:marLeft w:val="0"/>
                  <w:marRight w:val="0"/>
                  <w:marTop w:val="0"/>
                  <w:marBottom w:val="0"/>
                  <w:divBdr>
                    <w:top w:val="none" w:sz="0" w:space="0" w:color="auto"/>
                    <w:left w:val="none" w:sz="0" w:space="0" w:color="auto"/>
                    <w:bottom w:val="none" w:sz="0" w:space="0" w:color="auto"/>
                    <w:right w:val="none" w:sz="0" w:space="0" w:color="auto"/>
                  </w:divBdr>
                  <w:divsChild>
                    <w:div w:id="223568651">
                      <w:marLeft w:val="0"/>
                      <w:marRight w:val="0"/>
                      <w:marTop w:val="0"/>
                      <w:marBottom w:val="0"/>
                      <w:divBdr>
                        <w:top w:val="none" w:sz="0" w:space="0" w:color="auto"/>
                        <w:left w:val="none" w:sz="0" w:space="0" w:color="auto"/>
                        <w:bottom w:val="none" w:sz="0" w:space="0" w:color="auto"/>
                        <w:right w:val="none" w:sz="0" w:space="0" w:color="auto"/>
                      </w:divBdr>
                      <w:divsChild>
                        <w:div w:id="876044809">
                          <w:marLeft w:val="0"/>
                          <w:marRight w:val="0"/>
                          <w:marTop w:val="0"/>
                          <w:marBottom w:val="0"/>
                          <w:divBdr>
                            <w:top w:val="none" w:sz="0" w:space="0" w:color="auto"/>
                            <w:left w:val="none" w:sz="0" w:space="0" w:color="auto"/>
                            <w:bottom w:val="none" w:sz="0" w:space="0" w:color="auto"/>
                            <w:right w:val="none" w:sz="0" w:space="0" w:color="auto"/>
                          </w:divBdr>
                          <w:divsChild>
                            <w:div w:id="1842772158">
                              <w:marLeft w:val="0"/>
                              <w:marRight w:val="0"/>
                              <w:marTop w:val="0"/>
                              <w:marBottom w:val="0"/>
                              <w:divBdr>
                                <w:top w:val="none" w:sz="0" w:space="0" w:color="auto"/>
                                <w:left w:val="none" w:sz="0" w:space="0" w:color="auto"/>
                                <w:bottom w:val="none" w:sz="0" w:space="0" w:color="auto"/>
                                <w:right w:val="none" w:sz="0" w:space="0" w:color="auto"/>
                              </w:divBdr>
                              <w:divsChild>
                                <w:div w:id="1850557898">
                                  <w:marLeft w:val="0"/>
                                  <w:marRight w:val="0"/>
                                  <w:marTop w:val="0"/>
                                  <w:marBottom w:val="0"/>
                                  <w:divBdr>
                                    <w:top w:val="none" w:sz="0" w:space="0" w:color="auto"/>
                                    <w:left w:val="none" w:sz="0" w:space="0" w:color="auto"/>
                                    <w:bottom w:val="none" w:sz="0" w:space="0" w:color="auto"/>
                                    <w:right w:val="none" w:sz="0" w:space="0" w:color="auto"/>
                                  </w:divBdr>
                                  <w:divsChild>
                                    <w:div w:id="906767633">
                                      <w:marLeft w:val="0"/>
                                      <w:marRight w:val="0"/>
                                      <w:marTop w:val="0"/>
                                      <w:marBottom w:val="0"/>
                                      <w:divBdr>
                                        <w:top w:val="none" w:sz="0" w:space="0" w:color="auto"/>
                                        <w:left w:val="none" w:sz="0" w:space="0" w:color="auto"/>
                                        <w:bottom w:val="none" w:sz="0" w:space="0" w:color="auto"/>
                                        <w:right w:val="none" w:sz="0" w:space="0" w:color="auto"/>
                                      </w:divBdr>
                                      <w:divsChild>
                                        <w:div w:id="1715108617">
                                          <w:marLeft w:val="0"/>
                                          <w:marRight w:val="0"/>
                                          <w:marTop w:val="0"/>
                                          <w:marBottom w:val="0"/>
                                          <w:divBdr>
                                            <w:top w:val="none" w:sz="0" w:space="0" w:color="auto"/>
                                            <w:left w:val="none" w:sz="0" w:space="0" w:color="auto"/>
                                            <w:bottom w:val="none" w:sz="0" w:space="0" w:color="auto"/>
                                            <w:right w:val="none" w:sz="0" w:space="0" w:color="auto"/>
                                          </w:divBdr>
                                          <w:divsChild>
                                            <w:div w:id="745956545">
                                              <w:marLeft w:val="0"/>
                                              <w:marRight w:val="0"/>
                                              <w:marTop w:val="0"/>
                                              <w:marBottom w:val="0"/>
                                              <w:divBdr>
                                                <w:top w:val="none" w:sz="0" w:space="0" w:color="auto"/>
                                                <w:left w:val="none" w:sz="0" w:space="0" w:color="auto"/>
                                                <w:bottom w:val="none" w:sz="0" w:space="0" w:color="auto"/>
                                                <w:right w:val="none" w:sz="0" w:space="0" w:color="auto"/>
                                              </w:divBdr>
                                              <w:divsChild>
                                                <w:div w:id="158039013">
                                                  <w:marLeft w:val="0"/>
                                                  <w:marRight w:val="0"/>
                                                  <w:marTop w:val="0"/>
                                                  <w:marBottom w:val="0"/>
                                                  <w:divBdr>
                                                    <w:top w:val="none" w:sz="0" w:space="0" w:color="auto"/>
                                                    <w:left w:val="none" w:sz="0" w:space="0" w:color="auto"/>
                                                    <w:bottom w:val="none" w:sz="0" w:space="0" w:color="auto"/>
                                                    <w:right w:val="none" w:sz="0" w:space="0" w:color="auto"/>
                                                  </w:divBdr>
                                                  <w:divsChild>
                                                    <w:div w:id="2019572990">
                                                      <w:marLeft w:val="0"/>
                                                      <w:marRight w:val="0"/>
                                                      <w:marTop w:val="0"/>
                                                      <w:marBottom w:val="0"/>
                                                      <w:divBdr>
                                                        <w:top w:val="none" w:sz="0" w:space="0" w:color="auto"/>
                                                        <w:left w:val="none" w:sz="0" w:space="0" w:color="auto"/>
                                                        <w:bottom w:val="none" w:sz="0" w:space="0" w:color="auto"/>
                                                        <w:right w:val="none" w:sz="0" w:space="0" w:color="auto"/>
                                                      </w:divBdr>
                                                      <w:divsChild>
                                                        <w:div w:id="129372658">
                                                          <w:marLeft w:val="0"/>
                                                          <w:marRight w:val="0"/>
                                                          <w:marTop w:val="0"/>
                                                          <w:marBottom w:val="0"/>
                                                          <w:divBdr>
                                                            <w:top w:val="none" w:sz="0" w:space="0" w:color="auto"/>
                                                            <w:left w:val="none" w:sz="0" w:space="0" w:color="auto"/>
                                                            <w:bottom w:val="none" w:sz="0" w:space="0" w:color="auto"/>
                                                            <w:right w:val="none" w:sz="0" w:space="0" w:color="auto"/>
                                                          </w:divBdr>
                                                          <w:divsChild>
                                                            <w:div w:id="1888031685">
                                                              <w:marLeft w:val="0"/>
                                                              <w:marRight w:val="0"/>
                                                              <w:marTop w:val="0"/>
                                                              <w:marBottom w:val="0"/>
                                                              <w:divBdr>
                                                                <w:top w:val="none" w:sz="0" w:space="0" w:color="auto"/>
                                                                <w:left w:val="none" w:sz="0" w:space="0" w:color="auto"/>
                                                                <w:bottom w:val="none" w:sz="0" w:space="0" w:color="auto"/>
                                                                <w:right w:val="none" w:sz="0" w:space="0" w:color="auto"/>
                                                              </w:divBdr>
                                                              <w:divsChild>
                                                                <w:div w:id="2034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707337">
      <w:bodyDiv w:val="1"/>
      <w:marLeft w:val="0"/>
      <w:marRight w:val="0"/>
      <w:marTop w:val="0"/>
      <w:marBottom w:val="0"/>
      <w:divBdr>
        <w:top w:val="none" w:sz="0" w:space="0" w:color="auto"/>
        <w:left w:val="none" w:sz="0" w:space="0" w:color="auto"/>
        <w:bottom w:val="none" w:sz="0" w:space="0" w:color="auto"/>
        <w:right w:val="none" w:sz="0" w:space="0" w:color="auto"/>
      </w:divBdr>
      <w:divsChild>
        <w:div w:id="793794223">
          <w:marLeft w:val="0"/>
          <w:marRight w:val="0"/>
          <w:marTop w:val="0"/>
          <w:marBottom w:val="0"/>
          <w:divBdr>
            <w:top w:val="none" w:sz="0" w:space="0" w:color="auto"/>
            <w:left w:val="none" w:sz="0" w:space="0" w:color="auto"/>
            <w:bottom w:val="none" w:sz="0" w:space="0" w:color="auto"/>
            <w:right w:val="none" w:sz="0" w:space="0" w:color="auto"/>
          </w:divBdr>
        </w:div>
      </w:divsChild>
    </w:div>
    <w:div w:id="325212423">
      <w:bodyDiv w:val="1"/>
      <w:marLeft w:val="0"/>
      <w:marRight w:val="0"/>
      <w:marTop w:val="0"/>
      <w:marBottom w:val="0"/>
      <w:divBdr>
        <w:top w:val="none" w:sz="0" w:space="0" w:color="auto"/>
        <w:left w:val="none" w:sz="0" w:space="0" w:color="auto"/>
        <w:bottom w:val="none" w:sz="0" w:space="0" w:color="auto"/>
        <w:right w:val="none" w:sz="0" w:space="0" w:color="auto"/>
      </w:divBdr>
      <w:divsChild>
        <w:div w:id="24912922">
          <w:marLeft w:val="547"/>
          <w:marRight w:val="0"/>
          <w:marTop w:val="0"/>
          <w:marBottom w:val="0"/>
          <w:divBdr>
            <w:top w:val="none" w:sz="0" w:space="0" w:color="auto"/>
            <w:left w:val="none" w:sz="0" w:space="0" w:color="auto"/>
            <w:bottom w:val="none" w:sz="0" w:space="0" w:color="auto"/>
            <w:right w:val="none" w:sz="0" w:space="0" w:color="auto"/>
          </w:divBdr>
        </w:div>
      </w:divsChild>
    </w:div>
    <w:div w:id="337663553">
      <w:bodyDiv w:val="1"/>
      <w:marLeft w:val="0"/>
      <w:marRight w:val="0"/>
      <w:marTop w:val="0"/>
      <w:marBottom w:val="0"/>
      <w:divBdr>
        <w:top w:val="none" w:sz="0" w:space="0" w:color="auto"/>
        <w:left w:val="none" w:sz="0" w:space="0" w:color="auto"/>
        <w:bottom w:val="none" w:sz="0" w:space="0" w:color="auto"/>
        <w:right w:val="none" w:sz="0" w:space="0" w:color="auto"/>
      </w:divBdr>
    </w:div>
    <w:div w:id="390227243">
      <w:bodyDiv w:val="1"/>
      <w:marLeft w:val="0"/>
      <w:marRight w:val="0"/>
      <w:marTop w:val="0"/>
      <w:marBottom w:val="0"/>
      <w:divBdr>
        <w:top w:val="none" w:sz="0" w:space="0" w:color="auto"/>
        <w:left w:val="none" w:sz="0" w:space="0" w:color="auto"/>
        <w:bottom w:val="none" w:sz="0" w:space="0" w:color="auto"/>
        <w:right w:val="none" w:sz="0" w:space="0" w:color="auto"/>
      </w:divBdr>
    </w:div>
    <w:div w:id="560675611">
      <w:bodyDiv w:val="1"/>
      <w:marLeft w:val="0"/>
      <w:marRight w:val="0"/>
      <w:marTop w:val="0"/>
      <w:marBottom w:val="0"/>
      <w:divBdr>
        <w:top w:val="none" w:sz="0" w:space="0" w:color="auto"/>
        <w:left w:val="none" w:sz="0" w:space="0" w:color="auto"/>
        <w:bottom w:val="none" w:sz="0" w:space="0" w:color="auto"/>
        <w:right w:val="none" w:sz="0" w:space="0" w:color="auto"/>
      </w:divBdr>
      <w:divsChild>
        <w:div w:id="1842742200">
          <w:marLeft w:val="0"/>
          <w:marRight w:val="0"/>
          <w:marTop w:val="0"/>
          <w:marBottom w:val="0"/>
          <w:divBdr>
            <w:top w:val="none" w:sz="0" w:space="0" w:color="auto"/>
            <w:left w:val="none" w:sz="0" w:space="0" w:color="auto"/>
            <w:bottom w:val="none" w:sz="0" w:space="0" w:color="auto"/>
            <w:right w:val="none" w:sz="0" w:space="0" w:color="auto"/>
          </w:divBdr>
        </w:div>
      </w:divsChild>
    </w:div>
    <w:div w:id="583730467">
      <w:bodyDiv w:val="1"/>
      <w:marLeft w:val="0"/>
      <w:marRight w:val="0"/>
      <w:marTop w:val="0"/>
      <w:marBottom w:val="0"/>
      <w:divBdr>
        <w:top w:val="none" w:sz="0" w:space="0" w:color="auto"/>
        <w:left w:val="none" w:sz="0" w:space="0" w:color="auto"/>
        <w:bottom w:val="none" w:sz="0" w:space="0" w:color="auto"/>
        <w:right w:val="none" w:sz="0" w:space="0" w:color="auto"/>
      </w:divBdr>
      <w:divsChild>
        <w:div w:id="249972231">
          <w:marLeft w:val="0"/>
          <w:marRight w:val="0"/>
          <w:marTop w:val="0"/>
          <w:marBottom w:val="0"/>
          <w:divBdr>
            <w:top w:val="none" w:sz="0" w:space="0" w:color="auto"/>
            <w:left w:val="none" w:sz="0" w:space="0" w:color="auto"/>
            <w:bottom w:val="none" w:sz="0" w:space="0" w:color="auto"/>
            <w:right w:val="none" w:sz="0" w:space="0" w:color="auto"/>
          </w:divBdr>
        </w:div>
      </w:divsChild>
    </w:div>
    <w:div w:id="799617546">
      <w:bodyDiv w:val="1"/>
      <w:marLeft w:val="0"/>
      <w:marRight w:val="0"/>
      <w:marTop w:val="0"/>
      <w:marBottom w:val="0"/>
      <w:divBdr>
        <w:top w:val="none" w:sz="0" w:space="0" w:color="auto"/>
        <w:left w:val="none" w:sz="0" w:space="0" w:color="auto"/>
        <w:bottom w:val="none" w:sz="0" w:space="0" w:color="auto"/>
        <w:right w:val="none" w:sz="0" w:space="0" w:color="auto"/>
      </w:divBdr>
    </w:div>
    <w:div w:id="875502569">
      <w:bodyDiv w:val="1"/>
      <w:marLeft w:val="0"/>
      <w:marRight w:val="0"/>
      <w:marTop w:val="0"/>
      <w:marBottom w:val="0"/>
      <w:divBdr>
        <w:top w:val="none" w:sz="0" w:space="0" w:color="auto"/>
        <w:left w:val="none" w:sz="0" w:space="0" w:color="auto"/>
        <w:bottom w:val="none" w:sz="0" w:space="0" w:color="auto"/>
        <w:right w:val="none" w:sz="0" w:space="0" w:color="auto"/>
      </w:divBdr>
    </w:div>
    <w:div w:id="896667961">
      <w:bodyDiv w:val="1"/>
      <w:marLeft w:val="0"/>
      <w:marRight w:val="0"/>
      <w:marTop w:val="0"/>
      <w:marBottom w:val="0"/>
      <w:divBdr>
        <w:top w:val="none" w:sz="0" w:space="0" w:color="auto"/>
        <w:left w:val="none" w:sz="0" w:space="0" w:color="auto"/>
        <w:bottom w:val="none" w:sz="0" w:space="0" w:color="auto"/>
        <w:right w:val="none" w:sz="0" w:space="0" w:color="auto"/>
      </w:divBdr>
    </w:div>
    <w:div w:id="933708387">
      <w:bodyDiv w:val="1"/>
      <w:marLeft w:val="0"/>
      <w:marRight w:val="0"/>
      <w:marTop w:val="0"/>
      <w:marBottom w:val="0"/>
      <w:divBdr>
        <w:top w:val="none" w:sz="0" w:space="0" w:color="auto"/>
        <w:left w:val="none" w:sz="0" w:space="0" w:color="auto"/>
        <w:bottom w:val="none" w:sz="0" w:space="0" w:color="auto"/>
        <w:right w:val="none" w:sz="0" w:space="0" w:color="auto"/>
      </w:divBdr>
    </w:div>
    <w:div w:id="963852061">
      <w:bodyDiv w:val="1"/>
      <w:marLeft w:val="0"/>
      <w:marRight w:val="0"/>
      <w:marTop w:val="0"/>
      <w:marBottom w:val="0"/>
      <w:divBdr>
        <w:top w:val="none" w:sz="0" w:space="0" w:color="auto"/>
        <w:left w:val="none" w:sz="0" w:space="0" w:color="auto"/>
        <w:bottom w:val="none" w:sz="0" w:space="0" w:color="auto"/>
        <w:right w:val="none" w:sz="0" w:space="0" w:color="auto"/>
      </w:divBdr>
    </w:div>
    <w:div w:id="97055267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24688810">
      <w:bodyDiv w:val="1"/>
      <w:marLeft w:val="0"/>
      <w:marRight w:val="0"/>
      <w:marTop w:val="0"/>
      <w:marBottom w:val="0"/>
      <w:divBdr>
        <w:top w:val="none" w:sz="0" w:space="0" w:color="auto"/>
        <w:left w:val="none" w:sz="0" w:space="0" w:color="auto"/>
        <w:bottom w:val="none" w:sz="0" w:space="0" w:color="auto"/>
        <w:right w:val="none" w:sz="0" w:space="0" w:color="auto"/>
      </w:divBdr>
    </w:div>
    <w:div w:id="1303541223">
      <w:bodyDiv w:val="1"/>
      <w:marLeft w:val="0"/>
      <w:marRight w:val="0"/>
      <w:marTop w:val="0"/>
      <w:marBottom w:val="0"/>
      <w:divBdr>
        <w:top w:val="none" w:sz="0" w:space="0" w:color="auto"/>
        <w:left w:val="none" w:sz="0" w:space="0" w:color="auto"/>
        <w:bottom w:val="none" w:sz="0" w:space="0" w:color="auto"/>
        <w:right w:val="none" w:sz="0" w:space="0" w:color="auto"/>
      </w:divBdr>
    </w:div>
    <w:div w:id="1355576333">
      <w:bodyDiv w:val="1"/>
      <w:marLeft w:val="0"/>
      <w:marRight w:val="0"/>
      <w:marTop w:val="0"/>
      <w:marBottom w:val="0"/>
      <w:divBdr>
        <w:top w:val="none" w:sz="0" w:space="0" w:color="auto"/>
        <w:left w:val="none" w:sz="0" w:space="0" w:color="auto"/>
        <w:bottom w:val="none" w:sz="0" w:space="0" w:color="auto"/>
        <w:right w:val="none" w:sz="0" w:space="0" w:color="auto"/>
      </w:divBdr>
    </w:div>
    <w:div w:id="145694308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7">
          <w:marLeft w:val="0"/>
          <w:marRight w:val="0"/>
          <w:marTop w:val="0"/>
          <w:marBottom w:val="0"/>
          <w:divBdr>
            <w:top w:val="none" w:sz="0" w:space="0" w:color="auto"/>
            <w:left w:val="none" w:sz="0" w:space="0" w:color="auto"/>
            <w:bottom w:val="none" w:sz="0" w:space="0" w:color="auto"/>
            <w:right w:val="none" w:sz="0" w:space="0" w:color="auto"/>
          </w:divBdr>
        </w:div>
      </w:divsChild>
    </w:div>
    <w:div w:id="1537767641">
      <w:bodyDiv w:val="1"/>
      <w:marLeft w:val="0"/>
      <w:marRight w:val="0"/>
      <w:marTop w:val="0"/>
      <w:marBottom w:val="0"/>
      <w:divBdr>
        <w:top w:val="none" w:sz="0" w:space="0" w:color="auto"/>
        <w:left w:val="none" w:sz="0" w:space="0" w:color="auto"/>
        <w:bottom w:val="none" w:sz="0" w:space="0" w:color="auto"/>
        <w:right w:val="none" w:sz="0" w:space="0" w:color="auto"/>
      </w:divBdr>
    </w:div>
    <w:div w:id="1568347208">
      <w:bodyDiv w:val="1"/>
      <w:marLeft w:val="0"/>
      <w:marRight w:val="0"/>
      <w:marTop w:val="0"/>
      <w:marBottom w:val="0"/>
      <w:divBdr>
        <w:top w:val="none" w:sz="0" w:space="0" w:color="auto"/>
        <w:left w:val="none" w:sz="0" w:space="0" w:color="auto"/>
        <w:bottom w:val="none" w:sz="0" w:space="0" w:color="auto"/>
        <w:right w:val="none" w:sz="0" w:space="0" w:color="auto"/>
      </w:divBdr>
    </w:div>
    <w:div w:id="166916642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6820004">
      <w:bodyDiv w:val="1"/>
      <w:marLeft w:val="0"/>
      <w:marRight w:val="0"/>
      <w:marTop w:val="0"/>
      <w:marBottom w:val="0"/>
      <w:divBdr>
        <w:top w:val="none" w:sz="0" w:space="0" w:color="auto"/>
        <w:left w:val="none" w:sz="0" w:space="0" w:color="auto"/>
        <w:bottom w:val="none" w:sz="0" w:space="0" w:color="auto"/>
        <w:right w:val="none" w:sz="0" w:space="0" w:color="auto"/>
      </w:divBdr>
    </w:div>
    <w:div w:id="19919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eception@familysafety.vic.gov.au" TargetMode="External"/><Relationship Id="rId26" Type="http://schemas.openxmlformats.org/officeDocument/2006/relationships/hyperlink" Target="http://dvvic.org.au/members/practice-development/" TargetMode="External"/><Relationship Id="rId39" Type="http://schemas.openxmlformats.org/officeDocument/2006/relationships/hyperlink" Target="https://fac.dffh.vic.gov.au/news/updated-family-violence-crisis-brokerage-guidelines" TargetMode="External"/><Relationship Id="rId21" Type="http://schemas.openxmlformats.org/officeDocument/2006/relationships/hyperlink" Target="https://providers.dffh.vic.gov.au/case-management-program-requirements" TargetMode="External"/><Relationship Id="rId34" Type="http://schemas.openxmlformats.org/officeDocument/2006/relationships/hyperlink" Target="https://www.vic.gov.au/family-violence-information-sharing-scheme" TargetMode="External"/><Relationship Id="rId42" Type="http://schemas.openxmlformats.org/officeDocument/2006/relationships/hyperlink" Target="https://www.vic.gov.au/family-violence-information-sharing-scheme" TargetMode="Externa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yperlink" Target="https://fac.dffh.vic.gov.au/news/updated-family-violence-crisis-brokerage-guidel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https://www.vic.gov.au/maram-practice-guides-and-resources" TargetMode="External"/><Relationship Id="rId38" Type="http://schemas.openxmlformats.org/officeDocument/2006/relationships/hyperlink" Target="https://www.vic.gov.au/family-violence-information-sharing-scheme" TargetMode="Externa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roles-and-responsibilities-after-hours-family-violence-crisis-responses" TargetMode="External"/><Relationship Id="rId29" Type="http://schemas.openxmlformats.org/officeDocument/2006/relationships/footer" Target="footer4.xml"/><Relationship Id="rId41" Type="http://schemas.openxmlformats.org/officeDocument/2006/relationships/hyperlink" Target="https://fac.dffh.vic.gov.au/news/updated-family-violence-crisis-brokerage-guidelines" TargetMode="External"/><Relationship Id="rId54" Type="http://schemas.openxmlformats.org/officeDocument/2006/relationships/hyperlink" Target="https://accommodationregister.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andequal.org.au/working-in-family-violence/service-responses/specialist-family-violence-services/the-code-of-practice/" TargetMode="External"/><Relationship Id="rId32" Type="http://schemas.openxmlformats.org/officeDocument/2006/relationships/footer" Target="footer6.xml"/><Relationship Id="rId37" Type="http://schemas.openxmlformats.org/officeDocument/2006/relationships/hyperlink" Target="https://www.vic.gov.au/maram-practice-guides-and-resources" TargetMode="External"/><Relationship Id="rId40" Type="http://schemas.openxmlformats.org/officeDocument/2006/relationships/hyperlink" Target="https://fac.dffh.vic.gov.au/news/updated-family-violence-crisis-brokerage-guidelines" TargetMode="External"/><Relationship Id="rId45" Type="http://schemas.openxmlformats.org/officeDocument/2006/relationships/header" Target="header7.xml"/><Relationship Id="rId53" Type="http://schemas.openxmlformats.org/officeDocument/2006/relationships/hyperlink" Target="https://safeandequal.org.au/working-in-family-violence/service-responses/specialist-family-violence-services/the-code-of-practice/" TargetMode="External"/><Relationship Id="rId58" Type="http://schemas.openxmlformats.org/officeDocument/2006/relationships/hyperlink" Target="https://www.vic.gov.au/family-violence-multi-agency-risk-assessment-and-manag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mtse1704\Downloads\%3c%20https:\www.vic.gov.au\funds-to-support-victims-of-family-violence" TargetMode="External"/><Relationship Id="rId28" Type="http://schemas.openxmlformats.org/officeDocument/2006/relationships/header" Target="header5.xml"/><Relationship Id="rId36" Type="http://schemas.openxmlformats.org/officeDocument/2006/relationships/hyperlink" Target="https://www.vic.gov.au/family-violence-information-sharing-scheme" TargetMode="External"/><Relationship Id="rId49" Type="http://schemas.openxmlformats.org/officeDocument/2006/relationships/header" Target="header9.xml"/><Relationship Id="rId57" Type="http://schemas.openxmlformats.org/officeDocument/2006/relationships/hyperlink" Target="https://www.vic.gov.au/family-violence-information-sharing-scheme" TargetMode="External"/><Relationship Id="rId10" Type="http://schemas.openxmlformats.org/officeDocument/2006/relationships/endnotes" Target="endnotes.xml"/><Relationship Id="rId19" Type="http://schemas.openxmlformats.org/officeDocument/2006/relationships/hyperlink" Target="https://providers.dffh.vic.gov.au/roles-and-responsibilities-after-hours-family-violence-crisis-responses" TargetMode="External"/><Relationship Id="rId31" Type="http://schemas.openxmlformats.org/officeDocument/2006/relationships/header" Target="header6.xml"/><Relationship Id="rId44" Type="http://schemas.openxmlformats.org/officeDocument/2006/relationships/hyperlink" Target="https://www.vic.gov.au/family-violence-information-sharing-scheme" TargetMode="External"/><Relationship Id="rId52" Type="http://schemas.openxmlformats.org/officeDocument/2006/relationships/package" Target="embeddings/Microsoft_Visio_Drawing.vsdx"/><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ase-management-program-requirements"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www.vic.gov.au/maram-practice-guides-and-resources" TargetMode="External"/><Relationship Id="rId43" Type="http://schemas.openxmlformats.org/officeDocument/2006/relationships/hyperlink" Target="https://www.vic.gov.au/family-violence-information-sharing-scheme" TargetMode="External"/><Relationship Id="rId48" Type="http://schemas.openxmlformats.org/officeDocument/2006/relationships/footer" Target="footer8.xml"/><Relationship Id="rId56" Type="http://schemas.openxmlformats.org/officeDocument/2006/relationships/hyperlink" Target="https://www.vic.gov.au/child-information-sharing-scheme" TargetMode="Externa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maram-practice-guides-and-resources/responsibilit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Erin Dufresne (DFFH)</DisplayName>
        <AccountId>18</AccountId>
        <AccountType/>
      </UserInfo>
      <UserInfo>
        <DisplayName>Anna Heldorf (DFFH)</DisplayName>
        <AccountId>20</AccountId>
        <AccountType/>
      </UserInfo>
      <UserInfo>
        <DisplayName>Leeanne Anthony (DFFH)</DisplayName>
        <AccountId>19</AccountId>
        <AccountType/>
      </UserInfo>
      <UserInfo>
        <DisplayName>SharingLinks.4f268a76-6e4d-41de-b00e-b9c07ac5d1c4.Flexible.2265c3a6-07f6-4cd8-bd3b-8c0e30ddaaac</DisplayName>
        <AccountId>40</AccountId>
        <AccountType/>
      </UserInfo>
      <UserInfo>
        <DisplayName>Sam Ware (DFFH)</DisplayName>
        <AccountId>14</AccountId>
        <AccountType/>
      </UserInfo>
      <UserInfo>
        <DisplayName>Julie Jenkin (DFFH)</DisplayName>
        <AccountId>16</AccountId>
        <AccountType/>
      </UserInfo>
      <UserInfo>
        <DisplayName>Ange O'Brien (DFFH)</DisplayName>
        <AccountId>74</AccountId>
        <AccountType/>
      </UserInfo>
      <UserInfo>
        <DisplayName>Andrew Macgregor (DFFH)</DisplayName>
        <AccountId>101</AccountId>
        <AccountType/>
      </UserInfo>
      <UserInfo>
        <DisplayName>David Birrer (DFFH)</DisplayName>
        <AccountId>139</AccountId>
        <AccountType/>
      </UserInfo>
      <UserInfo>
        <DisplayName>Louise Payne (DFFH)</DisplayName>
        <AccountId>57</AccountId>
        <AccountType/>
      </UserInfo>
      <UserInfo>
        <DisplayName>Sarah Smethurst (DFFH)</DisplayName>
        <AccountId>301</AccountId>
        <AccountType/>
      </UserInfo>
      <UserInfo>
        <DisplayName>Ilana Jaffe (DFFH)</DisplayName>
        <AccountId>228</AccountId>
        <AccountType/>
      </UserInfo>
      <UserInfo>
        <DisplayName>Marie Hapke (DFFH)</DisplayName>
        <AccountId>15</AccountId>
        <AccountType/>
      </UserInfo>
      <UserInfo>
        <DisplayName>Toni Buck (DFFH)</DisplayName>
        <AccountId>17</AccountId>
        <AccountType/>
      </UserInfo>
      <UserInfo>
        <DisplayName>Anita Canals (DFFH)</DisplayName>
        <AccountId>440</AccountId>
        <AccountType/>
      </UserInfo>
    </SharedWithUsers>
    <lcf76f155ced4ddcb4097134ff3c332f xmlns="31b2e4f9-c376-4e2f-bd2e-796d1bcd57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487B-E2B9-469B-A9B2-77A3E0B2E89B}">
  <ds:schemaRefs>
    <ds:schemaRef ds:uri="http://schemas.microsoft.com/sharepoint/v3/contenttype/forms"/>
  </ds:schemaRefs>
</ds:datastoreItem>
</file>

<file path=customXml/itemProps2.xml><?xml version="1.0" encoding="utf-8"?>
<ds:datastoreItem xmlns:ds="http://schemas.openxmlformats.org/officeDocument/2006/customXml" ds:itemID="{B11E1473-39BB-42AA-A317-59935390010D}">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3.xml><?xml version="1.0" encoding="utf-8"?>
<ds:datastoreItem xmlns:ds="http://schemas.openxmlformats.org/officeDocument/2006/customXml" ds:itemID="{E0FBD59B-0B5F-4381-BFCD-02E08DF4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3D633-431B-463A-A49E-7212E7D7828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22</Pages>
  <Words>6009</Words>
  <Characters>41275</Characters>
  <Application>Microsoft Office Word</Application>
  <DocSecurity>0</DocSecurity>
  <Lines>343</Lines>
  <Paragraphs>94</Paragraphs>
  <ScaleCrop>false</ScaleCrop>
  <HeadingPairs>
    <vt:vector size="2" baseType="variant">
      <vt:variant>
        <vt:lpstr>Title</vt:lpstr>
      </vt:variant>
      <vt:variant>
        <vt:i4>1</vt:i4>
      </vt:variant>
    </vt:vector>
  </HeadingPairs>
  <TitlesOfParts>
    <vt:vector size="1" baseType="lpstr">
      <vt:lpstr>Family violence crisis responses model: Roles and responsibilities after hours</vt:lpstr>
    </vt:vector>
  </TitlesOfParts>
  <Company>State of Victoria, Department of Families, Fairness and Housing</Company>
  <LinksUpToDate>false</LinksUpToDate>
  <CharactersWithSpaces>47190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model: Roles and responsibilities after hours</dc:title>
  <dc:subject>Family violence crisis responses model: roles and responsibilities after hours</dc:subject>
  <dc:creator>programservicedevelopment@familysafety.vic.gov.au</dc:creator>
  <cp:keywords>family violence; crisis; response; after-hours; guidelines</cp:keywords>
  <cp:lastModifiedBy>Maria Tsekouras (DFFH)</cp:lastModifiedBy>
  <cp:revision>2</cp:revision>
  <cp:lastPrinted>2022-11-06T23:38:00Z</cp:lastPrinted>
  <dcterms:created xsi:type="dcterms:W3CDTF">2023-06-24T23:32:00Z</dcterms:created>
  <dcterms:modified xsi:type="dcterms:W3CDTF">2023-06-24T23:32:00Z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DocumentSet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ad6ac21b-c26e-4a58-afbb-d8a477ffc503_Enabled">
    <vt:lpwstr>true</vt:lpwstr>
  </property>
  <property fmtid="{D5CDD505-2E9C-101B-9397-08002B2CF9AE}" pid="8" name="MSIP_Label_ad6ac21b-c26e-4a58-afbb-d8a477ffc503_SetDate">
    <vt:lpwstr>2023-02-21T02:22:20Z</vt:lpwstr>
  </property>
  <property fmtid="{D5CDD505-2E9C-101B-9397-08002B2CF9AE}" pid="9" name="MSIP_Label_ad6ac21b-c26e-4a58-afbb-d8a477ffc503_Method">
    <vt:lpwstr>Privileged</vt:lpwstr>
  </property>
  <property fmtid="{D5CDD505-2E9C-101B-9397-08002B2CF9AE}" pid="10" name="MSIP_Label_ad6ac21b-c26e-4a58-afbb-d8a477ffc503_Name">
    <vt:lpwstr>ad6ac21b-c26e-4a58-afbb-d8a477ffc503</vt:lpwstr>
  </property>
  <property fmtid="{D5CDD505-2E9C-101B-9397-08002B2CF9AE}" pid="11" name="MSIP_Label_ad6ac21b-c26e-4a58-afbb-d8a477ffc503_SiteId">
    <vt:lpwstr>c0e0601f-0fac-449c-9c88-a104c4eb9f28</vt:lpwstr>
  </property>
  <property fmtid="{D5CDD505-2E9C-101B-9397-08002B2CF9AE}" pid="12" name="MSIP_Label_ad6ac21b-c26e-4a58-afbb-d8a477ffc503_ActionId">
    <vt:lpwstr>19e7e9e0-d5a9-403f-8b91-3ac0976a6334</vt:lpwstr>
  </property>
  <property fmtid="{D5CDD505-2E9C-101B-9397-08002B2CF9AE}" pid="13" name="MSIP_Label_ad6ac21b-c26e-4a58-afbb-d8a477ffc503_ContentBits">
    <vt:lpwstr>3</vt:lpwstr>
  </property>
</Properties>
</file>