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5F" w:rsidRPr="004946F4" w:rsidRDefault="0041505B" w:rsidP="00DE6028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1495" cy="1714500"/>
            <wp:effectExtent l="0" t="0" r="0" b="0"/>
            <wp:wrapNone/>
            <wp:docPr id="32" name="Picture 32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ecorativ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149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CF41DA">
          <w:footerReference w:type="default" r:id="rId10"/>
          <w:pgSz w:w="16838" w:h="11906" w:orient="landscape" w:code="9"/>
          <w:pgMar w:top="425" w:right="851" w:bottom="1418" w:left="851" w:header="510" w:footer="510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3291" w:type="dxa"/>
        <w:tblLook w:val="04A0" w:firstRow="1" w:lastRow="0" w:firstColumn="1" w:lastColumn="0" w:noHBand="0" w:noVBand="1"/>
      </w:tblPr>
      <w:tblGrid>
        <w:gridCol w:w="13291"/>
      </w:tblGrid>
      <w:tr w:rsidR="003A3438" w:rsidTr="007401E9">
        <w:trPr>
          <w:trHeight w:val="1106"/>
        </w:trPr>
        <w:tc>
          <w:tcPr>
            <w:tcW w:w="13291" w:type="dxa"/>
            <w:shd w:val="clear" w:color="auto" w:fill="auto"/>
            <w:vAlign w:val="bottom"/>
          </w:tcPr>
          <w:p w:rsidR="00D2099E" w:rsidRPr="00031D05" w:rsidRDefault="009767A3" w:rsidP="007401E9">
            <w:pPr>
              <w:pStyle w:val="DHHSmainheading"/>
            </w:pPr>
            <w:bookmarkStart w:id="0" w:name="_Toc410762195"/>
            <w:r>
              <w:t xml:space="preserve">Service Agreement monitoring </w:t>
            </w:r>
            <w:r w:rsidR="000E11AB">
              <w:t>checklists</w:t>
            </w:r>
          </w:p>
        </w:tc>
      </w:tr>
      <w:tr w:rsidR="003A3438" w:rsidRPr="00D2099E" w:rsidTr="007401E9">
        <w:trPr>
          <w:trHeight w:hRule="exact" w:val="709"/>
        </w:trPr>
        <w:tc>
          <w:tcPr>
            <w:tcW w:w="13291" w:type="dxa"/>
            <w:shd w:val="clear" w:color="auto" w:fill="auto"/>
            <w:tcMar>
              <w:top w:w="340" w:type="dxa"/>
              <w:bottom w:w="680" w:type="dxa"/>
            </w:tcMar>
          </w:tcPr>
          <w:p w:rsidR="0041505B" w:rsidRPr="00D2099E" w:rsidRDefault="0041505B" w:rsidP="007401E9">
            <w:pPr>
              <w:pStyle w:val="DHHSmainsubheading"/>
              <w:rPr>
                <w:bCs/>
                <w:sz w:val="32"/>
                <w:szCs w:val="32"/>
              </w:rPr>
            </w:pPr>
            <w:r w:rsidRPr="00D2099E">
              <w:rPr>
                <w:bCs/>
                <w:sz w:val="32"/>
                <w:szCs w:val="32"/>
              </w:rPr>
              <w:t>Funded organisation performance monitoring framework</w:t>
            </w:r>
          </w:p>
          <w:p w:rsidR="003A3438" w:rsidRPr="00D2099E" w:rsidRDefault="003A3438" w:rsidP="007401E9">
            <w:pPr>
              <w:pStyle w:val="DHHSmainsubheading"/>
              <w:jc w:val="center"/>
              <w:rPr>
                <w:sz w:val="32"/>
                <w:szCs w:val="32"/>
              </w:rPr>
            </w:pPr>
            <w:r w:rsidRPr="00D2099E">
              <w:rPr>
                <w:sz w:val="32"/>
                <w:szCs w:val="32"/>
              </w:rPr>
              <w:t>main subheading</w:t>
            </w:r>
          </w:p>
        </w:tc>
      </w:tr>
    </w:tbl>
    <w:p w:rsidR="00E43426" w:rsidRPr="00D2099E" w:rsidRDefault="007401E9" w:rsidP="00C979D7">
      <w:pPr>
        <w:rPr>
          <w:rFonts w:ascii="Arial" w:eastAsia="Times" w:hAnsi="Arial"/>
          <w:sz w:val="32"/>
          <w:szCs w:val="32"/>
        </w:rPr>
        <w:sectPr w:rsidR="00E43426" w:rsidRPr="00D2099E" w:rsidSect="004367B3">
          <w:type w:val="continuous"/>
          <w:pgSz w:w="16838" w:h="11906" w:orient="landscape"/>
          <w:pgMar w:top="851" w:right="851" w:bottom="851" w:left="851" w:header="567" w:footer="510" w:gutter="0"/>
          <w:cols w:space="720"/>
          <w:docGrid w:linePitch="272"/>
        </w:sectPr>
      </w:pPr>
      <w:r>
        <w:rPr>
          <w:rFonts w:ascii="Arial" w:eastAsia="Times" w:hAnsi="Arial"/>
          <w:sz w:val="32"/>
          <w:szCs w:val="32"/>
        </w:rPr>
        <w:br w:type="textWrapping" w:clear="all"/>
      </w:r>
    </w:p>
    <w:p w:rsidR="00DF6164" w:rsidRPr="002909EC" w:rsidRDefault="00C979D7" w:rsidP="00031D05">
      <w:pPr>
        <w:pStyle w:val="Heading1"/>
      </w:pPr>
      <w:bookmarkStart w:id="1" w:name="_Toc410762196"/>
      <w:bookmarkStart w:id="2" w:name="_Toc440620742"/>
      <w:bookmarkEnd w:id="0"/>
      <w:r w:rsidRPr="002909EC">
        <w:lastRenderedPageBreak/>
        <w:t xml:space="preserve">Organisation </w:t>
      </w:r>
      <w:r w:rsidR="00031D05" w:rsidRPr="002909EC">
        <w:t>compliance checklist</w:t>
      </w:r>
      <w:r w:rsidR="00031D05">
        <w:t xml:space="preserve"> – blank template</w:t>
      </w:r>
    </w:p>
    <w:p w:rsidR="00C979D7" w:rsidRPr="00031D05" w:rsidRDefault="00C979D7" w:rsidP="00031D05">
      <w:pPr>
        <w:pStyle w:val="DHHSbody"/>
        <w:rPr>
          <w:rStyle w:val="Strong"/>
        </w:rPr>
      </w:pPr>
      <w:r w:rsidRPr="00031D05">
        <w:rPr>
          <w:rStyle w:val="Strong"/>
        </w:rPr>
        <w:t>Where compliance is ‘no’ or ‘in part’</w:t>
      </w:r>
      <w:r w:rsidR="00031D05">
        <w:rPr>
          <w:rStyle w:val="Strong"/>
        </w:rPr>
        <w:t>,</w:t>
      </w:r>
      <w:r w:rsidRPr="00031D05">
        <w:rPr>
          <w:rStyle w:val="Strong"/>
        </w:rPr>
        <w:t xml:space="preserve"> a live monitoring issue and action is likely to be required</w:t>
      </w:r>
      <w:r w:rsidR="00E308F1" w:rsidRPr="00031D05">
        <w:rPr>
          <w:rStyle w:val="Strong"/>
        </w:rPr>
        <w:t>.</w:t>
      </w:r>
    </w:p>
    <w:tbl>
      <w:tblPr>
        <w:tblStyle w:val="TableGrid"/>
        <w:tblW w:w="14936" w:type="dxa"/>
        <w:tblLayout w:type="fixed"/>
        <w:tblLook w:val="04A0" w:firstRow="1" w:lastRow="0" w:firstColumn="1" w:lastColumn="0" w:noHBand="0" w:noVBand="1"/>
      </w:tblPr>
      <w:tblGrid>
        <w:gridCol w:w="5245"/>
        <w:gridCol w:w="1843"/>
        <w:gridCol w:w="1843"/>
        <w:gridCol w:w="6005"/>
      </w:tblGrid>
      <w:tr w:rsidR="00C979D7" w:rsidRPr="00031D05" w:rsidTr="007401E9">
        <w:trPr>
          <w:trHeight w:val="567"/>
          <w:tblHeader/>
        </w:trPr>
        <w:tc>
          <w:tcPr>
            <w:tcW w:w="5245" w:type="dxa"/>
            <w:tcBorders>
              <w:bottom w:val="single" w:sz="4" w:space="0" w:color="auto"/>
            </w:tcBorders>
          </w:tcPr>
          <w:p w:rsidR="00C979D7" w:rsidRPr="00031D05" w:rsidRDefault="00C979D7" w:rsidP="00031D05">
            <w:pPr>
              <w:pStyle w:val="DHHStablecolhead"/>
            </w:pPr>
            <w:r w:rsidRPr="00031D05">
              <w:t>Risk areas requiring performance monitoring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7598" w:rsidRDefault="00587598" w:rsidP="00031D05">
            <w:pPr>
              <w:pStyle w:val="DHHStablecolhead"/>
              <w:jc w:val="center"/>
            </w:pPr>
            <w:r>
              <w:t>Evidence</w:t>
            </w:r>
          </w:p>
          <w:p w:rsidR="00C979D7" w:rsidRPr="00031D05" w:rsidRDefault="00C979D7" w:rsidP="00031D05">
            <w:pPr>
              <w:pStyle w:val="DHHStablecolhead"/>
              <w:jc w:val="center"/>
            </w:pPr>
            <w:r w:rsidRPr="00031D05">
              <w:t>(Yes/No)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79D7" w:rsidRPr="00031D05" w:rsidRDefault="00C979D7" w:rsidP="00031D05">
            <w:pPr>
              <w:pStyle w:val="DHHStablecolhead"/>
              <w:jc w:val="center"/>
            </w:pPr>
            <w:r w:rsidRPr="00031D05">
              <w:t>Compliant</w:t>
            </w:r>
          </w:p>
          <w:p w:rsidR="00C979D7" w:rsidRPr="00031D05" w:rsidRDefault="00C979D7" w:rsidP="00031D05">
            <w:pPr>
              <w:pStyle w:val="DHHStablecolhead"/>
              <w:jc w:val="center"/>
            </w:pPr>
            <w:r w:rsidRPr="00031D05">
              <w:t>(Yes/No/In Part)</w:t>
            </w:r>
          </w:p>
        </w:tc>
        <w:tc>
          <w:tcPr>
            <w:tcW w:w="6005" w:type="dxa"/>
            <w:tcBorders>
              <w:bottom w:val="single" w:sz="4" w:space="0" w:color="auto"/>
            </w:tcBorders>
          </w:tcPr>
          <w:p w:rsidR="00C979D7" w:rsidRPr="00031D05" w:rsidRDefault="00E308F1" w:rsidP="00031D05">
            <w:pPr>
              <w:pStyle w:val="DHHStablecolhead"/>
            </w:pPr>
            <w:r w:rsidRPr="00031D05">
              <w:t>Comments (SAMS2 text field)</w:t>
            </w:r>
          </w:p>
        </w:tc>
      </w:tr>
      <w:tr w:rsidR="00C979D7" w:rsidRPr="00060DB4" w:rsidTr="007401E9">
        <w:trPr>
          <w:trHeight w:val="1134"/>
        </w:trPr>
        <w:tc>
          <w:tcPr>
            <w:tcW w:w="5245" w:type="dxa"/>
          </w:tcPr>
          <w:p w:rsidR="00C979D7" w:rsidRPr="00031D05" w:rsidRDefault="00C979D7" w:rsidP="00031D05">
            <w:pPr>
              <w:pStyle w:val="DHHStabletext"/>
              <w:numPr>
                <w:ilvl w:val="0"/>
                <w:numId w:val="29"/>
              </w:numPr>
              <w:rPr>
                <w:rFonts w:eastAsia="MS Mincho"/>
                <w:b/>
              </w:rPr>
            </w:pPr>
            <w:r w:rsidRPr="00031D05">
              <w:rPr>
                <w:rFonts w:eastAsia="MS Mincho"/>
                <w:b/>
              </w:rPr>
              <w:t xml:space="preserve">Can the organisation provide clear documented roles, responsibilities and accountabilities information about the </w:t>
            </w:r>
            <w:r w:rsidR="00031D05" w:rsidRPr="00031D05">
              <w:rPr>
                <w:rFonts w:eastAsia="MS Mincho"/>
                <w:b/>
              </w:rPr>
              <w:t>board/committee and chief executive officer?</w:t>
            </w:r>
          </w:p>
        </w:tc>
        <w:tc>
          <w:tcPr>
            <w:tcW w:w="1843" w:type="dxa"/>
          </w:tcPr>
          <w:p w:rsidR="00C979D7" w:rsidRPr="00060DB4" w:rsidRDefault="00C979D7" w:rsidP="00031D05">
            <w:pPr>
              <w:pStyle w:val="DHHStabletext"/>
              <w:jc w:val="center"/>
            </w:pPr>
          </w:p>
        </w:tc>
        <w:tc>
          <w:tcPr>
            <w:tcW w:w="1843" w:type="dxa"/>
          </w:tcPr>
          <w:p w:rsidR="00C979D7" w:rsidRPr="0044382A" w:rsidRDefault="00C979D7" w:rsidP="00031D05">
            <w:pPr>
              <w:pStyle w:val="DHHStabletext"/>
              <w:jc w:val="center"/>
            </w:pPr>
          </w:p>
        </w:tc>
        <w:tc>
          <w:tcPr>
            <w:tcW w:w="6005" w:type="dxa"/>
          </w:tcPr>
          <w:p w:rsidR="00C979D7" w:rsidRPr="0044382A" w:rsidRDefault="00C979D7" w:rsidP="00031D05">
            <w:pPr>
              <w:pStyle w:val="DHHStabletext"/>
            </w:pPr>
          </w:p>
        </w:tc>
      </w:tr>
      <w:tr w:rsidR="00C979D7" w:rsidRPr="00060DB4" w:rsidTr="007401E9">
        <w:trPr>
          <w:trHeight w:val="1134"/>
        </w:trPr>
        <w:tc>
          <w:tcPr>
            <w:tcW w:w="5245" w:type="dxa"/>
          </w:tcPr>
          <w:p w:rsidR="00C979D7" w:rsidRPr="00031D05" w:rsidRDefault="00C979D7" w:rsidP="00031D05">
            <w:pPr>
              <w:pStyle w:val="DHHStabletext"/>
              <w:numPr>
                <w:ilvl w:val="0"/>
                <w:numId w:val="29"/>
              </w:numPr>
              <w:rPr>
                <w:rFonts w:eastAsia="MS Mincho"/>
                <w:b/>
              </w:rPr>
            </w:pPr>
            <w:r w:rsidRPr="00031D05">
              <w:rPr>
                <w:rFonts w:eastAsia="MS Mincho"/>
                <w:b/>
              </w:rPr>
              <w:t xml:space="preserve">Do the members of the </w:t>
            </w:r>
            <w:r w:rsidR="00031D05" w:rsidRPr="00031D05">
              <w:rPr>
                <w:rFonts w:eastAsia="MS Mincho"/>
                <w:b/>
              </w:rPr>
              <w:t xml:space="preserve">board/committee have professional and service expertise relevant to the organisation? </w:t>
            </w:r>
          </w:p>
        </w:tc>
        <w:tc>
          <w:tcPr>
            <w:tcW w:w="1843" w:type="dxa"/>
          </w:tcPr>
          <w:p w:rsidR="00C979D7" w:rsidRPr="00060DB4" w:rsidRDefault="00C979D7" w:rsidP="00031D05">
            <w:pPr>
              <w:pStyle w:val="DHHStabletext"/>
              <w:jc w:val="center"/>
            </w:pPr>
          </w:p>
        </w:tc>
        <w:tc>
          <w:tcPr>
            <w:tcW w:w="1843" w:type="dxa"/>
          </w:tcPr>
          <w:p w:rsidR="00C979D7" w:rsidRPr="0044382A" w:rsidRDefault="00C979D7" w:rsidP="00031D05">
            <w:pPr>
              <w:pStyle w:val="DHHStabletext"/>
              <w:jc w:val="center"/>
            </w:pPr>
          </w:p>
        </w:tc>
        <w:tc>
          <w:tcPr>
            <w:tcW w:w="6005" w:type="dxa"/>
          </w:tcPr>
          <w:p w:rsidR="00C979D7" w:rsidRPr="0044382A" w:rsidRDefault="00C979D7" w:rsidP="00031D05">
            <w:pPr>
              <w:pStyle w:val="DHHStabletext"/>
            </w:pPr>
          </w:p>
        </w:tc>
      </w:tr>
      <w:tr w:rsidR="00C979D7" w:rsidRPr="00060DB4" w:rsidTr="007401E9">
        <w:trPr>
          <w:trHeight w:val="1134"/>
        </w:trPr>
        <w:tc>
          <w:tcPr>
            <w:tcW w:w="5245" w:type="dxa"/>
          </w:tcPr>
          <w:p w:rsidR="00C979D7" w:rsidRPr="00031D05" w:rsidRDefault="00C979D7" w:rsidP="00031D05">
            <w:pPr>
              <w:pStyle w:val="DHHStabletext"/>
              <w:numPr>
                <w:ilvl w:val="0"/>
                <w:numId w:val="29"/>
              </w:numPr>
              <w:rPr>
                <w:rFonts w:eastAsia="MS Mincho"/>
                <w:b/>
              </w:rPr>
            </w:pPr>
            <w:r w:rsidRPr="00031D05">
              <w:rPr>
                <w:rFonts w:eastAsia="MS Mincho"/>
                <w:b/>
              </w:rPr>
              <w:t xml:space="preserve">Has the </w:t>
            </w:r>
            <w:r w:rsidR="00031D05" w:rsidRPr="00031D05">
              <w:rPr>
                <w:rFonts w:eastAsia="MS Mincho"/>
                <w:b/>
              </w:rPr>
              <w:t xml:space="preserve">board/committee undertaken governance training and </w:t>
            </w:r>
            <w:r w:rsidRPr="00031D05">
              <w:rPr>
                <w:rFonts w:eastAsia="MS Mincho"/>
                <w:b/>
              </w:rPr>
              <w:t>have new members been provided with orientation material?</w:t>
            </w:r>
          </w:p>
        </w:tc>
        <w:tc>
          <w:tcPr>
            <w:tcW w:w="1843" w:type="dxa"/>
          </w:tcPr>
          <w:p w:rsidR="00C979D7" w:rsidRPr="00060DB4" w:rsidRDefault="00C979D7" w:rsidP="00031D05">
            <w:pPr>
              <w:pStyle w:val="DHHStabletext"/>
              <w:jc w:val="center"/>
            </w:pPr>
          </w:p>
        </w:tc>
        <w:tc>
          <w:tcPr>
            <w:tcW w:w="1843" w:type="dxa"/>
          </w:tcPr>
          <w:p w:rsidR="00C979D7" w:rsidRPr="0044382A" w:rsidRDefault="00C979D7" w:rsidP="00031D05">
            <w:pPr>
              <w:pStyle w:val="DHHStabletext"/>
              <w:jc w:val="center"/>
            </w:pPr>
          </w:p>
        </w:tc>
        <w:tc>
          <w:tcPr>
            <w:tcW w:w="6005" w:type="dxa"/>
          </w:tcPr>
          <w:p w:rsidR="00C979D7" w:rsidRPr="0044382A" w:rsidRDefault="00C979D7" w:rsidP="00031D05">
            <w:pPr>
              <w:pStyle w:val="DHHStabletext"/>
            </w:pPr>
          </w:p>
        </w:tc>
      </w:tr>
      <w:tr w:rsidR="00C979D7" w:rsidRPr="00060DB4" w:rsidTr="007401E9">
        <w:trPr>
          <w:trHeight w:val="1134"/>
        </w:trPr>
        <w:tc>
          <w:tcPr>
            <w:tcW w:w="5245" w:type="dxa"/>
          </w:tcPr>
          <w:p w:rsidR="00C979D7" w:rsidRPr="00031D05" w:rsidRDefault="00C979D7" w:rsidP="00031D05">
            <w:pPr>
              <w:pStyle w:val="DHHStabletext"/>
              <w:numPr>
                <w:ilvl w:val="0"/>
                <w:numId w:val="29"/>
              </w:numPr>
              <w:rPr>
                <w:rFonts w:eastAsia="MS Mincho"/>
                <w:b/>
              </w:rPr>
            </w:pPr>
            <w:r w:rsidRPr="00031D05">
              <w:rPr>
                <w:rFonts w:eastAsia="MS Mincho"/>
                <w:b/>
              </w:rPr>
              <w:t xml:space="preserve">Can the </w:t>
            </w:r>
            <w:r w:rsidR="00031D05" w:rsidRPr="00031D05">
              <w:rPr>
                <w:rFonts w:eastAsia="MS Mincho"/>
                <w:b/>
              </w:rPr>
              <w:t xml:space="preserve">board/committee </w:t>
            </w:r>
            <w:r w:rsidRPr="00031D05">
              <w:rPr>
                <w:rFonts w:eastAsia="MS Mincho"/>
                <w:b/>
              </w:rPr>
              <w:t>demonstrate that that it has a current strategic/work plan?</w:t>
            </w:r>
          </w:p>
        </w:tc>
        <w:tc>
          <w:tcPr>
            <w:tcW w:w="1843" w:type="dxa"/>
          </w:tcPr>
          <w:p w:rsidR="00C979D7" w:rsidRPr="00060DB4" w:rsidRDefault="00C979D7" w:rsidP="00031D05">
            <w:pPr>
              <w:pStyle w:val="DHHStabletext"/>
              <w:jc w:val="center"/>
            </w:pPr>
          </w:p>
        </w:tc>
        <w:tc>
          <w:tcPr>
            <w:tcW w:w="1843" w:type="dxa"/>
          </w:tcPr>
          <w:p w:rsidR="00C979D7" w:rsidRPr="0044382A" w:rsidRDefault="00C979D7" w:rsidP="00031D05">
            <w:pPr>
              <w:pStyle w:val="DHHStabletext"/>
              <w:jc w:val="center"/>
            </w:pPr>
          </w:p>
        </w:tc>
        <w:tc>
          <w:tcPr>
            <w:tcW w:w="6005" w:type="dxa"/>
          </w:tcPr>
          <w:p w:rsidR="00C979D7" w:rsidRPr="0044382A" w:rsidRDefault="00C979D7" w:rsidP="00031D05">
            <w:pPr>
              <w:pStyle w:val="DHHStabletext"/>
            </w:pPr>
          </w:p>
        </w:tc>
      </w:tr>
      <w:tr w:rsidR="00C979D7" w:rsidRPr="00060DB4" w:rsidTr="007401E9">
        <w:trPr>
          <w:trHeight w:val="1134"/>
        </w:trPr>
        <w:tc>
          <w:tcPr>
            <w:tcW w:w="5245" w:type="dxa"/>
          </w:tcPr>
          <w:p w:rsidR="00C979D7" w:rsidRPr="00031D05" w:rsidRDefault="00C979D7" w:rsidP="00031D05">
            <w:pPr>
              <w:pStyle w:val="DHHStabletext"/>
              <w:numPr>
                <w:ilvl w:val="0"/>
                <w:numId w:val="29"/>
              </w:numPr>
              <w:rPr>
                <w:rFonts w:eastAsia="MS Mincho"/>
                <w:b/>
              </w:rPr>
            </w:pPr>
            <w:r w:rsidRPr="00031D05">
              <w:rPr>
                <w:rFonts w:eastAsia="MS Mincho"/>
                <w:b/>
              </w:rPr>
              <w:lastRenderedPageBreak/>
              <w:t xml:space="preserve">Is the </w:t>
            </w:r>
            <w:r w:rsidR="00031D05" w:rsidRPr="00031D05">
              <w:rPr>
                <w:rFonts w:eastAsia="MS Mincho"/>
                <w:b/>
              </w:rPr>
              <w:t xml:space="preserve">board/committee and chief executive officer managing its risks about conflict of interest, fraud </w:t>
            </w:r>
            <w:r w:rsidRPr="00031D05">
              <w:rPr>
                <w:rFonts w:eastAsia="MS Mincho"/>
                <w:b/>
              </w:rPr>
              <w:t>and legislative compliance?</w:t>
            </w:r>
          </w:p>
        </w:tc>
        <w:tc>
          <w:tcPr>
            <w:tcW w:w="1843" w:type="dxa"/>
          </w:tcPr>
          <w:p w:rsidR="00C979D7" w:rsidRPr="004A0977" w:rsidRDefault="00C979D7" w:rsidP="00031D05">
            <w:pPr>
              <w:pStyle w:val="DHHStabletext"/>
              <w:jc w:val="center"/>
              <w:rPr>
                <w:rFonts w:cs="Arial"/>
              </w:rPr>
            </w:pPr>
          </w:p>
        </w:tc>
        <w:tc>
          <w:tcPr>
            <w:tcW w:w="1843" w:type="dxa"/>
          </w:tcPr>
          <w:p w:rsidR="00C979D7" w:rsidRPr="0044382A" w:rsidRDefault="00C979D7" w:rsidP="00031D05">
            <w:pPr>
              <w:pStyle w:val="DHHStabletext"/>
              <w:jc w:val="center"/>
            </w:pPr>
          </w:p>
        </w:tc>
        <w:tc>
          <w:tcPr>
            <w:tcW w:w="6005" w:type="dxa"/>
          </w:tcPr>
          <w:p w:rsidR="00C979D7" w:rsidRPr="0044382A" w:rsidRDefault="00C979D7" w:rsidP="00031D05">
            <w:pPr>
              <w:pStyle w:val="DHHStabletext"/>
            </w:pPr>
          </w:p>
        </w:tc>
      </w:tr>
      <w:tr w:rsidR="00C979D7" w:rsidRPr="00060DB4" w:rsidTr="007401E9">
        <w:trPr>
          <w:trHeight w:val="1134"/>
        </w:trPr>
        <w:tc>
          <w:tcPr>
            <w:tcW w:w="5245" w:type="dxa"/>
          </w:tcPr>
          <w:p w:rsidR="00C979D7" w:rsidRPr="00031D05" w:rsidRDefault="00C979D7" w:rsidP="00031D05">
            <w:pPr>
              <w:pStyle w:val="DHHStabletext"/>
              <w:numPr>
                <w:ilvl w:val="0"/>
                <w:numId w:val="29"/>
              </w:numPr>
              <w:rPr>
                <w:rFonts w:eastAsia="MS Mincho"/>
                <w:b/>
              </w:rPr>
            </w:pPr>
            <w:r w:rsidRPr="00031D05">
              <w:rPr>
                <w:rFonts w:eastAsia="MS Mincho"/>
                <w:b/>
              </w:rPr>
              <w:t xml:space="preserve">In the previous 12 months, has the organisation submitted its Service Agreement Compliance Certification </w:t>
            </w:r>
            <w:r w:rsidR="00031D05">
              <w:rPr>
                <w:rFonts w:eastAsia="MS Mincho"/>
                <w:b/>
              </w:rPr>
              <w:t>f</w:t>
            </w:r>
            <w:r w:rsidRPr="00031D05">
              <w:rPr>
                <w:rFonts w:eastAsia="MS Mincho"/>
                <w:b/>
              </w:rPr>
              <w:t>orm on time?</w:t>
            </w:r>
          </w:p>
        </w:tc>
        <w:tc>
          <w:tcPr>
            <w:tcW w:w="1843" w:type="dxa"/>
          </w:tcPr>
          <w:p w:rsidR="00C979D7" w:rsidRDefault="00C979D7" w:rsidP="00031D05">
            <w:pPr>
              <w:pStyle w:val="DHHStabletext"/>
              <w:jc w:val="center"/>
            </w:pPr>
          </w:p>
        </w:tc>
        <w:tc>
          <w:tcPr>
            <w:tcW w:w="1843" w:type="dxa"/>
          </w:tcPr>
          <w:p w:rsidR="00C979D7" w:rsidRPr="0044382A" w:rsidRDefault="00C979D7" w:rsidP="00031D05">
            <w:pPr>
              <w:pStyle w:val="DHHStabletext"/>
              <w:jc w:val="center"/>
            </w:pPr>
          </w:p>
        </w:tc>
        <w:tc>
          <w:tcPr>
            <w:tcW w:w="6005" w:type="dxa"/>
          </w:tcPr>
          <w:p w:rsidR="00C979D7" w:rsidRPr="0044382A" w:rsidRDefault="00C979D7" w:rsidP="00031D05">
            <w:pPr>
              <w:pStyle w:val="DHHStabletext"/>
            </w:pPr>
          </w:p>
        </w:tc>
      </w:tr>
      <w:tr w:rsidR="00C979D7" w:rsidRPr="00060DB4" w:rsidTr="007401E9">
        <w:trPr>
          <w:trHeight w:val="1134"/>
        </w:trPr>
        <w:tc>
          <w:tcPr>
            <w:tcW w:w="5245" w:type="dxa"/>
          </w:tcPr>
          <w:p w:rsidR="00C979D7" w:rsidRPr="00031D05" w:rsidRDefault="00C979D7" w:rsidP="00031D05">
            <w:pPr>
              <w:pStyle w:val="DHHStabletext"/>
              <w:numPr>
                <w:ilvl w:val="0"/>
                <w:numId w:val="29"/>
              </w:numPr>
              <w:rPr>
                <w:rFonts w:eastAsia="MS Mincho"/>
                <w:b/>
              </w:rPr>
            </w:pPr>
            <w:r w:rsidRPr="00031D05">
              <w:rPr>
                <w:rFonts w:eastAsia="MS Mincho"/>
                <w:b/>
              </w:rPr>
              <w:t>Is the organisation financially viable and are there any follow ups required?</w:t>
            </w:r>
          </w:p>
        </w:tc>
        <w:tc>
          <w:tcPr>
            <w:tcW w:w="1843" w:type="dxa"/>
          </w:tcPr>
          <w:p w:rsidR="00C979D7" w:rsidRDefault="00C979D7" w:rsidP="00031D05">
            <w:pPr>
              <w:pStyle w:val="DHHStabletext"/>
              <w:jc w:val="center"/>
            </w:pPr>
          </w:p>
        </w:tc>
        <w:tc>
          <w:tcPr>
            <w:tcW w:w="1843" w:type="dxa"/>
          </w:tcPr>
          <w:p w:rsidR="00C979D7" w:rsidRPr="0044382A" w:rsidRDefault="00C979D7" w:rsidP="00031D05">
            <w:pPr>
              <w:pStyle w:val="DHHStabletext"/>
              <w:jc w:val="center"/>
            </w:pPr>
          </w:p>
        </w:tc>
        <w:tc>
          <w:tcPr>
            <w:tcW w:w="6005" w:type="dxa"/>
          </w:tcPr>
          <w:p w:rsidR="00C979D7" w:rsidRPr="0044382A" w:rsidRDefault="00C979D7" w:rsidP="00031D05">
            <w:pPr>
              <w:pStyle w:val="DHHStabletext"/>
            </w:pPr>
          </w:p>
        </w:tc>
      </w:tr>
      <w:tr w:rsidR="00C979D7" w:rsidRPr="00060DB4" w:rsidTr="007401E9">
        <w:trPr>
          <w:trHeight w:val="1134"/>
        </w:trPr>
        <w:tc>
          <w:tcPr>
            <w:tcW w:w="5245" w:type="dxa"/>
          </w:tcPr>
          <w:p w:rsidR="00C979D7" w:rsidRPr="00031D05" w:rsidRDefault="00C979D7" w:rsidP="00587598">
            <w:pPr>
              <w:pStyle w:val="DHHStabletext"/>
              <w:numPr>
                <w:ilvl w:val="0"/>
                <w:numId w:val="29"/>
              </w:numPr>
              <w:rPr>
                <w:rFonts w:eastAsia="MS Mincho"/>
                <w:b/>
              </w:rPr>
            </w:pPr>
            <w:r w:rsidRPr="00031D05">
              <w:rPr>
                <w:rFonts w:eastAsia="MS Mincho"/>
                <w:b/>
              </w:rPr>
              <w:t xml:space="preserve">Does the organisation have a system for tracking police checks and </w:t>
            </w:r>
            <w:r w:rsidR="00587598">
              <w:rPr>
                <w:rFonts w:eastAsia="MS Mincho"/>
                <w:b/>
              </w:rPr>
              <w:t>W</w:t>
            </w:r>
            <w:r w:rsidRPr="00031D05">
              <w:rPr>
                <w:rFonts w:eastAsia="MS Mincho"/>
                <w:b/>
              </w:rPr>
              <w:t xml:space="preserve">orking with </w:t>
            </w:r>
            <w:r w:rsidR="00587598">
              <w:rPr>
                <w:rFonts w:eastAsia="MS Mincho"/>
                <w:b/>
              </w:rPr>
              <w:t>C</w:t>
            </w:r>
            <w:r w:rsidRPr="00031D05">
              <w:rPr>
                <w:rFonts w:eastAsia="MS Mincho"/>
                <w:b/>
              </w:rPr>
              <w:t xml:space="preserve">hildren </w:t>
            </w:r>
            <w:r w:rsidR="00587598" w:rsidRPr="00587598">
              <w:rPr>
                <w:rFonts w:eastAsia="MS Mincho"/>
                <w:b/>
              </w:rPr>
              <w:t>C</w:t>
            </w:r>
            <w:r w:rsidRPr="00587598">
              <w:rPr>
                <w:rFonts w:eastAsia="MS Mincho"/>
                <w:b/>
              </w:rPr>
              <w:t>hecks</w:t>
            </w:r>
            <w:r w:rsidRPr="00031D05">
              <w:rPr>
                <w:rFonts w:eastAsia="MS Mincho"/>
                <w:b/>
              </w:rPr>
              <w:t xml:space="preserve">? </w:t>
            </w:r>
          </w:p>
        </w:tc>
        <w:tc>
          <w:tcPr>
            <w:tcW w:w="1843" w:type="dxa"/>
          </w:tcPr>
          <w:p w:rsidR="00C979D7" w:rsidRDefault="00C979D7" w:rsidP="00031D05">
            <w:pPr>
              <w:pStyle w:val="DHHStabletext"/>
              <w:jc w:val="center"/>
            </w:pPr>
          </w:p>
        </w:tc>
        <w:tc>
          <w:tcPr>
            <w:tcW w:w="1843" w:type="dxa"/>
          </w:tcPr>
          <w:p w:rsidR="00C979D7" w:rsidRPr="0044382A" w:rsidRDefault="00C979D7" w:rsidP="00031D05">
            <w:pPr>
              <w:pStyle w:val="DHHStabletext"/>
              <w:jc w:val="center"/>
            </w:pPr>
          </w:p>
        </w:tc>
        <w:tc>
          <w:tcPr>
            <w:tcW w:w="6005" w:type="dxa"/>
          </w:tcPr>
          <w:p w:rsidR="00C979D7" w:rsidRPr="0044382A" w:rsidRDefault="00C979D7" w:rsidP="00031D05">
            <w:pPr>
              <w:pStyle w:val="DHHStabletext"/>
            </w:pPr>
          </w:p>
        </w:tc>
      </w:tr>
      <w:tr w:rsidR="00C979D7" w:rsidRPr="00060DB4" w:rsidTr="007401E9">
        <w:trPr>
          <w:trHeight w:val="1134"/>
        </w:trPr>
        <w:tc>
          <w:tcPr>
            <w:tcW w:w="5245" w:type="dxa"/>
          </w:tcPr>
          <w:p w:rsidR="00C979D7" w:rsidRPr="00031D05" w:rsidRDefault="00C979D7" w:rsidP="00031D05">
            <w:pPr>
              <w:pStyle w:val="DHHStabletext"/>
              <w:numPr>
                <w:ilvl w:val="0"/>
                <w:numId w:val="29"/>
              </w:numPr>
              <w:rPr>
                <w:rFonts w:eastAsia="MS Mincho"/>
                <w:b/>
              </w:rPr>
            </w:pPr>
            <w:r w:rsidRPr="00031D05">
              <w:rPr>
                <w:rFonts w:eastAsia="MS Mincho"/>
                <w:b/>
              </w:rPr>
              <w:t>Does the organisation have a system for referee checks and a recruitment form for disclosure of any formal disciplinary action?</w:t>
            </w:r>
          </w:p>
        </w:tc>
        <w:tc>
          <w:tcPr>
            <w:tcW w:w="1843" w:type="dxa"/>
          </w:tcPr>
          <w:p w:rsidR="00C979D7" w:rsidRDefault="00C979D7" w:rsidP="00031D05">
            <w:pPr>
              <w:pStyle w:val="DHHStabletext"/>
              <w:jc w:val="center"/>
            </w:pPr>
          </w:p>
        </w:tc>
        <w:tc>
          <w:tcPr>
            <w:tcW w:w="1843" w:type="dxa"/>
          </w:tcPr>
          <w:p w:rsidR="00C979D7" w:rsidRPr="0044382A" w:rsidRDefault="00C979D7" w:rsidP="00031D05">
            <w:pPr>
              <w:pStyle w:val="DHHStabletext"/>
              <w:jc w:val="center"/>
            </w:pPr>
          </w:p>
        </w:tc>
        <w:tc>
          <w:tcPr>
            <w:tcW w:w="6005" w:type="dxa"/>
          </w:tcPr>
          <w:p w:rsidR="00C979D7" w:rsidRPr="0044382A" w:rsidRDefault="00C979D7" w:rsidP="00031D05">
            <w:pPr>
              <w:pStyle w:val="DHHStabletext"/>
            </w:pPr>
          </w:p>
        </w:tc>
      </w:tr>
      <w:tr w:rsidR="00C979D7" w:rsidRPr="00060DB4" w:rsidTr="007401E9">
        <w:trPr>
          <w:trHeight w:val="1134"/>
        </w:trPr>
        <w:tc>
          <w:tcPr>
            <w:tcW w:w="5245" w:type="dxa"/>
          </w:tcPr>
          <w:p w:rsidR="00C979D7" w:rsidRPr="00031D05" w:rsidRDefault="00C979D7" w:rsidP="00031D05">
            <w:pPr>
              <w:pStyle w:val="DHHStabletext"/>
              <w:numPr>
                <w:ilvl w:val="0"/>
                <w:numId w:val="29"/>
              </w:numPr>
              <w:rPr>
                <w:rFonts w:eastAsia="MS Mincho"/>
                <w:b/>
              </w:rPr>
            </w:pPr>
            <w:r w:rsidRPr="00031D05">
              <w:rPr>
                <w:rFonts w:eastAsia="MS Mincho"/>
                <w:b/>
              </w:rPr>
              <w:t xml:space="preserve">Does the organisation maintain and use an incident reporting register? </w:t>
            </w:r>
          </w:p>
        </w:tc>
        <w:tc>
          <w:tcPr>
            <w:tcW w:w="1843" w:type="dxa"/>
          </w:tcPr>
          <w:p w:rsidR="00C979D7" w:rsidRDefault="00C979D7" w:rsidP="00031D05">
            <w:pPr>
              <w:pStyle w:val="DHHStabletext"/>
              <w:jc w:val="center"/>
            </w:pPr>
          </w:p>
        </w:tc>
        <w:tc>
          <w:tcPr>
            <w:tcW w:w="1843" w:type="dxa"/>
          </w:tcPr>
          <w:p w:rsidR="00C979D7" w:rsidRPr="0044382A" w:rsidRDefault="00C979D7" w:rsidP="00031D05">
            <w:pPr>
              <w:pStyle w:val="DHHStabletext"/>
              <w:jc w:val="center"/>
            </w:pPr>
          </w:p>
        </w:tc>
        <w:tc>
          <w:tcPr>
            <w:tcW w:w="6005" w:type="dxa"/>
          </w:tcPr>
          <w:p w:rsidR="00C979D7" w:rsidRPr="0044382A" w:rsidRDefault="00C979D7" w:rsidP="00031D05">
            <w:pPr>
              <w:pStyle w:val="DHHStabletext"/>
            </w:pPr>
          </w:p>
        </w:tc>
      </w:tr>
      <w:tr w:rsidR="00C979D7" w:rsidRPr="00060DB4" w:rsidTr="007401E9">
        <w:trPr>
          <w:trHeight w:val="1134"/>
        </w:trPr>
        <w:tc>
          <w:tcPr>
            <w:tcW w:w="5245" w:type="dxa"/>
          </w:tcPr>
          <w:p w:rsidR="00C979D7" w:rsidRPr="00031D05" w:rsidRDefault="00C979D7" w:rsidP="00031D05">
            <w:pPr>
              <w:pStyle w:val="DHHStabletext"/>
              <w:numPr>
                <w:ilvl w:val="0"/>
                <w:numId w:val="29"/>
              </w:numPr>
              <w:rPr>
                <w:rFonts w:eastAsia="MS Mincho"/>
                <w:b/>
              </w:rPr>
            </w:pPr>
            <w:r w:rsidRPr="00031D05">
              <w:rPr>
                <w:rFonts w:eastAsia="MS Mincho"/>
                <w:b/>
              </w:rPr>
              <w:t xml:space="preserve">Does the organisation undertake analysis of incidents and have strategies to prevent reoccurrence? </w:t>
            </w:r>
          </w:p>
        </w:tc>
        <w:tc>
          <w:tcPr>
            <w:tcW w:w="1843" w:type="dxa"/>
          </w:tcPr>
          <w:p w:rsidR="00C979D7" w:rsidRDefault="00C979D7" w:rsidP="00031D05">
            <w:pPr>
              <w:pStyle w:val="DHHStabletext"/>
              <w:jc w:val="center"/>
            </w:pPr>
          </w:p>
        </w:tc>
        <w:tc>
          <w:tcPr>
            <w:tcW w:w="1843" w:type="dxa"/>
          </w:tcPr>
          <w:p w:rsidR="00C979D7" w:rsidRPr="0044382A" w:rsidRDefault="00C979D7" w:rsidP="00031D05">
            <w:pPr>
              <w:pStyle w:val="DHHStabletext"/>
              <w:jc w:val="center"/>
            </w:pPr>
          </w:p>
        </w:tc>
        <w:tc>
          <w:tcPr>
            <w:tcW w:w="6005" w:type="dxa"/>
          </w:tcPr>
          <w:p w:rsidR="00C979D7" w:rsidRPr="0044382A" w:rsidRDefault="00C979D7" w:rsidP="00031D05">
            <w:pPr>
              <w:pStyle w:val="DHHStabletext"/>
            </w:pPr>
          </w:p>
        </w:tc>
      </w:tr>
      <w:tr w:rsidR="00C979D7" w:rsidRPr="00060DB4" w:rsidTr="007401E9">
        <w:trPr>
          <w:trHeight w:val="1134"/>
        </w:trPr>
        <w:tc>
          <w:tcPr>
            <w:tcW w:w="5245" w:type="dxa"/>
          </w:tcPr>
          <w:p w:rsidR="00C979D7" w:rsidRPr="00031D05" w:rsidRDefault="00C979D7" w:rsidP="00031D05">
            <w:pPr>
              <w:pStyle w:val="DHHStabletext"/>
              <w:numPr>
                <w:ilvl w:val="0"/>
                <w:numId w:val="29"/>
              </w:numPr>
              <w:rPr>
                <w:rFonts w:eastAsia="MS Mincho"/>
                <w:b/>
              </w:rPr>
            </w:pPr>
            <w:r w:rsidRPr="00031D05">
              <w:rPr>
                <w:rFonts w:eastAsia="MS Mincho"/>
                <w:b/>
              </w:rPr>
              <w:lastRenderedPageBreak/>
              <w:t>Does the organisation have systems and processes for records management?</w:t>
            </w:r>
          </w:p>
        </w:tc>
        <w:tc>
          <w:tcPr>
            <w:tcW w:w="1843" w:type="dxa"/>
          </w:tcPr>
          <w:p w:rsidR="00C979D7" w:rsidRDefault="00C979D7" w:rsidP="00031D05">
            <w:pPr>
              <w:pStyle w:val="DHHStabletext"/>
              <w:jc w:val="center"/>
            </w:pPr>
          </w:p>
        </w:tc>
        <w:tc>
          <w:tcPr>
            <w:tcW w:w="1843" w:type="dxa"/>
          </w:tcPr>
          <w:p w:rsidR="00C979D7" w:rsidRPr="0044382A" w:rsidRDefault="00C979D7" w:rsidP="00031D05">
            <w:pPr>
              <w:pStyle w:val="DHHStabletext"/>
              <w:jc w:val="center"/>
            </w:pPr>
          </w:p>
        </w:tc>
        <w:tc>
          <w:tcPr>
            <w:tcW w:w="6005" w:type="dxa"/>
          </w:tcPr>
          <w:p w:rsidR="00C979D7" w:rsidRPr="0044382A" w:rsidRDefault="00C979D7" w:rsidP="00031D05">
            <w:pPr>
              <w:pStyle w:val="DHHStabletext"/>
            </w:pPr>
          </w:p>
        </w:tc>
      </w:tr>
      <w:tr w:rsidR="00C979D7" w:rsidRPr="00060DB4" w:rsidTr="007401E9">
        <w:trPr>
          <w:trHeight w:val="1134"/>
        </w:trPr>
        <w:tc>
          <w:tcPr>
            <w:tcW w:w="5245" w:type="dxa"/>
          </w:tcPr>
          <w:p w:rsidR="00C979D7" w:rsidRPr="00031D05" w:rsidRDefault="00906421" w:rsidP="00906421">
            <w:pPr>
              <w:pStyle w:val="DHHStabletext"/>
              <w:numPr>
                <w:ilvl w:val="0"/>
                <w:numId w:val="29"/>
              </w:numPr>
              <w:rPr>
                <w:rFonts w:eastAsia="MS Mincho"/>
                <w:b/>
              </w:rPr>
            </w:pPr>
            <w:r w:rsidRPr="00906421">
              <w:rPr>
                <w:rFonts w:eastAsia="MS Mincho"/>
                <w:b/>
              </w:rPr>
              <w:t>What measures has the organisation put in place to ensure it meets the Victorian Protective Data Security Standards (VPDSS) and the Information Privacy requirements?</w:t>
            </w:r>
          </w:p>
        </w:tc>
        <w:tc>
          <w:tcPr>
            <w:tcW w:w="1843" w:type="dxa"/>
          </w:tcPr>
          <w:p w:rsidR="00C979D7" w:rsidRDefault="00C979D7" w:rsidP="00031D05">
            <w:pPr>
              <w:pStyle w:val="DHHStabletext"/>
              <w:jc w:val="center"/>
            </w:pPr>
          </w:p>
        </w:tc>
        <w:tc>
          <w:tcPr>
            <w:tcW w:w="1843" w:type="dxa"/>
          </w:tcPr>
          <w:p w:rsidR="00C979D7" w:rsidRPr="0044382A" w:rsidRDefault="00C979D7" w:rsidP="00031D05">
            <w:pPr>
              <w:pStyle w:val="DHHStabletext"/>
              <w:jc w:val="center"/>
            </w:pPr>
          </w:p>
        </w:tc>
        <w:tc>
          <w:tcPr>
            <w:tcW w:w="6005" w:type="dxa"/>
          </w:tcPr>
          <w:p w:rsidR="00C979D7" w:rsidRPr="0044382A" w:rsidRDefault="00C979D7" w:rsidP="00031D05">
            <w:pPr>
              <w:pStyle w:val="DHHStabletext"/>
            </w:pPr>
          </w:p>
        </w:tc>
      </w:tr>
      <w:tr w:rsidR="00C979D7" w:rsidRPr="00060DB4" w:rsidTr="007401E9">
        <w:trPr>
          <w:trHeight w:val="1134"/>
        </w:trPr>
        <w:tc>
          <w:tcPr>
            <w:tcW w:w="5245" w:type="dxa"/>
          </w:tcPr>
          <w:p w:rsidR="00C979D7" w:rsidRPr="00031D05" w:rsidRDefault="00C979D7" w:rsidP="00031D05">
            <w:pPr>
              <w:pStyle w:val="DHHStabletext"/>
              <w:numPr>
                <w:ilvl w:val="0"/>
                <w:numId w:val="29"/>
              </w:numPr>
              <w:rPr>
                <w:rFonts w:eastAsia="MS Mincho"/>
                <w:b/>
              </w:rPr>
            </w:pPr>
            <w:r w:rsidRPr="00031D05">
              <w:rPr>
                <w:rFonts w:eastAsia="MS Mincho"/>
                <w:b/>
              </w:rPr>
              <w:t>Does the organisation have evidence to demonstrate compliance with the Child Safe Standards?</w:t>
            </w:r>
          </w:p>
        </w:tc>
        <w:tc>
          <w:tcPr>
            <w:tcW w:w="1843" w:type="dxa"/>
          </w:tcPr>
          <w:p w:rsidR="00C979D7" w:rsidRDefault="00C979D7" w:rsidP="00031D05">
            <w:pPr>
              <w:pStyle w:val="DHHStabletext"/>
              <w:jc w:val="center"/>
            </w:pPr>
          </w:p>
        </w:tc>
        <w:tc>
          <w:tcPr>
            <w:tcW w:w="1843" w:type="dxa"/>
          </w:tcPr>
          <w:p w:rsidR="00C979D7" w:rsidRPr="0044382A" w:rsidRDefault="00C979D7" w:rsidP="00031D05">
            <w:pPr>
              <w:pStyle w:val="DHHStabletext"/>
              <w:jc w:val="center"/>
            </w:pPr>
          </w:p>
        </w:tc>
        <w:tc>
          <w:tcPr>
            <w:tcW w:w="6005" w:type="dxa"/>
          </w:tcPr>
          <w:p w:rsidR="00C979D7" w:rsidRPr="0044382A" w:rsidRDefault="00C979D7" w:rsidP="00031D05">
            <w:pPr>
              <w:pStyle w:val="DHHStabletext"/>
            </w:pPr>
          </w:p>
        </w:tc>
      </w:tr>
    </w:tbl>
    <w:p w:rsidR="00CE5B4E" w:rsidRDefault="00CE5B4E"/>
    <w:p w:rsidR="007401E9" w:rsidRDefault="007401E9" w:rsidP="007401E9">
      <w:pPr>
        <w:pStyle w:val="DHHSbody"/>
        <w:rPr>
          <w:rStyle w:val="Strong"/>
          <w:b w:val="0"/>
          <w:bCs w:val="0"/>
        </w:rPr>
      </w:pPr>
    </w:p>
    <w:tbl>
      <w:tblPr>
        <w:tblW w:w="4938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4913"/>
      </w:tblGrid>
      <w:tr w:rsidR="007401E9" w:rsidRPr="002802E3" w:rsidTr="00E060AC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1E9" w:rsidRPr="00254F58" w:rsidRDefault="007401E9" w:rsidP="00E060AC">
            <w:pPr>
              <w:pStyle w:val="DHHSaccessibilitypara"/>
            </w:pPr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</w:t>
            </w:r>
            <w:r>
              <w:t>, email</w:t>
            </w:r>
            <w:r w:rsidRPr="00254F58">
              <w:t xml:space="preserve"> </w:t>
            </w:r>
            <w:hyperlink r:id="rId11" w:history="1">
              <w:r w:rsidRPr="004C649F">
                <w:rPr>
                  <w:rStyle w:val="Hyperlink"/>
                </w:rPr>
                <w:t>Service Agreement Communications</w:t>
              </w:r>
            </w:hyperlink>
            <w:r>
              <w:t xml:space="preserve"> </w:t>
            </w:r>
            <w:r w:rsidRPr="00C121AC">
              <w:t>&lt;sacomms@dhhs.vic.gov.au&gt;</w:t>
            </w:r>
          </w:p>
          <w:p w:rsidR="007401E9" w:rsidRPr="00254F58" w:rsidRDefault="007401E9" w:rsidP="00E060AC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:rsidR="007401E9" w:rsidRPr="00254F58" w:rsidRDefault="007401E9" w:rsidP="00E060AC">
            <w:pPr>
              <w:pStyle w:val="DHHSbody"/>
            </w:pPr>
            <w:r w:rsidRPr="00254F58">
              <w:t xml:space="preserve">© State of </w:t>
            </w:r>
            <w:r>
              <w:t>Victoria, Department of Health and</w:t>
            </w:r>
            <w:r w:rsidRPr="00254F58">
              <w:t xml:space="preserve"> Human Services</w:t>
            </w:r>
            <w:r w:rsidRPr="00C121AC">
              <w:t xml:space="preserve">, </w:t>
            </w:r>
            <w:r w:rsidR="00BA3C57">
              <w:t>August 2018</w:t>
            </w:r>
            <w:bookmarkStart w:id="3" w:name="_GoBack"/>
            <w:bookmarkEnd w:id="3"/>
            <w:r>
              <w:t>.</w:t>
            </w:r>
          </w:p>
          <w:p w:rsidR="007401E9" w:rsidRPr="00C121AC" w:rsidRDefault="007401E9" w:rsidP="0027018B">
            <w:pPr>
              <w:pStyle w:val="DHHSbody"/>
              <w:rPr>
                <w:szCs w:val="19"/>
              </w:rPr>
            </w:pPr>
            <w:r w:rsidRPr="00254F58">
              <w:rPr>
                <w:szCs w:val="19"/>
              </w:rPr>
              <w:t xml:space="preserve">Available </w:t>
            </w:r>
            <w:r>
              <w:rPr>
                <w:szCs w:val="19"/>
              </w:rPr>
              <w:t xml:space="preserve">on the </w:t>
            </w:r>
            <w:hyperlink r:id="rId12" w:history="1">
              <w:r w:rsidR="0027018B">
                <w:rPr>
                  <w:rStyle w:val="Hyperlink"/>
                  <w:szCs w:val="19"/>
                </w:rPr>
                <w:t>Funded organisation performance monitoring framework intranet page</w:t>
              </w:r>
            </w:hyperlink>
            <w:r>
              <w:rPr>
                <w:szCs w:val="19"/>
              </w:rPr>
              <w:t xml:space="preserve"> &lt;</w:t>
            </w:r>
            <w:r w:rsidR="0027018B" w:rsidRPr="0027018B">
              <w:rPr>
                <w:szCs w:val="19"/>
              </w:rPr>
              <w:t>https://intranet.dhhs.vic.gov.au/funded-organisation-performance-monitoring-framework-fopmf</w:t>
            </w:r>
            <w:r>
              <w:rPr>
                <w:szCs w:val="19"/>
              </w:rPr>
              <w:t xml:space="preserve">&gt; </w:t>
            </w:r>
          </w:p>
        </w:tc>
      </w:tr>
    </w:tbl>
    <w:p w:rsidR="007401E9" w:rsidRDefault="007401E9"/>
    <w:bookmarkEnd w:id="1"/>
    <w:bookmarkEnd w:id="2"/>
    <w:sectPr w:rsidR="007401E9" w:rsidSect="00DF27A6">
      <w:headerReference w:type="default" r:id="rId13"/>
      <w:footerReference w:type="default" r:id="rId14"/>
      <w:type w:val="continuous"/>
      <w:pgSz w:w="16838" w:h="11906" w:orient="landscape" w:code="9"/>
      <w:pgMar w:top="1134" w:right="1103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9C1" w:rsidRDefault="00B109C1">
      <w:r>
        <w:separator/>
      </w:r>
    </w:p>
  </w:endnote>
  <w:endnote w:type="continuationSeparator" w:id="0">
    <w:p w:rsidR="00B109C1" w:rsidRDefault="00B1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C1" w:rsidRPr="00F65AA9" w:rsidRDefault="00B109C1" w:rsidP="007034E7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1" locked="1" layoutInCell="0" allowOverlap="1" wp14:anchorId="016E55C8" wp14:editId="00DD90A8">
          <wp:simplePos x="0" y="0"/>
          <wp:positionH relativeFrom="page">
            <wp:posOffset>0</wp:posOffset>
          </wp:positionH>
          <wp:positionV relativeFrom="page">
            <wp:posOffset>6769100</wp:posOffset>
          </wp:positionV>
          <wp:extent cx="10691495" cy="791210"/>
          <wp:effectExtent l="0" t="0" r="0" b="8890"/>
          <wp:wrapNone/>
          <wp:docPr id="13" name="Picture 13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47727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09C1" w:rsidRDefault="00B109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3C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109C1" w:rsidRPr="00A11421" w:rsidRDefault="00031D05" w:rsidP="007034E7">
    <w:pPr>
      <w:pStyle w:val="DHHSfooter"/>
    </w:pPr>
    <w:r>
      <w:t>Organisation compliance checklist for  monitoring staff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9C1" w:rsidRDefault="00B109C1" w:rsidP="002862F1">
      <w:pPr>
        <w:spacing w:before="120"/>
      </w:pPr>
      <w:r>
        <w:separator/>
      </w:r>
    </w:p>
  </w:footnote>
  <w:footnote w:type="continuationSeparator" w:id="0">
    <w:p w:rsidR="00B109C1" w:rsidRDefault="00B10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C1" w:rsidRPr="008D2F4B" w:rsidRDefault="00B109C1" w:rsidP="008D2F4B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A10CC240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>
    <w:nsid w:val="05DE54F0"/>
    <w:multiLevelType w:val="hybridMultilevel"/>
    <w:tmpl w:val="5D1683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D43DB"/>
    <w:multiLevelType w:val="multilevel"/>
    <w:tmpl w:val="4B4E7622"/>
    <w:numStyleLink w:val="ZZNumbers"/>
  </w:abstractNum>
  <w:abstractNum w:abstractNumId="5">
    <w:nsid w:val="26D60739"/>
    <w:multiLevelType w:val="hybridMultilevel"/>
    <w:tmpl w:val="FD9CF4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D51B47"/>
    <w:multiLevelType w:val="multilevel"/>
    <w:tmpl w:val="4B4E7622"/>
    <w:numStyleLink w:val="ZZNumbers"/>
  </w:abstractNum>
  <w:abstractNum w:abstractNumId="7">
    <w:nsid w:val="2B370F66"/>
    <w:multiLevelType w:val="multilevel"/>
    <w:tmpl w:val="4B4E7622"/>
    <w:numStyleLink w:val="ZZNumbers"/>
  </w:abstractNum>
  <w:abstractNum w:abstractNumId="8">
    <w:nsid w:val="30893283"/>
    <w:multiLevelType w:val="hybridMultilevel"/>
    <w:tmpl w:val="3718020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475DF1"/>
    <w:multiLevelType w:val="hybridMultilevel"/>
    <w:tmpl w:val="58EA666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>
    <w:nsid w:val="3F573203"/>
    <w:multiLevelType w:val="hybridMultilevel"/>
    <w:tmpl w:val="5C86EB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53CC7"/>
    <w:multiLevelType w:val="hybridMultilevel"/>
    <w:tmpl w:val="0AC0E1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904D9"/>
    <w:multiLevelType w:val="hybridMultilevel"/>
    <w:tmpl w:val="FDA2FAB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1B52ED"/>
    <w:multiLevelType w:val="hybridMultilevel"/>
    <w:tmpl w:val="3DD0BC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80F9F"/>
    <w:multiLevelType w:val="hybridMultilevel"/>
    <w:tmpl w:val="933843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54E114FE"/>
    <w:multiLevelType w:val="hybridMultilevel"/>
    <w:tmpl w:val="38F097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914497"/>
    <w:multiLevelType w:val="hybridMultilevel"/>
    <w:tmpl w:val="235248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FC3FF8"/>
    <w:multiLevelType w:val="hybridMultilevel"/>
    <w:tmpl w:val="1F3C9E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443D8"/>
    <w:multiLevelType w:val="hybridMultilevel"/>
    <w:tmpl w:val="87C4EB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8"/>
  </w:num>
  <w:num w:numId="17">
    <w:abstractNumId w:val="3"/>
  </w:num>
  <w:num w:numId="18">
    <w:abstractNumId w:val="17"/>
  </w:num>
  <w:num w:numId="19">
    <w:abstractNumId w:val="15"/>
  </w:num>
  <w:num w:numId="20">
    <w:abstractNumId w:val="13"/>
  </w:num>
  <w:num w:numId="21">
    <w:abstractNumId w:val="0"/>
  </w:num>
  <w:num w:numId="22">
    <w:abstractNumId w:val="6"/>
  </w:num>
  <w:num w:numId="23">
    <w:abstractNumId w:val="11"/>
  </w:num>
  <w:num w:numId="24">
    <w:abstractNumId w:val="20"/>
  </w:num>
  <w:num w:numId="25">
    <w:abstractNumId w:val="14"/>
  </w:num>
  <w:num w:numId="26">
    <w:abstractNumId w:val="12"/>
  </w:num>
  <w:num w:numId="27">
    <w:abstractNumId w:val="19"/>
  </w:num>
  <w:num w:numId="28">
    <w:abstractNumId w:val="5"/>
  </w:num>
  <w:num w:numId="2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5B"/>
    <w:rsid w:val="000072B6"/>
    <w:rsid w:val="0001021B"/>
    <w:rsid w:val="00011D89"/>
    <w:rsid w:val="00024D89"/>
    <w:rsid w:val="00031D05"/>
    <w:rsid w:val="00033D81"/>
    <w:rsid w:val="00041BF0"/>
    <w:rsid w:val="0004326C"/>
    <w:rsid w:val="0004536B"/>
    <w:rsid w:val="00046A88"/>
    <w:rsid w:val="00046B68"/>
    <w:rsid w:val="000527DD"/>
    <w:rsid w:val="00054F6B"/>
    <w:rsid w:val="000578B2"/>
    <w:rsid w:val="00060959"/>
    <w:rsid w:val="00064864"/>
    <w:rsid w:val="000663CD"/>
    <w:rsid w:val="000669AD"/>
    <w:rsid w:val="00074219"/>
    <w:rsid w:val="00074ED5"/>
    <w:rsid w:val="0008494B"/>
    <w:rsid w:val="00094DA3"/>
    <w:rsid w:val="00096CD1"/>
    <w:rsid w:val="000A012C"/>
    <w:rsid w:val="000A0EB9"/>
    <w:rsid w:val="000A186C"/>
    <w:rsid w:val="000A36C2"/>
    <w:rsid w:val="000B543D"/>
    <w:rsid w:val="000B5BF7"/>
    <w:rsid w:val="000B6BC8"/>
    <w:rsid w:val="000C42EA"/>
    <w:rsid w:val="000C4546"/>
    <w:rsid w:val="000D1242"/>
    <w:rsid w:val="000D13AD"/>
    <w:rsid w:val="000E067E"/>
    <w:rsid w:val="000E11AB"/>
    <w:rsid w:val="000E3CC7"/>
    <w:rsid w:val="000E49E3"/>
    <w:rsid w:val="000E6BD4"/>
    <w:rsid w:val="000F1F1E"/>
    <w:rsid w:val="000F2259"/>
    <w:rsid w:val="001005E4"/>
    <w:rsid w:val="0010392D"/>
    <w:rsid w:val="00104FE3"/>
    <w:rsid w:val="00120BD3"/>
    <w:rsid w:val="00122FEA"/>
    <w:rsid w:val="001232BD"/>
    <w:rsid w:val="00124ED5"/>
    <w:rsid w:val="001447B3"/>
    <w:rsid w:val="00146A9B"/>
    <w:rsid w:val="00152073"/>
    <w:rsid w:val="00157D1E"/>
    <w:rsid w:val="001602A8"/>
    <w:rsid w:val="00161939"/>
    <w:rsid w:val="00161AA0"/>
    <w:rsid w:val="00162093"/>
    <w:rsid w:val="001645B1"/>
    <w:rsid w:val="001666C9"/>
    <w:rsid w:val="001771DD"/>
    <w:rsid w:val="00177995"/>
    <w:rsid w:val="00177A8C"/>
    <w:rsid w:val="00186B33"/>
    <w:rsid w:val="00187F13"/>
    <w:rsid w:val="00191DD4"/>
    <w:rsid w:val="00192F9D"/>
    <w:rsid w:val="00196EB8"/>
    <w:rsid w:val="001979FF"/>
    <w:rsid w:val="00197B17"/>
    <w:rsid w:val="001A3ACE"/>
    <w:rsid w:val="001B314D"/>
    <w:rsid w:val="001C2A72"/>
    <w:rsid w:val="001D0B75"/>
    <w:rsid w:val="001D3C09"/>
    <w:rsid w:val="001D44E8"/>
    <w:rsid w:val="001D60EC"/>
    <w:rsid w:val="001E2C55"/>
    <w:rsid w:val="001E44DF"/>
    <w:rsid w:val="001E68A5"/>
    <w:rsid w:val="001F3826"/>
    <w:rsid w:val="001F6E46"/>
    <w:rsid w:val="001F7C91"/>
    <w:rsid w:val="00201622"/>
    <w:rsid w:val="00206463"/>
    <w:rsid w:val="00206F2F"/>
    <w:rsid w:val="0021053D"/>
    <w:rsid w:val="00210A92"/>
    <w:rsid w:val="00210B96"/>
    <w:rsid w:val="002131E2"/>
    <w:rsid w:val="00216C03"/>
    <w:rsid w:val="00220C04"/>
    <w:rsid w:val="0022701F"/>
    <w:rsid w:val="002333F5"/>
    <w:rsid w:val="002432E1"/>
    <w:rsid w:val="00244DBA"/>
    <w:rsid w:val="00246C5E"/>
    <w:rsid w:val="00251343"/>
    <w:rsid w:val="00254F58"/>
    <w:rsid w:val="00257984"/>
    <w:rsid w:val="002620BC"/>
    <w:rsid w:val="00262802"/>
    <w:rsid w:val="00263A90"/>
    <w:rsid w:val="0026408B"/>
    <w:rsid w:val="00267C3E"/>
    <w:rsid w:val="0027018B"/>
    <w:rsid w:val="002709BB"/>
    <w:rsid w:val="002763B3"/>
    <w:rsid w:val="002802E3"/>
    <w:rsid w:val="0028213D"/>
    <w:rsid w:val="002862F1"/>
    <w:rsid w:val="00287DA0"/>
    <w:rsid w:val="002909EC"/>
    <w:rsid w:val="00291373"/>
    <w:rsid w:val="00293E73"/>
    <w:rsid w:val="0029597D"/>
    <w:rsid w:val="002962C3"/>
    <w:rsid w:val="002A1D1B"/>
    <w:rsid w:val="002A483C"/>
    <w:rsid w:val="002B1729"/>
    <w:rsid w:val="002B4DD4"/>
    <w:rsid w:val="002B5277"/>
    <w:rsid w:val="002B77C1"/>
    <w:rsid w:val="002C2728"/>
    <w:rsid w:val="002D5006"/>
    <w:rsid w:val="002E01D0"/>
    <w:rsid w:val="002E161D"/>
    <w:rsid w:val="002E544E"/>
    <w:rsid w:val="002E6C95"/>
    <w:rsid w:val="002E7C36"/>
    <w:rsid w:val="002F5F31"/>
    <w:rsid w:val="002F7541"/>
    <w:rsid w:val="00302216"/>
    <w:rsid w:val="00303E53"/>
    <w:rsid w:val="003041C3"/>
    <w:rsid w:val="00305D25"/>
    <w:rsid w:val="00306E5F"/>
    <w:rsid w:val="00307E14"/>
    <w:rsid w:val="00314054"/>
    <w:rsid w:val="00316461"/>
    <w:rsid w:val="00316F27"/>
    <w:rsid w:val="00327870"/>
    <w:rsid w:val="0033259D"/>
    <w:rsid w:val="003406C6"/>
    <w:rsid w:val="003418CC"/>
    <w:rsid w:val="00344EBE"/>
    <w:rsid w:val="003459BD"/>
    <w:rsid w:val="00350D38"/>
    <w:rsid w:val="0036022F"/>
    <w:rsid w:val="003613F9"/>
    <w:rsid w:val="0037290E"/>
    <w:rsid w:val="003744CF"/>
    <w:rsid w:val="00374717"/>
    <w:rsid w:val="0037676C"/>
    <w:rsid w:val="003829E5"/>
    <w:rsid w:val="003956CC"/>
    <w:rsid w:val="00395C9A"/>
    <w:rsid w:val="003A2284"/>
    <w:rsid w:val="003A3438"/>
    <w:rsid w:val="003A6B67"/>
    <w:rsid w:val="003B15E6"/>
    <w:rsid w:val="003C1F41"/>
    <w:rsid w:val="003C1F84"/>
    <w:rsid w:val="003C2045"/>
    <w:rsid w:val="003C2440"/>
    <w:rsid w:val="003C43A1"/>
    <w:rsid w:val="003C4FC0"/>
    <w:rsid w:val="003C55F4"/>
    <w:rsid w:val="003C7A3F"/>
    <w:rsid w:val="003D3E8F"/>
    <w:rsid w:val="003D6475"/>
    <w:rsid w:val="003E2E5F"/>
    <w:rsid w:val="003E5512"/>
    <w:rsid w:val="003F0445"/>
    <w:rsid w:val="003F0CF0"/>
    <w:rsid w:val="003F3289"/>
    <w:rsid w:val="003F5BA6"/>
    <w:rsid w:val="00401EB4"/>
    <w:rsid w:val="00401FCF"/>
    <w:rsid w:val="00406285"/>
    <w:rsid w:val="004148F9"/>
    <w:rsid w:val="0041505B"/>
    <w:rsid w:val="0042084E"/>
    <w:rsid w:val="0042175D"/>
    <w:rsid w:val="00421EEF"/>
    <w:rsid w:val="00424D65"/>
    <w:rsid w:val="004260B9"/>
    <w:rsid w:val="004367B3"/>
    <w:rsid w:val="00442C6C"/>
    <w:rsid w:val="0044382A"/>
    <w:rsid w:val="00443CBE"/>
    <w:rsid w:val="00443E8A"/>
    <w:rsid w:val="004441BC"/>
    <w:rsid w:val="0045230A"/>
    <w:rsid w:val="00457337"/>
    <w:rsid w:val="004654A7"/>
    <w:rsid w:val="0047372D"/>
    <w:rsid w:val="004743DD"/>
    <w:rsid w:val="00474CEA"/>
    <w:rsid w:val="00483968"/>
    <w:rsid w:val="0048442F"/>
    <w:rsid w:val="00484F86"/>
    <w:rsid w:val="00490746"/>
    <w:rsid w:val="00490852"/>
    <w:rsid w:val="00492D85"/>
    <w:rsid w:val="00492F30"/>
    <w:rsid w:val="00492FF1"/>
    <w:rsid w:val="004946F4"/>
    <w:rsid w:val="0049487E"/>
    <w:rsid w:val="00497F54"/>
    <w:rsid w:val="004A0977"/>
    <w:rsid w:val="004A14D4"/>
    <w:rsid w:val="004A160D"/>
    <w:rsid w:val="004A3E81"/>
    <w:rsid w:val="004A5B70"/>
    <w:rsid w:val="004A5C62"/>
    <w:rsid w:val="004A707D"/>
    <w:rsid w:val="004C6EEE"/>
    <w:rsid w:val="004C7007"/>
    <w:rsid w:val="004C702B"/>
    <w:rsid w:val="004D016B"/>
    <w:rsid w:val="004D1B22"/>
    <w:rsid w:val="004D36F2"/>
    <w:rsid w:val="004E138F"/>
    <w:rsid w:val="004E4649"/>
    <w:rsid w:val="004E5C2B"/>
    <w:rsid w:val="004E7DA8"/>
    <w:rsid w:val="004E7DBA"/>
    <w:rsid w:val="004F00DD"/>
    <w:rsid w:val="004F2133"/>
    <w:rsid w:val="004F55F1"/>
    <w:rsid w:val="004F6651"/>
    <w:rsid w:val="004F6936"/>
    <w:rsid w:val="005027C0"/>
    <w:rsid w:val="00503DC6"/>
    <w:rsid w:val="005067E1"/>
    <w:rsid w:val="00506F5D"/>
    <w:rsid w:val="005126D0"/>
    <w:rsid w:val="0051568D"/>
    <w:rsid w:val="00522589"/>
    <w:rsid w:val="00526C15"/>
    <w:rsid w:val="005273B4"/>
    <w:rsid w:val="00536499"/>
    <w:rsid w:val="00543903"/>
    <w:rsid w:val="00547A95"/>
    <w:rsid w:val="00557011"/>
    <w:rsid w:val="00557E03"/>
    <w:rsid w:val="00572031"/>
    <w:rsid w:val="00576E84"/>
    <w:rsid w:val="00581C50"/>
    <w:rsid w:val="00582B8C"/>
    <w:rsid w:val="0058757E"/>
    <w:rsid w:val="00587598"/>
    <w:rsid w:val="00596433"/>
    <w:rsid w:val="00596A4B"/>
    <w:rsid w:val="00597507"/>
    <w:rsid w:val="005B21B6"/>
    <w:rsid w:val="005B285D"/>
    <w:rsid w:val="005B3A08"/>
    <w:rsid w:val="005B7A63"/>
    <w:rsid w:val="005C0955"/>
    <w:rsid w:val="005C49DA"/>
    <w:rsid w:val="005C50F3"/>
    <w:rsid w:val="005C5D91"/>
    <w:rsid w:val="005C77D1"/>
    <w:rsid w:val="005D07B8"/>
    <w:rsid w:val="005D397A"/>
    <w:rsid w:val="005D6597"/>
    <w:rsid w:val="005D73AD"/>
    <w:rsid w:val="005E14E7"/>
    <w:rsid w:val="005E26A3"/>
    <w:rsid w:val="005E447E"/>
    <w:rsid w:val="005F0775"/>
    <w:rsid w:val="005F0CF5"/>
    <w:rsid w:val="005F21EB"/>
    <w:rsid w:val="0060032C"/>
    <w:rsid w:val="00605908"/>
    <w:rsid w:val="00605F1B"/>
    <w:rsid w:val="0060734A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21CE"/>
    <w:rsid w:val="006523DF"/>
    <w:rsid w:val="006557A7"/>
    <w:rsid w:val="00656290"/>
    <w:rsid w:val="00656789"/>
    <w:rsid w:val="006621D7"/>
    <w:rsid w:val="0066302A"/>
    <w:rsid w:val="00670597"/>
    <w:rsid w:val="006706D0"/>
    <w:rsid w:val="00677574"/>
    <w:rsid w:val="0068021F"/>
    <w:rsid w:val="0068454C"/>
    <w:rsid w:val="00691B62"/>
    <w:rsid w:val="00693387"/>
    <w:rsid w:val="00693D14"/>
    <w:rsid w:val="006972E6"/>
    <w:rsid w:val="006A18C2"/>
    <w:rsid w:val="006A5C02"/>
    <w:rsid w:val="006B077C"/>
    <w:rsid w:val="006B1E2B"/>
    <w:rsid w:val="006D2A3F"/>
    <w:rsid w:val="006E138B"/>
    <w:rsid w:val="006F1FDC"/>
    <w:rsid w:val="007013EF"/>
    <w:rsid w:val="007034E7"/>
    <w:rsid w:val="00704560"/>
    <w:rsid w:val="00710EF9"/>
    <w:rsid w:val="00713CDC"/>
    <w:rsid w:val="00715099"/>
    <w:rsid w:val="007216AA"/>
    <w:rsid w:val="00721AB5"/>
    <w:rsid w:val="00721DEF"/>
    <w:rsid w:val="00724A43"/>
    <w:rsid w:val="007346E4"/>
    <w:rsid w:val="007401E9"/>
    <w:rsid w:val="00740F22"/>
    <w:rsid w:val="00741F1A"/>
    <w:rsid w:val="007450F8"/>
    <w:rsid w:val="00745752"/>
    <w:rsid w:val="0074696E"/>
    <w:rsid w:val="00750135"/>
    <w:rsid w:val="00752B28"/>
    <w:rsid w:val="00754E36"/>
    <w:rsid w:val="00763139"/>
    <w:rsid w:val="00770F37"/>
    <w:rsid w:val="00772D5E"/>
    <w:rsid w:val="00776928"/>
    <w:rsid w:val="0077711B"/>
    <w:rsid w:val="007774B1"/>
    <w:rsid w:val="00783EAA"/>
    <w:rsid w:val="00786F16"/>
    <w:rsid w:val="00796E20"/>
    <w:rsid w:val="00797C32"/>
    <w:rsid w:val="007B0914"/>
    <w:rsid w:val="007B1374"/>
    <w:rsid w:val="007B589F"/>
    <w:rsid w:val="007B6186"/>
    <w:rsid w:val="007C13A3"/>
    <w:rsid w:val="007C14D9"/>
    <w:rsid w:val="007C7301"/>
    <w:rsid w:val="007C7859"/>
    <w:rsid w:val="007D10EA"/>
    <w:rsid w:val="007D2BDE"/>
    <w:rsid w:val="007D2FB6"/>
    <w:rsid w:val="007E0DE2"/>
    <w:rsid w:val="007E6E08"/>
    <w:rsid w:val="007F1156"/>
    <w:rsid w:val="007F31B6"/>
    <w:rsid w:val="007F546C"/>
    <w:rsid w:val="007F665E"/>
    <w:rsid w:val="00800412"/>
    <w:rsid w:val="0080587B"/>
    <w:rsid w:val="00806468"/>
    <w:rsid w:val="008155F0"/>
    <w:rsid w:val="00816735"/>
    <w:rsid w:val="0081674E"/>
    <w:rsid w:val="00820141"/>
    <w:rsid w:val="008204A8"/>
    <w:rsid w:val="00820E0C"/>
    <w:rsid w:val="0082684E"/>
    <w:rsid w:val="008338A2"/>
    <w:rsid w:val="00840DF3"/>
    <w:rsid w:val="0084417C"/>
    <w:rsid w:val="008517CF"/>
    <w:rsid w:val="0085295C"/>
    <w:rsid w:val="00853EE4"/>
    <w:rsid w:val="00855535"/>
    <w:rsid w:val="00856385"/>
    <w:rsid w:val="008633F0"/>
    <w:rsid w:val="00863831"/>
    <w:rsid w:val="008639CD"/>
    <w:rsid w:val="00867D9D"/>
    <w:rsid w:val="00872E0A"/>
    <w:rsid w:val="00875285"/>
    <w:rsid w:val="00884B62"/>
    <w:rsid w:val="00885118"/>
    <w:rsid w:val="0088529C"/>
    <w:rsid w:val="00887903"/>
    <w:rsid w:val="0089270A"/>
    <w:rsid w:val="00893AF6"/>
    <w:rsid w:val="00894BC4"/>
    <w:rsid w:val="008B2EE4"/>
    <w:rsid w:val="008B2F9E"/>
    <w:rsid w:val="008B4D3D"/>
    <w:rsid w:val="008B57C7"/>
    <w:rsid w:val="008C2F92"/>
    <w:rsid w:val="008C65EB"/>
    <w:rsid w:val="008D0331"/>
    <w:rsid w:val="008D2F4B"/>
    <w:rsid w:val="008D4236"/>
    <w:rsid w:val="008D462F"/>
    <w:rsid w:val="008D4792"/>
    <w:rsid w:val="008E4376"/>
    <w:rsid w:val="008E5A62"/>
    <w:rsid w:val="008E7A0A"/>
    <w:rsid w:val="008F28B1"/>
    <w:rsid w:val="008F51FB"/>
    <w:rsid w:val="00900719"/>
    <w:rsid w:val="009017AC"/>
    <w:rsid w:val="00905030"/>
    <w:rsid w:val="00906421"/>
    <w:rsid w:val="00906490"/>
    <w:rsid w:val="009111B2"/>
    <w:rsid w:val="00924AE1"/>
    <w:rsid w:val="00924DCE"/>
    <w:rsid w:val="009269B1"/>
    <w:rsid w:val="0092724D"/>
    <w:rsid w:val="00937BD9"/>
    <w:rsid w:val="00950E2C"/>
    <w:rsid w:val="009514D6"/>
    <w:rsid w:val="00951BEC"/>
    <w:rsid w:val="00951D50"/>
    <w:rsid w:val="009525EB"/>
    <w:rsid w:val="0095645E"/>
    <w:rsid w:val="00961400"/>
    <w:rsid w:val="0096186D"/>
    <w:rsid w:val="00963646"/>
    <w:rsid w:val="0097275A"/>
    <w:rsid w:val="00975538"/>
    <w:rsid w:val="009767A3"/>
    <w:rsid w:val="00984C96"/>
    <w:rsid w:val="009853E1"/>
    <w:rsid w:val="00986E6B"/>
    <w:rsid w:val="0099046F"/>
    <w:rsid w:val="00991769"/>
    <w:rsid w:val="00994386"/>
    <w:rsid w:val="009A13D8"/>
    <w:rsid w:val="009A279E"/>
    <w:rsid w:val="009A5ECD"/>
    <w:rsid w:val="009B0A6F"/>
    <w:rsid w:val="009B59E9"/>
    <w:rsid w:val="009C7A7E"/>
    <w:rsid w:val="009D02E8"/>
    <w:rsid w:val="009D51D0"/>
    <w:rsid w:val="009D70A4"/>
    <w:rsid w:val="009E08D1"/>
    <w:rsid w:val="009E1B95"/>
    <w:rsid w:val="009E496F"/>
    <w:rsid w:val="009E4B0D"/>
    <w:rsid w:val="009E60E7"/>
    <w:rsid w:val="009E7F92"/>
    <w:rsid w:val="009F02A3"/>
    <w:rsid w:val="009F2F27"/>
    <w:rsid w:val="009F6BCB"/>
    <w:rsid w:val="009F7B78"/>
    <w:rsid w:val="00A0057A"/>
    <w:rsid w:val="00A0450F"/>
    <w:rsid w:val="00A11421"/>
    <w:rsid w:val="00A157B1"/>
    <w:rsid w:val="00A22229"/>
    <w:rsid w:val="00A43EAB"/>
    <w:rsid w:val="00A44882"/>
    <w:rsid w:val="00A47A5C"/>
    <w:rsid w:val="00A53870"/>
    <w:rsid w:val="00A54715"/>
    <w:rsid w:val="00A55D2D"/>
    <w:rsid w:val="00A6061C"/>
    <w:rsid w:val="00A618F8"/>
    <w:rsid w:val="00A62787"/>
    <w:rsid w:val="00A62D44"/>
    <w:rsid w:val="00A634C2"/>
    <w:rsid w:val="00A67263"/>
    <w:rsid w:val="00A71068"/>
    <w:rsid w:val="00A7161C"/>
    <w:rsid w:val="00A77AA3"/>
    <w:rsid w:val="00A872E5"/>
    <w:rsid w:val="00A87D72"/>
    <w:rsid w:val="00A87E47"/>
    <w:rsid w:val="00A952C0"/>
    <w:rsid w:val="00A96E65"/>
    <w:rsid w:val="00A97C72"/>
    <w:rsid w:val="00AA229E"/>
    <w:rsid w:val="00AA325B"/>
    <w:rsid w:val="00AA5797"/>
    <w:rsid w:val="00AA63D4"/>
    <w:rsid w:val="00AB06E8"/>
    <w:rsid w:val="00AB1CD3"/>
    <w:rsid w:val="00AB352F"/>
    <w:rsid w:val="00AC0402"/>
    <w:rsid w:val="00AC274B"/>
    <w:rsid w:val="00AC4764"/>
    <w:rsid w:val="00AC6D36"/>
    <w:rsid w:val="00AD0CBA"/>
    <w:rsid w:val="00AD26E2"/>
    <w:rsid w:val="00AE126A"/>
    <w:rsid w:val="00AE3005"/>
    <w:rsid w:val="00AE579C"/>
    <w:rsid w:val="00AE59A0"/>
    <w:rsid w:val="00AE6B6D"/>
    <w:rsid w:val="00AF0C57"/>
    <w:rsid w:val="00AF26F3"/>
    <w:rsid w:val="00AF492B"/>
    <w:rsid w:val="00AF5675"/>
    <w:rsid w:val="00B00672"/>
    <w:rsid w:val="00B01B4D"/>
    <w:rsid w:val="00B033C5"/>
    <w:rsid w:val="00B06571"/>
    <w:rsid w:val="00B068BA"/>
    <w:rsid w:val="00B109C1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5E3B"/>
    <w:rsid w:val="00B431E8"/>
    <w:rsid w:val="00B45141"/>
    <w:rsid w:val="00B5273A"/>
    <w:rsid w:val="00B62B50"/>
    <w:rsid w:val="00B635B7"/>
    <w:rsid w:val="00B63AE8"/>
    <w:rsid w:val="00B65950"/>
    <w:rsid w:val="00B672C0"/>
    <w:rsid w:val="00B75646"/>
    <w:rsid w:val="00B80ADC"/>
    <w:rsid w:val="00B84116"/>
    <w:rsid w:val="00B90729"/>
    <w:rsid w:val="00B907DA"/>
    <w:rsid w:val="00B950BC"/>
    <w:rsid w:val="00B95E7C"/>
    <w:rsid w:val="00B9714C"/>
    <w:rsid w:val="00BA3C57"/>
    <w:rsid w:val="00BA3F8D"/>
    <w:rsid w:val="00BA4845"/>
    <w:rsid w:val="00BB7A10"/>
    <w:rsid w:val="00BC454A"/>
    <w:rsid w:val="00BC7D4F"/>
    <w:rsid w:val="00BC7ED7"/>
    <w:rsid w:val="00BD2850"/>
    <w:rsid w:val="00BE28D2"/>
    <w:rsid w:val="00BE649D"/>
    <w:rsid w:val="00BF4DC1"/>
    <w:rsid w:val="00BF5F6F"/>
    <w:rsid w:val="00BF7F58"/>
    <w:rsid w:val="00C01381"/>
    <w:rsid w:val="00C016D3"/>
    <w:rsid w:val="00C079B8"/>
    <w:rsid w:val="00C123EA"/>
    <w:rsid w:val="00C125E4"/>
    <w:rsid w:val="00C12A49"/>
    <w:rsid w:val="00C133EE"/>
    <w:rsid w:val="00C15D28"/>
    <w:rsid w:val="00C21FE1"/>
    <w:rsid w:val="00C26B51"/>
    <w:rsid w:val="00C27AC5"/>
    <w:rsid w:val="00C27DE9"/>
    <w:rsid w:val="00C318DC"/>
    <w:rsid w:val="00C33388"/>
    <w:rsid w:val="00C4173A"/>
    <w:rsid w:val="00C5413B"/>
    <w:rsid w:val="00C602FF"/>
    <w:rsid w:val="00C61174"/>
    <w:rsid w:val="00C6148F"/>
    <w:rsid w:val="00C62F7A"/>
    <w:rsid w:val="00C63B9C"/>
    <w:rsid w:val="00C6682F"/>
    <w:rsid w:val="00C71FBF"/>
    <w:rsid w:val="00C7275E"/>
    <w:rsid w:val="00C74C5D"/>
    <w:rsid w:val="00C863C4"/>
    <w:rsid w:val="00C93659"/>
    <w:rsid w:val="00C93C3E"/>
    <w:rsid w:val="00C979D7"/>
    <w:rsid w:val="00CA12E3"/>
    <w:rsid w:val="00CA6611"/>
    <w:rsid w:val="00CA6B58"/>
    <w:rsid w:val="00CB1054"/>
    <w:rsid w:val="00CC0C72"/>
    <w:rsid w:val="00CC2BFD"/>
    <w:rsid w:val="00CD3476"/>
    <w:rsid w:val="00CD64DF"/>
    <w:rsid w:val="00CE1216"/>
    <w:rsid w:val="00CE5B4E"/>
    <w:rsid w:val="00CE7B20"/>
    <w:rsid w:val="00CF2F50"/>
    <w:rsid w:val="00CF41DA"/>
    <w:rsid w:val="00D02919"/>
    <w:rsid w:val="00D04C61"/>
    <w:rsid w:val="00D0539B"/>
    <w:rsid w:val="00D05B8D"/>
    <w:rsid w:val="00D065A2"/>
    <w:rsid w:val="00D07F00"/>
    <w:rsid w:val="00D1790F"/>
    <w:rsid w:val="00D2099E"/>
    <w:rsid w:val="00D25D23"/>
    <w:rsid w:val="00D33E72"/>
    <w:rsid w:val="00D35BD6"/>
    <w:rsid w:val="00D361B5"/>
    <w:rsid w:val="00D411A2"/>
    <w:rsid w:val="00D50B9C"/>
    <w:rsid w:val="00D52D73"/>
    <w:rsid w:val="00D52E58"/>
    <w:rsid w:val="00D617F4"/>
    <w:rsid w:val="00D714CC"/>
    <w:rsid w:val="00D74438"/>
    <w:rsid w:val="00D75EA7"/>
    <w:rsid w:val="00D81F21"/>
    <w:rsid w:val="00D95470"/>
    <w:rsid w:val="00DA2619"/>
    <w:rsid w:val="00DA4239"/>
    <w:rsid w:val="00DB0B61"/>
    <w:rsid w:val="00DB66B5"/>
    <w:rsid w:val="00DC090B"/>
    <w:rsid w:val="00DC2CF1"/>
    <w:rsid w:val="00DC4FCF"/>
    <w:rsid w:val="00DC50E0"/>
    <w:rsid w:val="00DC6386"/>
    <w:rsid w:val="00DD1130"/>
    <w:rsid w:val="00DD1951"/>
    <w:rsid w:val="00DD6628"/>
    <w:rsid w:val="00DE09D5"/>
    <w:rsid w:val="00DE3250"/>
    <w:rsid w:val="00DE6028"/>
    <w:rsid w:val="00DE78A3"/>
    <w:rsid w:val="00DF1A71"/>
    <w:rsid w:val="00DF27A6"/>
    <w:rsid w:val="00DF6164"/>
    <w:rsid w:val="00DF68C7"/>
    <w:rsid w:val="00DF731A"/>
    <w:rsid w:val="00E00F23"/>
    <w:rsid w:val="00E0456D"/>
    <w:rsid w:val="00E04EB7"/>
    <w:rsid w:val="00E14388"/>
    <w:rsid w:val="00E170DC"/>
    <w:rsid w:val="00E21842"/>
    <w:rsid w:val="00E26818"/>
    <w:rsid w:val="00E27FFC"/>
    <w:rsid w:val="00E308F1"/>
    <w:rsid w:val="00E30B15"/>
    <w:rsid w:val="00E32A45"/>
    <w:rsid w:val="00E36138"/>
    <w:rsid w:val="00E40181"/>
    <w:rsid w:val="00E40BB9"/>
    <w:rsid w:val="00E43426"/>
    <w:rsid w:val="00E45931"/>
    <w:rsid w:val="00E53A79"/>
    <w:rsid w:val="00E629A1"/>
    <w:rsid w:val="00E82C55"/>
    <w:rsid w:val="00E92AC3"/>
    <w:rsid w:val="00EA609C"/>
    <w:rsid w:val="00EA6B27"/>
    <w:rsid w:val="00EB00E0"/>
    <w:rsid w:val="00EC059F"/>
    <w:rsid w:val="00EC1F24"/>
    <w:rsid w:val="00EC22F6"/>
    <w:rsid w:val="00EC4749"/>
    <w:rsid w:val="00ED5B9B"/>
    <w:rsid w:val="00ED6BAD"/>
    <w:rsid w:val="00ED7447"/>
    <w:rsid w:val="00ED79F1"/>
    <w:rsid w:val="00EE1488"/>
    <w:rsid w:val="00EE4D5D"/>
    <w:rsid w:val="00EE5131"/>
    <w:rsid w:val="00EF109B"/>
    <w:rsid w:val="00EF36AF"/>
    <w:rsid w:val="00F00F9C"/>
    <w:rsid w:val="00F02ABA"/>
    <w:rsid w:val="00F0437A"/>
    <w:rsid w:val="00F057D9"/>
    <w:rsid w:val="00F06073"/>
    <w:rsid w:val="00F11037"/>
    <w:rsid w:val="00F16F1B"/>
    <w:rsid w:val="00F213F4"/>
    <w:rsid w:val="00F250A9"/>
    <w:rsid w:val="00F25A6F"/>
    <w:rsid w:val="00F26794"/>
    <w:rsid w:val="00F30FF4"/>
    <w:rsid w:val="00F3122E"/>
    <w:rsid w:val="00F331AD"/>
    <w:rsid w:val="00F43A37"/>
    <w:rsid w:val="00F4641B"/>
    <w:rsid w:val="00F46EB8"/>
    <w:rsid w:val="00F511E4"/>
    <w:rsid w:val="00F52D09"/>
    <w:rsid w:val="00F52E08"/>
    <w:rsid w:val="00F55B21"/>
    <w:rsid w:val="00F56EF6"/>
    <w:rsid w:val="00F575C2"/>
    <w:rsid w:val="00F61A9F"/>
    <w:rsid w:val="00F631E0"/>
    <w:rsid w:val="00F64696"/>
    <w:rsid w:val="00F65AA9"/>
    <w:rsid w:val="00F668CA"/>
    <w:rsid w:val="00F6768F"/>
    <w:rsid w:val="00F725AE"/>
    <w:rsid w:val="00F72C2C"/>
    <w:rsid w:val="00F76CAB"/>
    <w:rsid w:val="00F772C6"/>
    <w:rsid w:val="00F85195"/>
    <w:rsid w:val="00F879BF"/>
    <w:rsid w:val="00F92503"/>
    <w:rsid w:val="00F938BA"/>
    <w:rsid w:val="00FA0946"/>
    <w:rsid w:val="00FA2C46"/>
    <w:rsid w:val="00FA6B67"/>
    <w:rsid w:val="00FB4CDA"/>
    <w:rsid w:val="00FC0F81"/>
    <w:rsid w:val="00FC395C"/>
    <w:rsid w:val="00FD3766"/>
    <w:rsid w:val="00FD47C4"/>
    <w:rsid w:val="00FD551A"/>
    <w:rsid w:val="00FD7510"/>
    <w:rsid w:val="00FE2DCF"/>
    <w:rsid w:val="00FF2FCE"/>
    <w:rsid w:val="00FF4F7D"/>
    <w:rsid w:val="00FF6D9D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qFormat/>
    <w:rsid w:val="006521CE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213F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305D25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87189D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uiPriority w:val="99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F213F4"/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05D25"/>
    <w:rPr>
      <w:rFonts w:ascii="Arial" w:hAnsi="Arial"/>
      <w:b/>
      <w:color w:val="87189D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link w:val="FooterChar"/>
    <w:uiPriority w:val="99"/>
    <w:rsid w:val="00C27DE9"/>
    <w:pPr>
      <w:tabs>
        <w:tab w:val="right" w:pos="10206"/>
      </w:tabs>
    </w:pPr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AA5797"/>
    <w:pPr>
      <w:keepLines/>
      <w:tabs>
        <w:tab w:val="right" w:leader="dot" w:pos="9072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customStyle="1" w:styleId="DHHSfigurecaptionChar">
    <w:name w:val="DHHS figure caption Char"/>
    <w:link w:val="DHHSfigurecaption"/>
    <w:uiPriority w:val="4"/>
    <w:rsid w:val="00D0539B"/>
    <w:rPr>
      <w:rFonts w:ascii="Arial" w:hAnsi="Arial"/>
      <w:b/>
      <w:lang w:eastAsia="en-US"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305D25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305D25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uiPriority w:val="39"/>
    <w:rsid w:val="00AA5797"/>
    <w:pPr>
      <w:keepLines/>
      <w:tabs>
        <w:tab w:val="right" w:leader="dot" w:pos="9072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F575C2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link w:val="DHHSfigurecaptionChar"/>
    <w:uiPriority w:val="4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styleId="Strong">
    <w:name w:val="Strong"/>
    <w:uiPriority w:val="22"/>
    <w:qFormat/>
    <w:rsid w:val="0048442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1CE"/>
    <w:rPr>
      <w:rFonts w:ascii="Tahoma" w:hAnsi="Tahoma" w:cs="Tahoma"/>
      <w:sz w:val="16"/>
      <w:szCs w:val="16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CE"/>
    <w:rPr>
      <w:rFonts w:ascii="Tahoma" w:hAnsi="Tahoma" w:cs="Tahoma"/>
      <w:sz w:val="16"/>
      <w:szCs w:val="16"/>
      <w:lang w:eastAsia="en-US"/>
    </w:rPr>
  </w:style>
  <w:style w:type="paragraph" w:customStyle="1" w:styleId="DHHStablecolhead">
    <w:name w:val="DHHS table col head"/>
    <w:uiPriority w:val="3"/>
    <w:qFormat/>
    <w:rsid w:val="005273B4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627DA7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qFormat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qFormat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qFormat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qFormat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qFormat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3"/>
    <w:qFormat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rsid w:val="00951D50"/>
    <w:pPr>
      <w:spacing w:before="240"/>
    </w:pPr>
  </w:style>
  <w:style w:type="paragraph" w:customStyle="1" w:styleId="DHHSfooter">
    <w:name w:val="DHHS footer"/>
    <w:uiPriority w:val="11"/>
    <w:rsid w:val="007034E7"/>
    <w:pPr>
      <w:tabs>
        <w:tab w:val="right" w:pos="15139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8D2F4B"/>
  </w:style>
  <w:style w:type="character" w:customStyle="1" w:styleId="DHHSbodyChar">
    <w:name w:val="DHHS body Char"/>
    <w:link w:val="DHHSbody"/>
    <w:uiPriority w:val="99"/>
    <w:locked/>
    <w:rsid w:val="00210B96"/>
    <w:rPr>
      <w:rFonts w:ascii="Arial" w:eastAsia="Times" w:hAnsi="Arial"/>
      <w:lang w:eastAsia="en-US"/>
    </w:rPr>
  </w:style>
  <w:style w:type="paragraph" w:styleId="ListParagraph">
    <w:name w:val="List Paragraph"/>
    <w:basedOn w:val="Normal"/>
    <w:uiPriority w:val="34"/>
    <w:qFormat/>
    <w:rsid w:val="000E11AB"/>
    <w:pPr>
      <w:ind w:left="720"/>
      <w:contextualSpacing/>
    </w:pPr>
  </w:style>
  <w:style w:type="paragraph" w:styleId="ListNumber">
    <w:name w:val="List Number"/>
    <w:basedOn w:val="Normal"/>
    <w:uiPriority w:val="99"/>
    <w:rsid w:val="000E11AB"/>
    <w:pPr>
      <w:numPr>
        <w:numId w:val="21"/>
      </w:numPr>
      <w:spacing w:before="240"/>
    </w:pPr>
    <w:rPr>
      <w:rFonts w:ascii="Arial" w:hAnsi="Arial"/>
      <w:sz w:val="26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631E0"/>
    <w:rPr>
      <w:rFonts w:ascii="Arial" w:hAnsi="Arial" w:cs="Arial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qFormat/>
    <w:rsid w:val="006521CE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213F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305D25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87189D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uiPriority w:val="99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F213F4"/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05D25"/>
    <w:rPr>
      <w:rFonts w:ascii="Arial" w:hAnsi="Arial"/>
      <w:b/>
      <w:color w:val="87189D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link w:val="FooterChar"/>
    <w:uiPriority w:val="99"/>
    <w:rsid w:val="00C27DE9"/>
    <w:pPr>
      <w:tabs>
        <w:tab w:val="right" w:pos="10206"/>
      </w:tabs>
    </w:pPr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AA5797"/>
    <w:pPr>
      <w:keepLines/>
      <w:tabs>
        <w:tab w:val="right" w:leader="dot" w:pos="9072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customStyle="1" w:styleId="DHHSfigurecaptionChar">
    <w:name w:val="DHHS figure caption Char"/>
    <w:link w:val="DHHSfigurecaption"/>
    <w:uiPriority w:val="4"/>
    <w:rsid w:val="00D0539B"/>
    <w:rPr>
      <w:rFonts w:ascii="Arial" w:hAnsi="Arial"/>
      <w:b/>
      <w:lang w:eastAsia="en-US"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305D25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305D25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uiPriority w:val="39"/>
    <w:rsid w:val="00AA5797"/>
    <w:pPr>
      <w:keepLines/>
      <w:tabs>
        <w:tab w:val="right" w:leader="dot" w:pos="9072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F575C2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link w:val="DHHSfigurecaptionChar"/>
    <w:uiPriority w:val="4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styleId="Strong">
    <w:name w:val="Strong"/>
    <w:uiPriority w:val="22"/>
    <w:qFormat/>
    <w:rsid w:val="0048442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1CE"/>
    <w:rPr>
      <w:rFonts w:ascii="Tahoma" w:hAnsi="Tahoma" w:cs="Tahoma"/>
      <w:sz w:val="16"/>
      <w:szCs w:val="16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CE"/>
    <w:rPr>
      <w:rFonts w:ascii="Tahoma" w:hAnsi="Tahoma" w:cs="Tahoma"/>
      <w:sz w:val="16"/>
      <w:szCs w:val="16"/>
      <w:lang w:eastAsia="en-US"/>
    </w:rPr>
  </w:style>
  <w:style w:type="paragraph" w:customStyle="1" w:styleId="DHHStablecolhead">
    <w:name w:val="DHHS table col head"/>
    <w:uiPriority w:val="3"/>
    <w:qFormat/>
    <w:rsid w:val="005273B4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627DA7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qFormat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qFormat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qFormat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qFormat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qFormat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3"/>
    <w:qFormat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rsid w:val="00951D50"/>
    <w:pPr>
      <w:spacing w:before="240"/>
    </w:pPr>
  </w:style>
  <w:style w:type="paragraph" w:customStyle="1" w:styleId="DHHSfooter">
    <w:name w:val="DHHS footer"/>
    <w:uiPriority w:val="11"/>
    <w:rsid w:val="007034E7"/>
    <w:pPr>
      <w:tabs>
        <w:tab w:val="right" w:pos="15139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8D2F4B"/>
  </w:style>
  <w:style w:type="character" w:customStyle="1" w:styleId="DHHSbodyChar">
    <w:name w:val="DHHS body Char"/>
    <w:link w:val="DHHSbody"/>
    <w:uiPriority w:val="99"/>
    <w:locked/>
    <w:rsid w:val="00210B96"/>
    <w:rPr>
      <w:rFonts w:ascii="Arial" w:eastAsia="Times" w:hAnsi="Arial"/>
      <w:lang w:eastAsia="en-US"/>
    </w:rPr>
  </w:style>
  <w:style w:type="paragraph" w:styleId="ListParagraph">
    <w:name w:val="List Paragraph"/>
    <w:basedOn w:val="Normal"/>
    <w:uiPriority w:val="34"/>
    <w:qFormat/>
    <w:rsid w:val="000E11AB"/>
    <w:pPr>
      <w:ind w:left="720"/>
      <w:contextualSpacing/>
    </w:pPr>
  </w:style>
  <w:style w:type="paragraph" w:styleId="ListNumber">
    <w:name w:val="List Number"/>
    <w:basedOn w:val="Normal"/>
    <w:uiPriority w:val="99"/>
    <w:rsid w:val="000E11AB"/>
    <w:pPr>
      <w:numPr>
        <w:numId w:val="21"/>
      </w:numPr>
      <w:spacing w:before="240"/>
    </w:pPr>
    <w:rPr>
      <w:rFonts w:ascii="Arial" w:hAnsi="Arial"/>
      <w:sz w:val="26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631E0"/>
    <w:rPr>
      <w:rFonts w:ascii="Arial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ranet.dhhs.vic.gov.au/funded-organisation-performance-monitoring-framework-fopm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comms@dhhs.vic.gov.a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4A742-5A1B-421A-8B53-F6F9AED8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a completed checklist for service plans: issue/s identified</vt:lpstr>
    </vt:vector>
  </TitlesOfParts>
  <Company>Department of Health and Human Services</Company>
  <LinksUpToDate>false</LinksUpToDate>
  <CharactersWithSpaces>2577</CharactersWithSpaces>
  <SharedDoc>false</SharedDoc>
  <HyperlinkBase/>
  <HLinks>
    <vt:vector size="36" baseType="variant">
      <vt:variant>
        <vt:i4>2555941</vt:i4>
      </vt:variant>
      <vt:variant>
        <vt:i4>24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21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18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15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_Toc440620742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_Toc440620741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a completed checklist for service plans: issue/s identified</dc:title>
  <dc:subject>Example of a completed checklist for service plans: issue/s identified</dc:subject>
  <dc:creator>Service Agreement Communications</dc:creator>
  <cp:keywords>Service Plans, monitoring framework</cp:keywords>
  <cp:lastModifiedBy>Susan Whitelaw</cp:lastModifiedBy>
  <cp:revision>4</cp:revision>
  <cp:lastPrinted>2017-04-26T06:48:00Z</cp:lastPrinted>
  <dcterms:created xsi:type="dcterms:W3CDTF">2018-08-21T05:14:00Z</dcterms:created>
  <dcterms:modified xsi:type="dcterms:W3CDTF">2018-08-21T05:16:00Z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